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3238" w14:textId="3C92A9B3" w:rsidR="00535124" w:rsidRPr="00FA279A" w:rsidRDefault="00781E6C" w:rsidP="00535124">
      <w:pPr>
        <w:jc w:val="both"/>
      </w:pPr>
      <w:r w:rsidRPr="00FA279A">
        <w:t>25MOC-1</w:t>
      </w:r>
      <w:r w:rsidR="00FA1DB4" w:rsidRPr="00FA279A">
        <w:t>30</w:t>
      </w:r>
    </w:p>
    <w:p w14:paraId="5E02A855" w14:textId="6E15470E" w:rsidR="00FA279A" w:rsidRPr="00FA279A" w:rsidRDefault="00FA279A" w:rsidP="00FA279A">
      <w:pPr>
        <w:jc w:val="both"/>
      </w:pPr>
      <w:r w:rsidRPr="00FA279A">
        <w:t>Dª. Ainhoa Unzu G</w:t>
      </w:r>
      <w:r>
        <w:t>a</w:t>
      </w:r>
      <w:r w:rsidRPr="00FA279A">
        <w:t>rate, Portavoz del Grupo Parlamentario Partido Socialista de Navarra, al amparo de lo establecido en el Reglamento de la Cámara, presenta la siguiente moción, para su debate en Pleno, por la que se insta al Gobierno de Navarra a erradicar la xenofobia institucional.</w:t>
      </w:r>
    </w:p>
    <w:p w14:paraId="2700AE3B" w14:textId="7DD195EF" w:rsidR="00FA279A" w:rsidRPr="00FA279A" w:rsidRDefault="00FA279A" w:rsidP="00FA279A">
      <w:pPr>
        <w:jc w:val="both"/>
      </w:pPr>
      <w:r w:rsidRPr="00FA279A">
        <w:t>Exposición de motivos</w:t>
      </w:r>
    </w:p>
    <w:p w14:paraId="06C0104D" w14:textId="54DFC638" w:rsidR="00FA279A" w:rsidRPr="00FA279A" w:rsidRDefault="00FA279A" w:rsidP="00FA279A">
      <w:pPr>
        <w:jc w:val="both"/>
      </w:pPr>
      <w:r w:rsidRPr="00FA279A">
        <w:t>La xenofobia institucional es una forma de discriminación ejercida desde organismos oficiales, leyes, normativas y prácticas administrativas que provoca la exclusión de personas extranjeras o de origen diverso en el acceso igualitario a derechos y servicios públicos.</w:t>
      </w:r>
    </w:p>
    <w:p w14:paraId="246FA64C" w14:textId="56824BE1" w:rsidR="00FA279A" w:rsidRPr="00FA279A" w:rsidRDefault="00FA279A" w:rsidP="00FA279A">
      <w:pPr>
        <w:jc w:val="both"/>
      </w:pPr>
      <w:r w:rsidRPr="00FA279A">
        <w:t>Este fenómeno se manifiesta en múltiples ámbitos: dificultades para acceder a la sanidad universal, trabas administrativas en la realización de gestiones tanto a nivel municipal como autonómico y nacional, uso de perfiles raciales por fuerzas de seguridad, o restricciones migratorias que limitan derechos básicos.</w:t>
      </w:r>
    </w:p>
    <w:p w14:paraId="7D811512" w14:textId="6942EC3D" w:rsidR="00FA279A" w:rsidRPr="00FA279A" w:rsidRDefault="00FA279A" w:rsidP="00FA279A">
      <w:pPr>
        <w:jc w:val="both"/>
      </w:pPr>
      <w:r w:rsidRPr="00FA279A">
        <w:t>Se trata de una discriminación que se está normalizando bajo criterios de ciudadanía o nacionalidad y que impacta de manera negativa en derechos esenciales como la salud, la educación, la vivienda o el empleo. A lo largo de los últimos años, diversas instituciones internacionales y nacionales están advirtiendo de la tendencia de algunos Estados a excluir a la población extranjera en el acceso a la atención sanitaria, alertando de las graves consecuencias sociales y humanas de tales prácticas.</w:t>
      </w:r>
    </w:p>
    <w:p w14:paraId="16A0567F" w14:textId="4737076E" w:rsidR="00FA279A" w:rsidRPr="00FA279A" w:rsidRDefault="00FA279A" w:rsidP="00FA279A">
      <w:pPr>
        <w:jc w:val="both"/>
      </w:pPr>
      <w:r w:rsidRPr="00FA279A">
        <w:t>En España, se han documentado situaciones de discriminación en oficinas de extranjería, demoras en nacionalizaciones, obstáculos para el empadronamiento o desigualdades en el acceso a la vivienda. En el ámbito europeo, el endurecimiento de las políticas migratorias y de control fronterizo ha sido denunciado por ONGs y por la Agencia de Derechos Fundamentales de la Unión Europea como un claro ejemplo de xenofobia institucional.</w:t>
      </w:r>
    </w:p>
    <w:p w14:paraId="17FFC754" w14:textId="41192A4D" w:rsidR="00FA279A" w:rsidRPr="00FA279A" w:rsidRDefault="00FA279A" w:rsidP="00FA279A">
      <w:pPr>
        <w:jc w:val="both"/>
      </w:pPr>
      <w:r w:rsidRPr="00FA279A">
        <w:t>También en Navarra, a través del Servicio de Atención frente al Racismo y la Xenofobia (SARX) se registraron en el 2024, un total de 267 casos relativos a incidentes discriminatorios y presuntos delitos de odio motivados por el racismo y la xenofobia, en los que se realizaron hasta 3.567 intervenciones.</w:t>
      </w:r>
    </w:p>
    <w:p w14:paraId="1F80CFE6" w14:textId="29CDE03A" w:rsidR="00FA279A" w:rsidRPr="00FA279A" w:rsidRDefault="00FA279A" w:rsidP="00FA279A">
      <w:pPr>
        <w:jc w:val="both"/>
      </w:pPr>
      <w:r w:rsidRPr="00FA279A">
        <w:t>Aunque existen mecanismos como el Acuerdo Interinstitucional contra el racismo, la xenofobia y otras intolerancias, coordinado por el Observatorio Español del Racismo y la Xenofobia, y a nivel autonómico el Servicio de Atención frente al Racismo y la Xenofobia (SARX), resulta imprescindible reforzar las políticas públicas y el compromiso institucional para garantizar la igualdad de trato y de derechos.</w:t>
      </w:r>
    </w:p>
    <w:p w14:paraId="3CF937A6" w14:textId="66083EBF" w:rsidR="00FA279A" w:rsidRPr="00FA279A" w:rsidRDefault="00FA279A" w:rsidP="00FA279A">
      <w:pPr>
        <w:jc w:val="both"/>
      </w:pPr>
      <w:r w:rsidRPr="00FA279A">
        <w:t>Por todo ello, el Grupo Parlamentario Partido Socialista de Navarra presenta la siguiente propuesta de resolución</w:t>
      </w:r>
      <w:r>
        <w:t>:</w:t>
      </w:r>
    </w:p>
    <w:p w14:paraId="3C7764D3" w14:textId="77777777" w:rsidR="00FA279A" w:rsidRPr="00FA279A" w:rsidRDefault="00FA279A" w:rsidP="00FA279A">
      <w:pPr>
        <w:jc w:val="both"/>
      </w:pPr>
      <w:r w:rsidRPr="00FA279A">
        <w:t>1. El Parlamento de Navarra reconoce la existencia de xenofobia institucional y rechaza cualquier forma de discriminación ejercida desde las instituciones.</w:t>
      </w:r>
    </w:p>
    <w:p w14:paraId="26E40FE2" w14:textId="7480DBE4" w:rsidR="00FA279A" w:rsidRPr="00FA279A" w:rsidRDefault="00FA279A" w:rsidP="00FA279A">
      <w:pPr>
        <w:jc w:val="both"/>
      </w:pPr>
      <w:r w:rsidRPr="00FA279A">
        <w:t>2. El Parlamento de Navarra insta a las Administraciones públicas de Navarra a revisar y adaptar normativas y procedimientos administrativos que dificulten el acceso de las personas migrantes y de origen diverso a derechos fundamentales.</w:t>
      </w:r>
    </w:p>
    <w:p w14:paraId="2646F18A" w14:textId="7BC211A6" w:rsidR="00FA279A" w:rsidRPr="00FA279A" w:rsidRDefault="00FA279A" w:rsidP="00FA279A">
      <w:pPr>
        <w:jc w:val="both"/>
      </w:pPr>
      <w:r w:rsidRPr="00FA279A">
        <w:t>3. El Parlamento de Navarra insta al Depart</w:t>
      </w:r>
      <w:r w:rsidR="00BD24DD">
        <w:t>ament</w:t>
      </w:r>
      <w:r w:rsidRPr="00FA279A">
        <w:t xml:space="preserve">o de Vivienda, Juventud y Politicas Migratorias a revisar y reforzar los mecanismos de denuncia y protección frente a la discriminación </w:t>
      </w:r>
      <w:r w:rsidRPr="00FA279A">
        <w:lastRenderedPageBreak/>
        <w:t>institucional, asegurando canales accesibles y eficaces para las víctimas con el fin de identificar, sancionar y revertir prácticas de racismo institucional.</w:t>
      </w:r>
    </w:p>
    <w:p w14:paraId="2911984E" w14:textId="274EA501" w:rsidR="00FA279A" w:rsidRPr="00FA279A" w:rsidRDefault="00FA279A" w:rsidP="00FA279A">
      <w:pPr>
        <w:jc w:val="both"/>
      </w:pPr>
      <w:r w:rsidRPr="00FA279A">
        <w:t>4. El Parlamento de Navarra solicita al Gobierno de Navarra que en colaboración con la FNMC, impulse campañas de sensibilización y formación en la Administración pública sobre igualdad de trato, racismo y xenofobia.</w:t>
      </w:r>
    </w:p>
    <w:p w14:paraId="270830D5" w14:textId="2D397E14" w:rsidR="00FA279A" w:rsidRPr="00FA279A" w:rsidRDefault="00FA279A" w:rsidP="00FA279A">
      <w:pPr>
        <w:jc w:val="both"/>
      </w:pPr>
      <w:r w:rsidRPr="00FA279A">
        <w:t>5. El Parlamento de Navarra reafirma su compromiso con una sociedad plural, inclusiva y democrática, en la que la diversidad sea reconocida como un valor y una riqueza para Navarra.</w:t>
      </w:r>
    </w:p>
    <w:p w14:paraId="2BCD97D3" w14:textId="00462D94" w:rsidR="00FA279A" w:rsidRPr="00FA279A" w:rsidRDefault="00FA279A" w:rsidP="00FA279A">
      <w:pPr>
        <w:jc w:val="both"/>
      </w:pPr>
      <w:r w:rsidRPr="00FA279A">
        <w:t>Pamplona, a 25 de septiembre de 2025</w:t>
      </w:r>
    </w:p>
    <w:p w14:paraId="3D0DC4B1" w14:textId="40E5DF78" w:rsidR="00FA279A" w:rsidRPr="00FA279A" w:rsidRDefault="00FA279A" w:rsidP="00FA279A">
      <w:pPr>
        <w:jc w:val="both"/>
      </w:pPr>
      <w:r w:rsidRPr="00FA279A">
        <w:t>La Parlamentaria Foral: Ainhoa Unzu Gárate</w:t>
      </w:r>
    </w:p>
    <w:sectPr w:rsidR="00FA279A" w:rsidRPr="00FA2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D9"/>
    <w:rsid w:val="0003718C"/>
    <w:rsid w:val="0004082E"/>
    <w:rsid w:val="00085578"/>
    <w:rsid w:val="00085BFB"/>
    <w:rsid w:val="000A24D9"/>
    <w:rsid w:val="00100867"/>
    <w:rsid w:val="00176970"/>
    <w:rsid w:val="00185723"/>
    <w:rsid w:val="001D286B"/>
    <w:rsid w:val="002A7BE3"/>
    <w:rsid w:val="002B5866"/>
    <w:rsid w:val="002C2CBA"/>
    <w:rsid w:val="002C74AB"/>
    <w:rsid w:val="002E3AB0"/>
    <w:rsid w:val="002F7EA0"/>
    <w:rsid w:val="003A50E0"/>
    <w:rsid w:val="00421659"/>
    <w:rsid w:val="00425A91"/>
    <w:rsid w:val="0043005F"/>
    <w:rsid w:val="0045436C"/>
    <w:rsid w:val="00474235"/>
    <w:rsid w:val="005022DF"/>
    <w:rsid w:val="005141D3"/>
    <w:rsid w:val="00517634"/>
    <w:rsid w:val="00535124"/>
    <w:rsid w:val="005778F1"/>
    <w:rsid w:val="006002EA"/>
    <w:rsid w:val="00653469"/>
    <w:rsid w:val="006747A5"/>
    <w:rsid w:val="006F16DD"/>
    <w:rsid w:val="00715306"/>
    <w:rsid w:val="0072313D"/>
    <w:rsid w:val="00727D6C"/>
    <w:rsid w:val="00754929"/>
    <w:rsid w:val="00760FA2"/>
    <w:rsid w:val="00781E6C"/>
    <w:rsid w:val="008C666C"/>
    <w:rsid w:val="008D7311"/>
    <w:rsid w:val="008E408E"/>
    <w:rsid w:val="00911504"/>
    <w:rsid w:val="0094372D"/>
    <w:rsid w:val="00984068"/>
    <w:rsid w:val="009E23C5"/>
    <w:rsid w:val="00A27118"/>
    <w:rsid w:val="00A45945"/>
    <w:rsid w:val="00A62289"/>
    <w:rsid w:val="00AC448E"/>
    <w:rsid w:val="00AE508C"/>
    <w:rsid w:val="00B46472"/>
    <w:rsid w:val="00B93148"/>
    <w:rsid w:val="00BD24DD"/>
    <w:rsid w:val="00BE0654"/>
    <w:rsid w:val="00BE13B1"/>
    <w:rsid w:val="00BF3DD5"/>
    <w:rsid w:val="00BF6CCC"/>
    <w:rsid w:val="00C111F9"/>
    <w:rsid w:val="00C507D2"/>
    <w:rsid w:val="00C57162"/>
    <w:rsid w:val="00C90C28"/>
    <w:rsid w:val="00D10586"/>
    <w:rsid w:val="00DB4DC5"/>
    <w:rsid w:val="00E40E8D"/>
    <w:rsid w:val="00E62334"/>
    <w:rsid w:val="00E62EC0"/>
    <w:rsid w:val="00ED3668"/>
    <w:rsid w:val="00F326C3"/>
    <w:rsid w:val="00F81149"/>
    <w:rsid w:val="00F849C4"/>
    <w:rsid w:val="00FA1DB4"/>
    <w:rsid w:val="00FA2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720"/>
  <w15:chartTrackingRefBased/>
  <w15:docId w15:val="{300CE93B-E97B-4A48-8D6F-00F94BF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2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2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2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2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2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2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2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2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2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4D9"/>
    <w:rPr>
      <w:rFonts w:eastAsiaTheme="majorEastAsia" w:cstheme="majorBidi"/>
      <w:color w:val="272727" w:themeColor="text1" w:themeTint="D8"/>
    </w:rPr>
  </w:style>
  <w:style w:type="paragraph" w:styleId="Ttulo">
    <w:name w:val="Title"/>
    <w:basedOn w:val="Normal"/>
    <w:next w:val="Normal"/>
    <w:link w:val="TtuloCar"/>
    <w:uiPriority w:val="10"/>
    <w:qFormat/>
    <w:rsid w:val="000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4D9"/>
    <w:pPr>
      <w:spacing w:before="160"/>
      <w:jc w:val="center"/>
    </w:pPr>
    <w:rPr>
      <w:i/>
      <w:iCs/>
      <w:color w:val="404040" w:themeColor="text1" w:themeTint="BF"/>
    </w:rPr>
  </w:style>
  <w:style w:type="character" w:customStyle="1" w:styleId="CitaCar">
    <w:name w:val="Cita Car"/>
    <w:basedOn w:val="Fuentedeprrafopredeter"/>
    <w:link w:val="Cita"/>
    <w:uiPriority w:val="29"/>
    <w:rsid w:val="000A24D9"/>
    <w:rPr>
      <w:i/>
      <w:iCs/>
      <w:color w:val="404040" w:themeColor="text1" w:themeTint="BF"/>
    </w:rPr>
  </w:style>
  <w:style w:type="paragraph" w:styleId="Prrafodelista">
    <w:name w:val="List Paragraph"/>
    <w:basedOn w:val="Normal"/>
    <w:uiPriority w:val="34"/>
    <w:qFormat/>
    <w:rsid w:val="000A24D9"/>
    <w:pPr>
      <w:ind w:left="720"/>
      <w:contextualSpacing/>
    </w:pPr>
  </w:style>
  <w:style w:type="character" w:styleId="nfasisintenso">
    <w:name w:val="Intense Emphasis"/>
    <w:basedOn w:val="Fuentedeprrafopredeter"/>
    <w:uiPriority w:val="21"/>
    <w:qFormat/>
    <w:rsid w:val="000A24D9"/>
    <w:rPr>
      <w:i/>
      <w:iCs/>
      <w:color w:val="0F4761" w:themeColor="accent1" w:themeShade="BF"/>
    </w:rPr>
  </w:style>
  <w:style w:type="paragraph" w:styleId="Citadestacada">
    <w:name w:val="Intense Quote"/>
    <w:basedOn w:val="Normal"/>
    <w:next w:val="Normal"/>
    <w:link w:val="CitadestacadaCar"/>
    <w:uiPriority w:val="30"/>
    <w:qFormat/>
    <w:rsid w:val="000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24D9"/>
    <w:rPr>
      <w:i/>
      <w:iCs/>
      <w:color w:val="0F4761" w:themeColor="accent1" w:themeShade="BF"/>
    </w:rPr>
  </w:style>
  <w:style w:type="character" w:styleId="Referenciaintensa">
    <w:name w:val="Intense Reference"/>
    <w:basedOn w:val="Fuentedeprrafopredeter"/>
    <w:uiPriority w:val="32"/>
    <w:qFormat/>
    <w:rsid w:val="000A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Fernánadez Pérez, Beatriz</cp:lastModifiedBy>
  <cp:revision>6</cp:revision>
  <dcterms:created xsi:type="dcterms:W3CDTF">2025-09-25T13:12:00Z</dcterms:created>
  <dcterms:modified xsi:type="dcterms:W3CDTF">2025-09-30T10:43:00Z</dcterms:modified>
</cp:coreProperties>
</file>