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C69C" w14:textId="77777777" w:rsidR="008D6A28" w:rsidRDefault="008C16C0">
      <w:pPr>
        <w:autoSpaceDE w:val="0"/>
        <w:spacing w:after="120" w:line="360" w:lineRule="auto"/>
        <w:jc w:val="both"/>
        <w:rPr>
          <w:rFonts w:cs="Calibri"/>
        </w:rPr>
      </w:pPr>
      <w:r>
        <w:t xml:space="preserve">25PES-343</w:t>
      </w:r>
    </w:p>
    <w:p w14:paraId="56330AFD" w14:textId="77777777" w:rsidR="008D6A28" w:rsidRDefault="008C16C0">
      <w:pPr>
        <w:autoSpaceDE w:val="0"/>
        <w:spacing w:after="120" w:line="360" w:lineRule="auto"/>
        <w:jc w:val="both"/>
        <w:rPr>
          <w:rFonts w:cs="Calibri"/>
        </w:rPr>
      </w:pPr>
      <w:r>
        <w:t xml:space="preserve">Geroa Bai talde parlamentarioari atxikitako foru parlamentari Itxaso Soto Díaz de Cerio andreak, Legebiltzarreko Erregelamenduan xedatuaren babesean, honako galdera hau egiten dio Nafarroako Gobernuaren Hezkuntzako kontseilari Carlos Gimeno jaunari, idatziz erantzun diezaion:</w:t>
      </w:r>
    </w:p>
    <w:p w14:paraId="7F396E36" w14:textId="77777777" w:rsidR="008D6A28" w:rsidRDefault="008C16C0">
      <w:pPr>
        <w:autoSpaceDE w:val="0"/>
        <w:spacing w:after="120" w:line="360" w:lineRule="auto"/>
        <w:jc w:val="both"/>
      </w:pPr>
      <w:r>
        <w:t xml:space="preserve">Hezkuntzako kontseilariak parlamentuan eginiko agerraldi batean jakinarazi zuen txosten bat zegoela Iturramako ikastetxean, Doña Mayor ikastetxean eta Arroizko La Balsa ikastetxean 2 urtekoen gelak ezarri izanari buruzko asebetetze handia jasotzen zuena.</w:t>
      </w:r>
      <w:r>
        <w:t xml:space="preserve"> </w:t>
      </w:r>
      <w:r>
        <w:rPr>
          <w:i/>
        </w:rPr>
        <w:t xml:space="preserve">Departamentuak zer balorazio orokor egiten du txosten horri dagokionez?</w:t>
      </w:r>
    </w:p>
    <w:p w14:paraId="594619CF" w14:textId="77777777" w:rsidR="008D6A28" w:rsidRDefault="008C16C0">
      <w:pPr>
        <w:autoSpaceDE w:val="0"/>
        <w:spacing w:after="120" w:line="360" w:lineRule="auto"/>
        <w:jc w:val="both"/>
        <w:rPr>
          <w:rFonts w:cs="Calibri"/>
        </w:rPr>
      </w:pPr>
      <w:r>
        <w:t xml:space="preserve">Iruñean, 2025eko irailaren 23an</w:t>
      </w:r>
    </w:p>
    <w:p w14:paraId="7158EE57" w14:textId="77777777" w:rsidR="008D6A28" w:rsidRDefault="008C16C0">
      <w:pPr>
        <w:autoSpaceDE w:val="0"/>
        <w:spacing w:after="120" w:line="360" w:lineRule="auto"/>
        <w:jc w:val="both"/>
      </w:pPr>
      <w:r>
        <w:t xml:space="preserve">Foru parlamentaria: Itxaso Soto Díaz de Cerio</w:t>
      </w:r>
    </w:p>
    <w:sectPr w:rsidR="008D6A28">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67AA" w14:textId="77777777" w:rsidR="00000000" w:rsidRDefault="008C16C0">
      <w:pPr>
        <w:spacing w:after="0" w:line="240" w:lineRule="auto"/>
      </w:pPr>
      <w:r>
        <w:separator/>
      </w:r>
    </w:p>
  </w:endnote>
  <w:endnote w:type="continuationSeparator" w:id="0">
    <w:p w14:paraId="07514F42" w14:textId="77777777" w:rsidR="00000000" w:rsidRDefault="008C1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7F21" w14:textId="77777777" w:rsidR="00000000" w:rsidRDefault="008C16C0">
      <w:pPr>
        <w:spacing w:after="0" w:line="240" w:lineRule="auto"/>
      </w:pPr>
      <w:r>
        <w:rPr>
          <w:color w:val="000000"/>
        </w:rPr>
        <w:separator/>
      </w:r>
    </w:p>
  </w:footnote>
  <w:footnote w:type="continuationSeparator" w:id="0">
    <w:p w14:paraId="2D2DC034" w14:textId="77777777" w:rsidR="00000000" w:rsidRDefault="008C1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6A28"/>
    <w:rsid w:val="008C16C0"/>
    <w:rsid w:val="008D6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916E"/>
  <w15:docId w15:val="{FD900F94-2415-4378-A790-263A310C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u-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594</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Fernánadez Pérez, Beatriz</cp:lastModifiedBy>
  <cp:revision>2</cp:revision>
  <dcterms:created xsi:type="dcterms:W3CDTF">2025-09-26T08:51:00Z</dcterms:created>
  <dcterms:modified xsi:type="dcterms:W3CDTF">2025-09-26T08:51:00Z</dcterms:modified>
</cp:coreProperties>
</file>