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9B9" w14:textId="2BF0518D" w:rsidR="00720935" w:rsidRPr="00720935" w:rsidRDefault="00720935" w:rsidP="0072093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0935">
        <w:rPr>
          <w:rFonts w:cstheme="minorHAnsi"/>
        </w:rPr>
        <w:t>25POR-370</w:t>
      </w:r>
    </w:p>
    <w:p w14:paraId="4F570034" w14:textId="67B614F2" w:rsidR="00720935" w:rsidRPr="00720935" w:rsidRDefault="00720935" w:rsidP="0072093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0935">
        <w:rPr>
          <w:rFonts w:cstheme="minorHAnsi"/>
        </w:rPr>
        <w:t xml:space="preserve">D. </w:t>
      </w:r>
      <w:r w:rsidRPr="00720935">
        <w:rPr>
          <w:rFonts w:cstheme="minorHAnsi"/>
        </w:rPr>
        <w:t>Mikel Asiain Torres</w:t>
      </w:r>
      <w:r w:rsidRPr="00720935">
        <w:rPr>
          <w:rFonts w:cstheme="minorHAnsi"/>
        </w:rPr>
        <w:t xml:space="preserve">, parlamentario foral adscrito al Grupo Parlamentario </w:t>
      </w:r>
      <w:proofErr w:type="spellStart"/>
      <w:r w:rsidRPr="00720935">
        <w:rPr>
          <w:rFonts w:cstheme="minorHAnsi"/>
        </w:rPr>
        <w:t>Geroa</w:t>
      </w:r>
      <w:proofErr w:type="spellEnd"/>
      <w:r w:rsidRPr="00720935">
        <w:rPr>
          <w:rFonts w:cstheme="minorHAnsi"/>
        </w:rPr>
        <w:t xml:space="preserve"> Bai</w:t>
      </w:r>
      <w:r w:rsidRPr="00720935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 xml:space="preserve">amparo de lo dispuesto en el Reglamento de esta Cámara, formula la siguiente </w:t>
      </w:r>
      <w:r w:rsidRPr="00720935">
        <w:rPr>
          <w:rFonts w:cstheme="minorHAnsi"/>
        </w:rPr>
        <w:t>pregunta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oral</w:t>
      </w:r>
      <w:r w:rsidRPr="00720935">
        <w:rPr>
          <w:rFonts w:cstheme="minorHAnsi"/>
        </w:rPr>
        <w:t xml:space="preserve">, con el fin de que sea respondida en el </w:t>
      </w:r>
      <w:r w:rsidRPr="00720935">
        <w:rPr>
          <w:rFonts w:cstheme="minorHAnsi"/>
        </w:rPr>
        <w:t xml:space="preserve">Pleno </w:t>
      </w:r>
      <w:r w:rsidRPr="00720935">
        <w:rPr>
          <w:rFonts w:cstheme="minorHAnsi"/>
        </w:rPr>
        <w:t>del próximo jueves, 23 de octubre, por el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consejero de Industria y Transición Ecológica y Digital Empresarial del Gobierno de Navarra,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Mikel Irujo Amezaga.</w:t>
      </w:r>
    </w:p>
    <w:p w14:paraId="4778DABF" w14:textId="2AC093EE" w:rsidR="00720935" w:rsidRPr="00720935" w:rsidRDefault="00720935" w:rsidP="0072093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20935">
        <w:rPr>
          <w:rFonts w:cstheme="minorHAnsi"/>
        </w:rPr>
        <w:t xml:space="preserve">Tras anunciar el </w:t>
      </w:r>
      <w:r>
        <w:rPr>
          <w:rFonts w:cstheme="minorHAnsi"/>
        </w:rPr>
        <w:t>c</w:t>
      </w:r>
      <w:r w:rsidRPr="00720935">
        <w:rPr>
          <w:rFonts w:cstheme="minorHAnsi"/>
        </w:rPr>
        <w:t>onsejero de Industria y Transición Ecológica y Digital Empresarial la intención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de presentar alegaciones a la propuesta de Planificación Eléctrica tras no haberse atendido el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grueso de las peticiones realizadas por parte de la Comunidad Foral, y teniendo en cuenta que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 xml:space="preserve">pueden afectar a futuros proyectos empresariales, preguntamos al </w:t>
      </w:r>
      <w:r>
        <w:rPr>
          <w:rFonts w:cstheme="minorHAnsi"/>
        </w:rPr>
        <w:t>c</w:t>
      </w:r>
      <w:r w:rsidRPr="00720935">
        <w:rPr>
          <w:rFonts w:cstheme="minorHAnsi"/>
        </w:rPr>
        <w:t>onsejero</w:t>
      </w:r>
      <w:r>
        <w:rPr>
          <w:rFonts w:cstheme="minorHAnsi"/>
        </w:rPr>
        <w:t>:</w:t>
      </w:r>
      <w:r w:rsidRPr="00720935">
        <w:rPr>
          <w:rFonts w:cstheme="minorHAnsi"/>
        </w:rPr>
        <w:t xml:space="preserve"> ¿Qué proyectos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 xml:space="preserve">se pueden ver afectados en Navarra en el supuesto de que no se acepten </w:t>
      </w:r>
      <w:r>
        <w:rPr>
          <w:rFonts w:cstheme="minorHAnsi"/>
        </w:rPr>
        <w:t>—</w:t>
      </w:r>
      <w:r w:rsidRPr="00720935">
        <w:rPr>
          <w:rFonts w:cstheme="minorHAnsi"/>
        </w:rPr>
        <w:t>en este caso vía</w:t>
      </w:r>
      <w:r>
        <w:rPr>
          <w:rFonts w:cstheme="minorHAnsi"/>
        </w:rPr>
        <w:t xml:space="preserve"> </w:t>
      </w:r>
      <w:r w:rsidRPr="00720935">
        <w:rPr>
          <w:rFonts w:cstheme="minorHAnsi"/>
        </w:rPr>
        <w:t>alegaciones</w:t>
      </w:r>
      <w:r>
        <w:rPr>
          <w:rFonts w:cstheme="minorHAnsi"/>
        </w:rPr>
        <w:t>—</w:t>
      </w:r>
      <w:r w:rsidRPr="00720935">
        <w:rPr>
          <w:rFonts w:cstheme="minorHAnsi"/>
        </w:rPr>
        <w:t xml:space="preserve"> las demandas solicitadas?</w:t>
      </w:r>
    </w:p>
    <w:p w14:paraId="3626309F" w14:textId="17BD8C29" w:rsidR="00EB3D82" w:rsidRDefault="00720935" w:rsidP="00720935">
      <w:pPr>
        <w:spacing w:after="120" w:line="276" w:lineRule="auto"/>
        <w:jc w:val="both"/>
        <w:rPr>
          <w:rFonts w:cstheme="minorHAnsi"/>
        </w:rPr>
      </w:pPr>
      <w:r w:rsidRPr="00720935">
        <w:rPr>
          <w:rFonts w:cstheme="minorHAnsi"/>
        </w:rPr>
        <w:t>Pamplona-Iruña, 16 de octubre de 2025</w:t>
      </w:r>
    </w:p>
    <w:p w14:paraId="5DB6D20A" w14:textId="0C823D7A" w:rsidR="00720935" w:rsidRPr="00720935" w:rsidRDefault="00720935" w:rsidP="0072093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Asiain Torres</w:t>
      </w:r>
    </w:p>
    <w:sectPr w:rsidR="00720935" w:rsidRPr="0072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5"/>
    <w:rsid w:val="00720935"/>
    <w:rsid w:val="00E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80E"/>
  <w15:chartTrackingRefBased/>
  <w15:docId w15:val="{F8613AAF-BFD0-44A5-9D72-555DF4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2025-10-17T05:46:00Z</dcterms:created>
  <dcterms:modified xsi:type="dcterms:W3CDTF">2025-10-17T05:52:00Z</dcterms:modified>
</cp:coreProperties>
</file>