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4822" w14:textId="05585BDF" w:rsidR="005600A9" w:rsidRPr="004E481A" w:rsidRDefault="009C5E4B" w:rsidP="004E481A">
      <w:pPr>
        <w:spacing w:after="120" w:line="276" w:lineRule="auto"/>
        <w:jc w:val="both"/>
        <w:rPr>
          <w:rFonts w:cstheme="minorHAnsi"/>
        </w:rPr>
      </w:pPr>
      <w:r w:rsidRPr="004E481A">
        <w:rPr>
          <w:rFonts w:cstheme="minorHAnsi"/>
        </w:rPr>
        <w:t>25</w:t>
      </w:r>
      <w:r w:rsidR="004E481A" w:rsidRPr="004E481A">
        <w:rPr>
          <w:rFonts w:cstheme="minorHAnsi"/>
        </w:rPr>
        <w:t>PES-378</w:t>
      </w:r>
    </w:p>
    <w:p w14:paraId="1FB20987" w14:textId="627485EC" w:rsidR="004E481A" w:rsidRDefault="004E481A" w:rsidP="004E481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4E481A">
        <w:rPr>
          <w:rFonts w:cstheme="minorHAnsi"/>
          <w:color w:val="000000"/>
        </w:rPr>
        <w:t>Txomin González Mart</w:t>
      </w:r>
      <w:r>
        <w:rPr>
          <w:rFonts w:cstheme="minorHAnsi"/>
          <w:color w:val="000000"/>
        </w:rPr>
        <w:t>í</w:t>
      </w:r>
      <w:r w:rsidRPr="004E481A">
        <w:rPr>
          <w:rFonts w:cstheme="minorHAnsi"/>
          <w:color w:val="000000"/>
        </w:rPr>
        <w:t>nez, del grupo parlamentario de EH Bildu Nafarroa, al amparo de lo</w:t>
      </w:r>
      <w:r>
        <w:rPr>
          <w:rFonts w:cstheme="minorHAnsi"/>
          <w:color w:val="000000"/>
        </w:rPr>
        <w:t xml:space="preserve"> </w:t>
      </w:r>
      <w:r w:rsidRPr="004E481A">
        <w:rPr>
          <w:rFonts w:cstheme="minorHAnsi"/>
          <w:color w:val="000000"/>
        </w:rPr>
        <w:t>establecido en el Reglamento de la Cámara, realiza las siguientes preguntas escritas para que sean</w:t>
      </w:r>
      <w:r>
        <w:rPr>
          <w:rFonts w:cstheme="minorHAnsi"/>
          <w:color w:val="000000"/>
        </w:rPr>
        <w:t xml:space="preserve"> </w:t>
      </w:r>
      <w:r w:rsidRPr="004E481A">
        <w:rPr>
          <w:rFonts w:cstheme="minorHAnsi"/>
          <w:color w:val="000000"/>
        </w:rPr>
        <w:t>remitidas por el Gobierno de Navarra.</w:t>
      </w:r>
      <w:r>
        <w:rPr>
          <w:rFonts w:cstheme="minorHAnsi"/>
          <w:color w:val="000000"/>
        </w:rPr>
        <w:t xml:space="preserve"> </w:t>
      </w:r>
    </w:p>
    <w:p w14:paraId="3F7F2781" w14:textId="3114921A" w:rsidR="004E481A" w:rsidRPr="004E481A" w:rsidRDefault="004E481A" w:rsidP="004E481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4E481A">
        <w:rPr>
          <w:rFonts w:cstheme="minorHAnsi"/>
          <w:color w:val="000000"/>
        </w:rPr>
        <w:t>Un estudio realizado por el SNS-</w:t>
      </w:r>
      <w:r w:rsidRPr="004E481A">
        <w:rPr>
          <w:rFonts w:cstheme="minorHAnsi"/>
          <w:color w:val="000000"/>
          <w:lang w:bidi="he-IL"/>
        </w:rPr>
        <w:t>Osasunbidea, en el año 2020, sobre el consumo de gabapentinoides (Lyrica…)</w:t>
      </w:r>
      <w:r>
        <w:rPr>
          <w:rFonts w:cstheme="minorHAnsi"/>
          <w:color w:val="000000"/>
          <w:lang w:bidi="he-IL"/>
        </w:rPr>
        <w:t xml:space="preserve"> </w:t>
      </w:r>
      <w:r w:rsidRPr="004E481A">
        <w:rPr>
          <w:rFonts w:cstheme="minorHAnsi"/>
          <w:color w:val="000000"/>
        </w:rPr>
        <w:t>concluía su utilización habitual para uso no indicado y un incremento continuo en los últimos años, y proponía</w:t>
      </w:r>
      <w:r>
        <w:rPr>
          <w:rFonts w:cstheme="minorHAnsi"/>
          <w:color w:val="000000"/>
        </w:rPr>
        <w:t xml:space="preserve"> </w:t>
      </w:r>
      <w:r w:rsidRPr="004E481A">
        <w:rPr>
          <w:rFonts w:cstheme="minorHAnsi"/>
          <w:color w:val="000000"/>
        </w:rPr>
        <w:t>varias medidas para corregir su uso realizando una prescripción adecuada y también se apostaba por una</w:t>
      </w:r>
      <w:r>
        <w:rPr>
          <w:rFonts w:cstheme="minorHAnsi"/>
          <w:color w:val="000000"/>
        </w:rPr>
        <w:t xml:space="preserve"> </w:t>
      </w:r>
      <w:r w:rsidRPr="004E481A">
        <w:rPr>
          <w:rFonts w:cstheme="minorHAnsi"/>
          <w:color w:val="000000"/>
        </w:rPr>
        <w:t>estrategia de desprescripción.</w:t>
      </w:r>
    </w:p>
    <w:p w14:paraId="0C1B60F9" w14:textId="57511068" w:rsidR="004E481A" w:rsidRPr="004E481A" w:rsidRDefault="004E481A" w:rsidP="004E481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333333"/>
        </w:rPr>
      </w:pPr>
      <w:r w:rsidRPr="004E481A">
        <w:rPr>
          <w:rFonts w:cstheme="minorHAnsi"/>
          <w:color w:val="333333"/>
        </w:rPr>
        <w:t xml:space="preserve">A este respecto, </w:t>
      </w:r>
      <w:r>
        <w:rPr>
          <w:rFonts w:cstheme="minorHAnsi"/>
          <w:color w:val="333333"/>
        </w:rPr>
        <w:t>e</w:t>
      </w:r>
      <w:r w:rsidRPr="004E481A">
        <w:rPr>
          <w:rFonts w:cstheme="minorHAnsi"/>
          <w:color w:val="333333"/>
        </w:rPr>
        <w:t>ste parlamentario realiza las siguientes preguntas escritas:</w:t>
      </w:r>
    </w:p>
    <w:p w14:paraId="4281FE99" w14:textId="7DF61613" w:rsidR="004E481A" w:rsidRPr="004E481A" w:rsidRDefault="004E481A" w:rsidP="004E481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4E481A">
        <w:rPr>
          <w:rFonts w:cstheme="minorHAnsi"/>
          <w:color w:val="000000"/>
        </w:rPr>
        <w:t xml:space="preserve">¿Qué evolución anual ha tenido la </w:t>
      </w:r>
      <w:r w:rsidRPr="004E481A">
        <w:rPr>
          <w:rFonts w:cstheme="minorHAnsi"/>
          <w:color w:val="000000"/>
          <w:lang w:bidi="he-IL"/>
        </w:rPr>
        <w:t>prescripción de gabapentinoides (Lyrica…) en el SNS</w:t>
      </w:r>
      <w:r w:rsidRPr="004E481A">
        <w:rPr>
          <w:rFonts w:cstheme="minorHAnsi"/>
          <w:color w:val="000000"/>
        </w:rPr>
        <w:t>-Osasunbidea desde</w:t>
      </w:r>
      <w:r>
        <w:rPr>
          <w:rFonts w:cstheme="minorHAnsi"/>
          <w:color w:val="000000"/>
        </w:rPr>
        <w:t xml:space="preserve"> </w:t>
      </w:r>
      <w:r w:rsidRPr="004E481A">
        <w:rPr>
          <w:rFonts w:cstheme="minorHAnsi"/>
          <w:color w:val="000000"/>
        </w:rPr>
        <w:t>el año del estudio</w:t>
      </w:r>
      <w:r w:rsidR="00CE619D">
        <w:rPr>
          <w:rFonts w:cstheme="minorHAnsi"/>
          <w:color w:val="000000"/>
        </w:rPr>
        <w:t>,</w:t>
      </w:r>
      <w:r w:rsidRPr="004E481A">
        <w:rPr>
          <w:rFonts w:cstheme="minorHAnsi"/>
          <w:color w:val="000000"/>
        </w:rPr>
        <w:t xml:space="preserve"> 2020</w:t>
      </w:r>
      <w:r w:rsidR="00CE619D">
        <w:rPr>
          <w:rFonts w:cstheme="minorHAnsi"/>
          <w:color w:val="000000"/>
        </w:rPr>
        <w:t>,</w:t>
      </w:r>
      <w:r w:rsidRPr="004E481A">
        <w:rPr>
          <w:rFonts w:cstheme="minorHAnsi"/>
          <w:color w:val="000000"/>
        </w:rPr>
        <w:t xml:space="preserve"> hasta la actualidad, tanto en atención primaria como en especializada?</w:t>
      </w:r>
    </w:p>
    <w:p w14:paraId="77319171" w14:textId="25610A95" w:rsidR="004E481A" w:rsidRPr="004E481A" w:rsidRDefault="004E481A" w:rsidP="004E481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4E481A">
        <w:rPr>
          <w:rFonts w:cstheme="minorHAnsi"/>
          <w:color w:val="000000"/>
          <w:lang w:bidi="he-IL"/>
        </w:rPr>
        <w:t>¿Qué coste económico anual ha tenido el uso de gabapentinoides (Lyrica…) desde el 2020 a la actualidad</w:t>
      </w:r>
      <w:r>
        <w:rPr>
          <w:rFonts w:cstheme="minorHAnsi"/>
          <w:color w:val="000000"/>
          <w:lang w:bidi="he-IL"/>
        </w:rPr>
        <w:t xml:space="preserve"> </w:t>
      </w:r>
      <w:r w:rsidRPr="004E481A">
        <w:rPr>
          <w:rFonts w:cstheme="minorHAnsi"/>
          <w:color w:val="000000"/>
        </w:rPr>
        <w:t>tanto en atención primaria como en especializada?</w:t>
      </w:r>
    </w:p>
    <w:p w14:paraId="240CCBE3" w14:textId="740C993C" w:rsidR="004E481A" w:rsidRPr="004E481A" w:rsidRDefault="004E481A" w:rsidP="004E481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4E481A">
        <w:rPr>
          <w:rFonts w:cstheme="minorHAnsi"/>
          <w:color w:val="000000"/>
        </w:rPr>
        <w:t>Los gabapentinoides no son efectivos para fibromialgia, migraña, dolor lumbar, temblor esencial, dolor</w:t>
      </w:r>
      <w:r>
        <w:rPr>
          <w:rFonts w:cstheme="minorHAnsi"/>
          <w:color w:val="000000"/>
        </w:rPr>
        <w:t xml:space="preserve"> </w:t>
      </w:r>
      <w:r w:rsidRPr="004E481A">
        <w:rPr>
          <w:rFonts w:cstheme="minorHAnsi"/>
          <w:color w:val="000000"/>
        </w:rPr>
        <w:t xml:space="preserve">post-operatorio y sofocos </w:t>
      </w:r>
      <w:r w:rsidRPr="004E481A">
        <w:rPr>
          <w:rFonts w:cstheme="minorHAnsi"/>
          <w:color w:val="000000"/>
          <w:lang w:bidi="he-IL"/>
        </w:rPr>
        <w:t xml:space="preserve">postmenopáusicos… por lo que no se recomienda su uso, </w:t>
      </w:r>
      <w:r w:rsidR="00CE619D">
        <w:rPr>
          <w:rFonts w:cstheme="minorHAnsi"/>
          <w:color w:val="000000"/>
          <w:lang w:bidi="he-IL"/>
        </w:rPr>
        <w:t>¿</w:t>
      </w:r>
      <w:r w:rsidRPr="004E481A">
        <w:rPr>
          <w:rFonts w:cstheme="minorHAnsi"/>
          <w:color w:val="000000"/>
          <w:lang w:bidi="he-IL"/>
        </w:rPr>
        <w:t>c</w:t>
      </w:r>
      <w:r w:rsidR="00CE619D">
        <w:rPr>
          <w:rFonts w:cstheme="minorHAnsi"/>
          <w:color w:val="000000"/>
          <w:lang w:bidi="he-IL"/>
        </w:rPr>
        <w:t>ó</w:t>
      </w:r>
      <w:r w:rsidRPr="004E481A">
        <w:rPr>
          <w:rFonts w:cstheme="minorHAnsi"/>
          <w:color w:val="000000"/>
          <w:lang w:bidi="he-IL"/>
        </w:rPr>
        <w:t>mo se está</w:t>
      </w:r>
      <w:r>
        <w:rPr>
          <w:rFonts w:cstheme="minorHAnsi"/>
          <w:color w:val="000000"/>
          <w:lang w:bidi="he-IL"/>
        </w:rPr>
        <w:t xml:space="preserve"> </w:t>
      </w:r>
      <w:r w:rsidRPr="004E481A">
        <w:rPr>
          <w:rFonts w:cstheme="minorHAnsi"/>
          <w:color w:val="000000"/>
        </w:rPr>
        <w:t>controlando la prescripción indicada por el SNS-Osasunbidea, y por el incumplimiento del uso indicado de</w:t>
      </w:r>
      <w:r>
        <w:rPr>
          <w:rFonts w:cstheme="minorHAnsi"/>
          <w:color w:val="000000"/>
        </w:rPr>
        <w:t xml:space="preserve"> </w:t>
      </w:r>
      <w:r w:rsidRPr="004E481A">
        <w:rPr>
          <w:rFonts w:cstheme="minorHAnsi"/>
          <w:color w:val="000000"/>
          <w:lang w:bidi="he-IL"/>
        </w:rPr>
        <w:t>gabapentinoides (Lyrica…) se ha</w:t>
      </w:r>
      <w:r w:rsidR="00CE619D">
        <w:rPr>
          <w:rFonts w:cstheme="minorHAnsi"/>
          <w:color w:val="000000"/>
          <w:lang w:bidi="he-IL"/>
        </w:rPr>
        <w:t>n</w:t>
      </w:r>
      <w:r w:rsidRPr="004E481A">
        <w:rPr>
          <w:rFonts w:cstheme="minorHAnsi"/>
          <w:color w:val="000000"/>
          <w:lang w:bidi="he-IL"/>
        </w:rPr>
        <w:t xml:space="preserve"> generado notificaciones a los profesionales o exped</w:t>
      </w:r>
      <w:r w:rsidRPr="004E481A">
        <w:rPr>
          <w:rFonts w:cstheme="minorHAnsi"/>
          <w:color w:val="000000"/>
        </w:rPr>
        <w:t>ientes disciplinarios</w:t>
      </w:r>
      <w:r>
        <w:rPr>
          <w:rFonts w:cstheme="minorHAnsi"/>
          <w:color w:val="000000"/>
        </w:rPr>
        <w:t xml:space="preserve"> </w:t>
      </w:r>
      <w:r w:rsidRPr="004E481A">
        <w:rPr>
          <w:rFonts w:cstheme="minorHAnsi"/>
          <w:color w:val="000000"/>
        </w:rPr>
        <w:t>y a cuántos profesionales de medicina cada año?</w:t>
      </w:r>
    </w:p>
    <w:p w14:paraId="20FE390D" w14:textId="5750F2AF" w:rsidR="004E481A" w:rsidRPr="004E481A" w:rsidRDefault="004E481A" w:rsidP="004E481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  <w:lang w:bidi="he-IL"/>
        </w:rPr>
      </w:pPr>
      <w:r w:rsidRPr="004E481A">
        <w:rPr>
          <w:rFonts w:cstheme="minorHAnsi"/>
          <w:color w:val="000000"/>
        </w:rPr>
        <w:t>¿Cuántas personas han participado en procesos de desprescripción y deshabituación de los</w:t>
      </w:r>
      <w:r>
        <w:rPr>
          <w:rFonts w:cstheme="minorHAnsi"/>
          <w:color w:val="000000"/>
        </w:rPr>
        <w:t xml:space="preserve"> </w:t>
      </w:r>
      <w:r w:rsidRPr="004E481A">
        <w:rPr>
          <w:rFonts w:cstheme="minorHAnsi"/>
          <w:color w:val="000000"/>
          <w:lang w:bidi="he-IL"/>
        </w:rPr>
        <w:t>gabapentinoides (Lyrica…) en Navarra desde el año 2022?</w:t>
      </w:r>
    </w:p>
    <w:p w14:paraId="75099E03" w14:textId="261D7F59" w:rsidR="004E481A" w:rsidRPr="004E481A" w:rsidRDefault="004E481A" w:rsidP="004E481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color w:val="000000"/>
        </w:rPr>
      </w:pPr>
      <w:r w:rsidRPr="004E481A">
        <w:rPr>
          <w:rFonts w:cstheme="minorHAnsi"/>
          <w:color w:val="000000"/>
        </w:rPr>
        <w:t>Entre la población migrante de niños y adolescentes no acompañados las organizaciones sociales han</w:t>
      </w:r>
      <w:r>
        <w:rPr>
          <w:rFonts w:cstheme="minorHAnsi"/>
          <w:color w:val="000000"/>
        </w:rPr>
        <w:t xml:space="preserve"> </w:t>
      </w:r>
      <w:r w:rsidRPr="004E481A">
        <w:rPr>
          <w:rFonts w:cstheme="minorHAnsi"/>
          <w:color w:val="000000"/>
          <w:lang w:bidi="he-IL"/>
        </w:rPr>
        <w:t xml:space="preserve">detectado un consumo importante de gabapentinoides (Lyrica…), </w:t>
      </w:r>
      <w:r w:rsidR="00CE619D">
        <w:rPr>
          <w:rFonts w:cstheme="minorHAnsi"/>
          <w:color w:val="000000"/>
          <w:lang w:bidi="he-IL"/>
        </w:rPr>
        <w:t>¿</w:t>
      </w:r>
      <w:r w:rsidRPr="004E481A">
        <w:rPr>
          <w:rFonts w:cstheme="minorHAnsi"/>
          <w:color w:val="000000"/>
          <w:lang w:bidi="he-IL"/>
        </w:rPr>
        <w:t>se ha elaborado algún programa para</w:t>
      </w:r>
      <w:r>
        <w:rPr>
          <w:rFonts w:cstheme="minorHAnsi"/>
          <w:color w:val="000000"/>
          <w:lang w:bidi="he-IL"/>
        </w:rPr>
        <w:t xml:space="preserve"> </w:t>
      </w:r>
      <w:r w:rsidRPr="004E481A">
        <w:rPr>
          <w:rFonts w:cstheme="minorHAnsi"/>
          <w:color w:val="000000"/>
        </w:rPr>
        <w:t>poder deshabituar a estas personas de su consumo (adic</w:t>
      </w:r>
      <w:r w:rsidR="00A16BEF">
        <w:rPr>
          <w:rFonts w:cstheme="minorHAnsi"/>
          <w:color w:val="000000"/>
        </w:rPr>
        <w:t>c</w:t>
      </w:r>
      <w:r w:rsidRPr="004E481A">
        <w:rPr>
          <w:rFonts w:cstheme="minorHAnsi"/>
          <w:color w:val="000000"/>
        </w:rPr>
        <w:t>ión)?</w:t>
      </w:r>
    </w:p>
    <w:p w14:paraId="29C9252C" w14:textId="79F6C04D" w:rsidR="004E481A" w:rsidRDefault="004E481A" w:rsidP="004E481A">
      <w:pPr>
        <w:spacing w:after="120" w:line="276" w:lineRule="auto"/>
        <w:jc w:val="both"/>
        <w:rPr>
          <w:rFonts w:cstheme="minorHAnsi"/>
          <w:color w:val="000000"/>
        </w:rPr>
      </w:pPr>
      <w:r w:rsidRPr="004E481A">
        <w:rPr>
          <w:rFonts w:cstheme="minorHAnsi"/>
          <w:color w:val="000000"/>
        </w:rPr>
        <w:t>Pamplona/Iruña</w:t>
      </w:r>
      <w:r>
        <w:rPr>
          <w:rFonts w:cstheme="minorHAnsi"/>
          <w:color w:val="000000"/>
        </w:rPr>
        <w:t>,</w:t>
      </w:r>
      <w:r w:rsidRPr="004E481A">
        <w:rPr>
          <w:rFonts w:cstheme="minorHAnsi"/>
          <w:color w:val="000000"/>
        </w:rPr>
        <w:t xml:space="preserve"> 16 de octubre de 2025</w:t>
      </w:r>
    </w:p>
    <w:p w14:paraId="0A3C53B2" w14:textId="190813F7" w:rsidR="004E481A" w:rsidRPr="004E481A" w:rsidRDefault="004E481A" w:rsidP="004E481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color w:val="000000"/>
        </w:rPr>
        <w:t>El Parlamentario Foral: Txomin González Martínez</w:t>
      </w:r>
    </w:p>
    <w:sectPr w:rsidR="004E481A" w:rsidRPr="004E4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4B"/>
    <w:rsid w:val="00157E56"/>
    <w:rsid w:val="00456CCC"/>
    <w:rsid w:val="004E481A"/>
    <w:rsid w:val="004F47A2"/>
    <w:rsid w:val="005600A9"/>
    <w:rsid w:val="008F329F"/>
    <w:rsid w:val="00914189"/>
    <w:rsid w:val="009C5E4B"/>
    <w:rsid w:val="00A16BEF"/>
    <w:rsid w:val="00CE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68A5"/>
  <w15:chartTrackingRefBased/>
  <w15:docId w15:val="{63813B0A-87EE-4D0D-8D43-7FAFFF9D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1647</Characters>
  <Application>Microsoft Office Word</Application>
  <DocSecurity>0</DocSecurity>
  <Lines>96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2025-10-20T09:30:00Z</dcterms:created>
  <dcterms:modified xsi:type="dcterms:W3CDTF">2025-10-30T12:07:00Z</dcterms:modified>
</cp:coreProperties>
</file>