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F065" w14:textId="76EAFF7C" w:rsidR="004E5E09" w:rsidRPr="004E5E09" w:rsidRDefault="004E5E09" w:rsidP="004E5E0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4E5E09">
        <w:rPr>
          <w:rFonts w:cstheme="minorHAnsi"/>
        </w:rPr>
        <w:t>La Consejera de Vivienda, Juventud y Políticas Migratorias del Gobierno de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Navarra, en relación con la pregunta escrita (11-25/PES-00325), formulada por el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Parlamentario Foral D</w:t>
      </w:r>
      <w:r w:rsidR="00812927">
        <w:rPr>
          <w:rFonts w:cstheme="minorHAnsi"/>
        </w:rPr>
        <w:t>.</w:t>
      </w:r>
      <w:r w:rsidRPr="004E5E09">
        <w:rPr>
          <w:rFonts w:cstheme="minorHAnsi"/>
        </w:rPr>
        <w:t xml:space="preserve"> Mikel Zabaleta Aramendia (G.P. EH Bildu Nafarroa</w:t>
      </w:r>
      <w:r w:rsidR="00812927">
        <w:rPr>
          <w:rFonts w:cstheme="minorHAnsi"/>
        </w:rPr>
        <w:t xml:space="preserve">), </w:t>
      </w:r>
      <w:r w:rsidRPr="004E5E09">
        <w:rPr>
          <w:rFonts w:cstheme="minorHAnsi"/>
        </w:rPr>
        <w:t>informa de lo siguiente:</w:t>
      </w:r>
    </w:p>
    <w:p w14:paraId="7432150A" w14:textId="5E0D3B52" w:rsidR="004E5E09" w:rsidRPr="004E5E09" w:rsidRDefault="004E5E09" w:rsidP="004E5E0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4E5E09">
        <w:rPr>
          <w:rFonts w:cstheme="minorHAnsi"/>
        </w:rPr>
        <w:t>El Gobierno de Navarra y la sociedad pública Nasuvinsa iniciarán en fechas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muy próximas, en todo caso antes de que finalice este año 2025, el proceso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administrativo que culminará con la creación y constitución de la Sociedad de Capital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Mixto para la promoción de viviendas protegidas en régimen de arrendamiento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asequible mediante colaboración público-privada.</w:t>
      </w:r>
    </w:p>
    <w:p w14:paraId="61133855" w14:textId="418309EE" w:rsidR="00203183" w:rsidRPr="004E5E09" w:rsidRDefault="004E5E09" w:rsidP="004E5E09">
      <w:pPr>
        <w:spacing w:after="120" w:line="276" w:lineRule="auto"/>
        <w:jc w:val="both"/>
        <w:rPr>
          <w:rFonts w:cstheme="minorHAnsi"/>
        </w:rPr>
      </w:pPr>
      <w:r w:rsidRPr="004E5E09">
        <w:rPr>
          <w:rFonts w:cstheme="minorHAnsi"/>
        </w:rPr>
        <w:t>En estos momentos se encuentra concluida la fase previa de redacción del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pliego de condiciones reguladoras para la selección de la persona Socia Privada que,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como es de conocimiento público, capitalizará la citada sociedad junto a Nasuvinsa,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al 50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%.</w:t>
      </w:r>
    </w:p>
    <w:p w14:paraId="61C9BBB5" w14:textId="12A829F6" w:rsidR="004E5E09" w:rsidRPr="004E5E09" w:rsidRDefault="004E5E09" w:rsidP="004E5E0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4E5E09">
        <w:rPr>
          <w:rFonts w:cstheme="minorHAnsi"/>
        </w:rPr>
        <w:t>Una vez obtenida la autorización del Gobierno de Navarra, se procederá a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publicar en el Diario Oficial de la Unión Europea y en el Portal de Contratación la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correspondiente licitación pública para la selección de la persona Socia Privada de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esta Sociedad de Capital Mixto, garantizándose el cumplimiento de los principios de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publicidad, igualdad y libre concurrencia.</w:t>
      </w:r>
    </w:p>
    <w:p w14:paraId="254DE728" w14:textId="3CAD5C31" w:rsidR="004E5E09" w:rsidRPr="004E5E09" w:rsidRDefault="004E5E09" w:rsidP="004E5E0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4E5E09">
        <w:rPr>
          <w:rFonts w:cstheme="minorHAnsi"/>
        </w:rPr>
        <w:t>Es cuanto informo en cumplimiento de lo dispuesto en el artículo 15 del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Reglamento del Parlamento de Navarra.</w:t>
      </w:r>
    </w:p>
    <w:p w14:paraId="38A9B476" w14:textId="5FA4B5D1" w:rsidR="004E5E09" w:rsidRPr="004E5E09" w:rsidRDefault="004E5E09" w:rsidP="004E5E0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4E5E09">
        <w:rPr>
          <w:rFonts w:cstheme="minorHAnsi"/>
        </w:rPr>
        <w:t xml:space="preserve">En Pamplona, </w:t>
      </w:r>
      <w:r>
        <w:rPr>
          <w:rFonts w:cstheme="minorHAnsi"/>
        </w:rPr>
        <w:t xml:space="preserve">a </w:t>
      </w:r>
      <w:r w:rsidRPr="004E5E09">
        <w:rPr>
          <w:rFonts w:cstheme="minorHAnsi"/>
        </w:rPr>
        <w:t>7 de octubre de 2025</w:t>
      </w:r>
    </w:p>
    <w:p w14:paraId="0F68E251" w14:textId="482B2EAF" w:rsidR="004E5E09" w:rsidRPr="004E5E09" w:rsidRDefault="004E5E09" w:rsidP="004E5E09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</w:t>
      </w:r>
      <w:r w:rsidRPr="004E5E09">
        <w:rPr>
          <w:rFonts w:cstheme="minorHAnsi"/>
        </w:rPr>
        <w:t>Vicepresidenta Tercera y Consejera de Vivienda,</w:t>
      </w:r>
      <w:r>
        <w:rPr>
          <w:rFonts w:cstheme="minorHAnsi"/>
        </w:rPr>
        <w:t xml:space="preserve"> </w:t>
      </w:r>
      <w:r w:rsidRPr="004E5E09">
        <w:rPr>
          <w:rFonts w:cstheme="minorHAnsi"/>
        </w:rPr>
        <w:t>Juventud y Políticas Migratorias: Begoña Alfaro García</w:t>
      </w:r>
    </w:p>
    <w:sectPr w:rsidR="004E5E09" w:rsidRPr="004E5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09"/>
    <w:rsid w:val="00203183"/>
    <w:rsid w:val="004E5E09"/>
    <w:rsid w:val="0081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CDA92"/>
  <w15:chartTrackingRefBased/>
  <w15:docId w15:val="{DA6F8DBD-3A7D-4068-8108-02795DD6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2</cp:revision>
  <dcterms:created xsi:type="dcterms:W3CDTF">2025-10-10T06:41:00Z</dcterms:created>
  <dcterms:modified xsi:type="dcterms:W3CDTF">2025-11-05T12:02:00Z</dcterms:modified>
</cp:coreProperties>
</file>