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5B250" w14:textId="77777777" w:rsidR="009B34F5" w:rsidRDefault="00341583" w:rsidP="00D97978">
      <w:pPr>
        <w:spacing w:after="120" w:line="276" w:lineRule="auto"/>
        <w:jc w:val="both"/>
        <w:rPr>
          <w:rFonts w:cstheme="minorHAnsi"/>
        </w:rPr>
      </w:pPr>
      <w:r w:rsidRPr="00B0345E">
        <w:rPr>
          <w:rFonts w:cstheme="minorHAnsi"/>
        </w:rPr>
        <w:t>25PES-41</w:t>
      </w:r>
      <w:r w:rsidR="009B34F5">
        <w:rPr>
          <w:rFonts w:cstheme="minorHAnsi"/>
        </w:rPr>
        <w:t>7</w:t>
      </w:r>
    </w:p>
    <w:p w14:paraId="684EBC4A" w14:textId="68E5F091" w:rsidR="009B34F5" w:rsidRPr="009B34F5" w:rsidRDefault="009B34F5" w:rsidP="009B34F5">
      <w:pPr>
        <w:spacing w:after="120" w:line="276" w:lineRule="auto"/>
        <w:jc w:val="both"/>
        <w:rPr>
          <w:rFonts w:cstheme="minorHAnsi"/>
        </w:rPr>
      </w:pPr>
      <w:r w:rsidRPr="009B34F5">
        <w:rPr>
          <w:rFonts w:cstheme="minorHAnsi"/>
        </w:rPr>
        <w:t>Don Francisco Javier Trigo Oubiña, miembro de las Cortes de Navarra, adscrito al</w:t>
      </w:r>
      <w:r>
        <w:rPr>
          <w:rFonts w:cstheme="minorHAnsi"/>
        </w:rPr>
        <w:t xml:space="preserve"> </w:t>
      </w:r>
      <w:r w:rsidRPr="009B34F5">
        <w:rPr>
          <w:rFonts w:cstheme="minorHAnsi"/>
        </w:rPr>
        <w:t>Grupo Parlamentario de Unió</w:t>
      </w:r>
      <w:r>
        <w:rPr>
          <w:rFonts w:cstheme="minorHAnsi"/>
        </w:rPr>
        <w:t>n</w:t>
      </w:r>
      <w:r w:rsidRPr="009B34F5">
        <w:rPr>
          <w:rFonts w:cstheme="minorHAnsi"/>
        </w:rPr>
        <w:t xml:space="preserve"> del Pueblo Navarro y al amparo de lo dispuesto en el</w:t>
      </w:r>
      <w:r>
        <w:rPr>
          <w:rFonts w:cstheme="minorHAnsi"/>
        </w:rPr>
        <w:t xml:space="preserve"> </w:t>
      </w:r>
      <w:r w:rsidRPr="009B34F5">
        <w:rPr>
          <w:rFonts w:cstheme="minorHAnsi"/>
        </w:rPr>
        <w:t>Reglamento de la Cámara, formula la siguiente pregunta escrita al Gobierno de</w:t>
      </w:r>
      <w:r>
        <w:rPr>
          <w:rFonts w:cstheme="minorHAnsi"/>
        </w:rPr>
        <w:t xml:space="preserve"> </w:t>
      </w:r>
      <w:r w:rsidRPr="009B34F5">
        <w:rPr>
          <w:rFonts w:cstheme="minorHAnsi"/>
        </w:rPr>
        <w:t>Navarra:</w:t>
      </w:r>
    </w:p>
    <w:p w14:paraId="393FABB3" w14:textId="7C8743F2" w:rsidR="009B34F5" w:rsidRPr="009B34F5" w:rsidRDefault="009B34F5" w:rsidP="009B34F5">
      <w:pPr>
        <w:spacing w:after="120" w:line="276" w:lineRule="auto"/>
        <w:jc w:val="both"/>
        <w:rPr>
          <w:rFonts w:cstheme="minorHAnsi"/>
        </w:rPr>
      </w:pPr>
      <w:r w:rsidRPr="009B34F5">
        <w:rPr>
          <w:rFonts w:cstheme="minorHAnsi"/>
        </w:rPr>
        <w:t>Una de las acciones prioritarias para el año 2024 propuesta por el Departamento</w:t>
      </w:r>
      <w:r>
        <w:rPr>
          <w:rFonts w:cstheme="minorHAnsi"/>
        </w:rPr>
        <w:t xml:space="preserve"> </w:t>
      </w:r>
      <w:r w:rsidRPr="009B34F5">
        <w:rPr>
          <w:rFonts w:cstheme="minorHAnsi"/>
        </w:rPr>
        <w:t>de Cultura, Deporte y Turismo era la elaboración de una nueva Ley de Archivos y</w:t>
      </w:r>
      <w:r>
        <w:rPr>
          <w:rFonts w:cstheme="minorHAnsi"/>
        </w:rPr>
        <w:t xml:space="preserve"> </w:t>
      </w:r>
      <w:r w:rsidRPr="009B34F5">
        <w:rPr>
          <w:rFonts w:cstheme="minorHAnsi"/>
        </w:rPr>
        <w:t>Documentos. Una ley que inició sus primeros trámites en 2023 y que actualmente</w:t>
      </w:r>
      <w:r>
        <w:rPr>
          <w:rFonts w:cstheme="minorHAnsi"/>
        </w:rPr>
        <w:t xml:space="preserve"> </w:t>
      </w:r>
      <w:r w:rsidRPr="009B34F5">
        <w:rPr>
          <w:rFonts w:cstheme="minorHAnsi"/>
        </w:rPr>
        <w:t>en el Portal de Trasparencia del Gobierno de Navarra se señalan los siguientes</w:t>
      </w:r>
      <w:r>
        <w:rPr>
          <w:rFonts w:cstheme="minorHAnsi"/>
        </w:rPr>
        <w:t xml:space="preserve"> </w:t>
      </w:r>
      <w:r w:rsidRPr="009B34F5">
        <w:rPr>
          <w:rFonts w:cstheme="minorHAnsi"/>
        </w:rPr>
        <w:t>pasos a dar una vez finalizado el plazo de consulta pública:</w:t>
      </w:r>
    </w:p>
    <w:p w14:paraId="5AAAD5C1" w14:textId="77777777" w:rsidR="009B34F5" w:rsidRPr="009B34F5" w:rsidRDefault="009B34F5" w:rsidP="009B34F5">
      <w:pPr>
        <w:spacing w:after="120" w:line="276" w:lineRule="auto"/>
        <w:jc w:val="both"/>
        <w:rPr>
          <w:rFonts w:cstheme="minorHAnsi"/>
        </w:rPr>
      </w:pPr>
      <w:r w:rsidRPr="009B34F5">
        <w:rPr>
          <w:rFonts w:cstheme="minorHAnsi"/>
        </w:rPr>
        <w:t>– Inicio del proceso de elaboración del texto normativo y Anteproyecto.</w:t>
      </w:r>
    </w:p>
    <w:p w14:paraId="66D7443F" w14:textId="77777777" w:rsidR="009B34F5" w:rsidRPr="009B34F5" w:rsidRDefault="009B34F5" w:rsidP="009B34F5">
      <w:pPr>
        <w:spacing w:after="120" w:line="276" w:lineRule="auto"/>
        <w:jc w:val="both"/>
        <w:rPr>
          <w:rFonts w:cstheme="minorHAnsi"/>
        </w:rPr>
      </w:pPr>
      <w:r w:rsidRPr="009B34F5">
        <w:rPr>
          <w:rFonts w:cstheme="minorHAnsi"/>
        </w:rPr>
        <w:t>– Borrador de Anteproyecto, que se pone a disposición.</w:t>
      </w:r>
    </w:p>
    <w:p w14:paraId="6B621DBE" w14:textId="77777777" w:rsidR="009B34F5" w:rsidRPr="009B34F5" w:rsidRDefault="009B34F5" w:rsidP="009B34F5">
      <w:pPr>
        <w:spacing w:after="120" w:line="276" w:lineRule="auto"/>
        <w:jc w:val="both"/>
        <w:rPr>
          <w:rFonts w:cstheme="minorHAnsi"/>
        </w:rPr>
      </w:pPr>
      <w:r w:rsidRPr="009B34F5">
        <w:rPr>
          <w:rFonts w:cstheme="minorHAnsi"/>
        </w:rPr>
        <w:t>– Memorias.</w:t>
      </w:r>
    </w:p>
    <w:p w14:paraId="2E1C01B4" w14:textId="77777777" w:rsidR="009B34F5" w:rsidRPr="009B34F5" w:rsidRDefault="009B34F5" w:rsidP="009B34F5">
      <w:pPr>
        <w:spacing w:after="120" w:line="276" w:lineRule="auto"/>
        <w:jc w:val="both"/>
        <w:rPr>
          <w:rFonts w:cstheme="minorHAnsi"/>
        </w:rPr>
      </w:pPr>
      <w:r w:rsidRPr="009B34F5">
        <w:rPr>
          <w:rFonts w:cstheme="minorHAnsi"/>
        </w:rPr>
        <w:t>– Informes de órganos consultivos y departamentos.</w:t>
      </w:r>
    </w:p>
    <w:p w14:paraId="7ED0392D" w14:textId="4983F50E" w:rsidR="009B34F5" w:rsidRPr="009B34F5" w:rsidRDefault="009B34F5" w:rsidP="009B34F5">
      <w:pPr>
        <w:spacing w:after="120" w:line="276" w:lineRule="auto"/>
        <w:jc w:val="both"/>
        <w:rPr>
          <w:rFonts w:cstheme="minorHAnsi"/>
        </w:rPr>
      </w:pPr>
      <w:r w:rsidRPr="009B34F5">
        <w:rPr>
          <w:rFonts w:cstheme="minorHAnsi"/>
        </w:rPr>
        <w:t>– Informe propuesta de la Dirección General de Cultura–Institución Príncipe de</w:t>
      </w:r>
      <w:r>
        <w:rPr>
          <w:rFonts w:cstheme="minorHAnsi"/>
        </w:rPr>
        <w:t xml:space="preserve"> </w:t>
      </w:r>
      <w:r w:rsidRPr="009B34F5">
        <w:rPr>
          <w:rFonts w:cstheme="minorHAnsi"/>
        </w:rPr>
        <w:t>Viana al Gobierno de Navarra para su aprobación.</w:t>
      </w:r>
    </w:p>
    <w:p w14:paraId="152E6551" w14:textId="77777777" w:rsidR="009B34F5" w:rsidRPr="009B34F5" w:rsidRDefault="009B34F5" w:rsidP="009B34F5">
      <w:pPr>
        <w:spacing w:after="120" w:line="276" w:lineRule="auto"/>
        <w:jc w:val="both"/>
        <w:rPr>
          <w:rFonts w:cstheme="minorHAnsi"/>
        </w:rPr>
      </w:pPr>
      <w:r w:rsidRPr="009B34F5">
        <w:rPr>
          <w:rFonts w:cstheme="minorHAnsi"/>
        </w:rPr>
        <w:t>– Aprobación del Proyecto de Ley Foral por el Gobierno de Navarra.</w:t>
      </w:r>
    </w:p>
    <w:p w14:paraId="2FF1928B" w14:textId="256D4CFA" w:rsidR="009B34F5" w:rsidRPr="009B34F5" w:rsidRDefault="009B34F5" w:rsidP="009B34F5">
      <w:pPr>
        <w:spacing w:after="120" w:line="276" w:lineRule="auto"/>
        <w:jc w:val="both"/>
        <w:rPr>
          <w:rFonts w:cstheme="minorHAnsi"/>
        </w:rPr>
      </w:pPr>
      <w:r w:rsidRPr="009B34F5">
        <w:rPr>
          <w:rFonts w:cstheme="minorHAnsi"/>
        </w:rPr>
        <w:t>– Remisión al Parlamento de Navarra para su aprobación como Ley Foral</w:t>
      </w:r>
      <w:r w:rsidR="00AF7174">
        <w:rPr>
          <w:rFonts w:cstheme="minorHAnsi"/>
        </w:rPr>
        <w:t>.</w:t>
      </w:r>
    </w:p>
    <w:p w14:paraId="2CC6167C" w14:textId="77777777" w:rsidR="009B34F5" w:rsidRDefault="009B34F5" w:rsidP="009B34F5">
      <w:pPr>
        <w:spacing w:after="120" w:line="276" w:lineRule="auto"/>
        <w:jc w:val="both"/>
        <w:rPr>
          <w:rFonts w:cstheme="minorHAnsi"/>
        </w:rPr>
      </w:pPr>
      <w:r w:rsidRPr="009B34F5">
        <w:rPr>
          <w:rFonts w:cstheme="minorHAnsi"/>
        </w:rPr>
        <w:t>En relación con todos estos pasos, se agradecería recibir respuesta a las</w:t>
      </w:r>
      <w:r>
        <w:rPr>
          <w:rFonts w:cstheme="minorHAnsi"/>
        </w:rPr>
        <w:t xml:space="preserve"> </w:t>
      </w:r>
      <w:r w:rsidRPr="009B34F5">
        <w:rPr>
          <w:rFonts w:cstheme="minorHAnsi"/>
        </w:rPr>
        <w:t>siguientes preguntas:</w:t>
      </w:r>
    </w:p>
    <w:p w14:paraId="23CAD7E8" w14:textId="54827B6E" w:rsidR="009B34F5" w:rsidRPr="009B34F5" w:rsidRDefault="009B34F5" w:rsidP="009B34F5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9B34F5">
        <w:rPr>
          <w:rFonts w:cstheme="minorHAnsi"/>
        </w:rPr>
        <w:t xml:space="preserve"> ¿Existe un cronograma para cada uno de estos pasos?</w:t>
      </w:r>
    </w:p>
    <w:p w14:paraId="4E7F8693" w14:textId="40B234B8" w:rsidR="009B34F5" w:rsidRPr="009B34F5" w:rsidRDefault="009B34F5" w:rsidP="009B34F5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9B34F5">
        <w:rPr>
          <w:rFonts w:cstheme="minorHAnsi"/>
        </w:rPr>
        <w:t xml:space="preserve"> En caso afirmativo, ¿</w:t>
      </w:r>
      <w:r>
        <w:rPr>
          <w:rFonts w:cstheme="minorHAnsi"/>
        </w:rPr>
        <w:t>c</w:t>
      </w:r>
      <w:r w:rsidRPr="009B34F5">
        <w:rPr>
          <w:rFonts w:cstheme="minorHAnsi"/>
        </w:rPr>
        <w:t>uáles son las fechas previstas para cada uno de los</w:t>
      </w:r>
      <w:r>
        <w:rPr>
          <w:rFonts w:cstheme="minorHAnsi"/>
        </w:rPr>
        <w:t xml:space="preserve"> </w:t>
      </w:r>
      <w:r w:rsidRPr="009B34F5">
        <w:rPr>
          <w:rFonts w:cstheme="minorHAnsi"/>
        </w:rPr>
        <w:t>mismos?</w:t>
      </w:r>
    </w:p>
    <w:p w14:paraId="79288D30" w14:textId="1E8999A4" w:rsidR="009B34F5" w:rsidRDefault="009B34F5" w:rsidP="009B34F5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9B34F5">
        <w:rPr>
          <w:rFonts w:cstheme="minorHAnsi"/>
        </w:rPr>
        <w:t xml:space="preserve"> ¿En qué fecha está prevista la remisión al Parlamento de Navarra para su</w:t>
      </w:r>
      <w:r>
        <w:rPr>
          <w:rFonts w:cstheme="minorHAnsi"/>
        </w:rPr>
        <w:t xml:space="preserve"> </w:t>
      </w:r>
      <w:r w:rsidRPr="009B34F5">
        <w:rPr>
          <w:rFonts w:cstheme="minorHAnsi"/>
        </w:rPr>
        <w:t>aprobación?</w:t>
      </w:r>
    </w:p>
    <w:p w14:paraId="50FC20C2" w14:textId="0E2694D6" w:rsidR="00D97978" w:rsidRPr="00D97978" w:rsidRDefault="00D97978" w:rsidP="00D97978">
      <w:pPr>
        <w:spacing w:after="120" w:line="276" w:lineRule="auto"/>
        <w:jc w:val="both"/>
        <w:rPr>
          <w:rFonts w:cstheme="minorHAnsi"/>
        </w:rPr>
      </w:pPr>
      <w:r w:rsidRPr="00D97978">
        <w:rPr>
          <w:rFonts w:cstheme="minorHAnsi"/>
        </w:rPr>
        <w:t>Pamplona, 11 de noviembre de 2025</w:t>
      </w:r>
    </w:p>
    <w:p w14:paraId="10D5B90A" w14:textId="2794EC73" w:rsidR="00D97978" w:rsidRPr="00B0345E" w:rsidRDefault="00D97978" w:rsidP="00D97978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D97978">
        <w:rPr>
          <w:rFonts w:cstheme="minorHAnsi"/>
        </w:rPr>
        <w:t>Francisco Javier Trigo Oubiña</w:t>
      </w:r>
    </w:p>
    <w:sectPr w:rsidR="00D97978" w:rsidRPr="00B03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83"/>
    <w:rsid w:val="000340C6"/>
    <w:rsid w:val="000C0713"/>
    <w:rsid w:val="00253532"/>
    <w:rsid w:val="00341583"/>
    <w:rsid w:val="004E6415"/>
    <w:rsid w:val="009B34F5"/>
    <w:rsid w:val="00AB654F"/>
    <w:rsid w:val="00AF7174"/>
    <w:rsid w:val="00B0345E"/>
    <w:rsid w:val="00D9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36A3"/>
  <w15:chartTrackingRefBased/>
  <w15:docId w15:val="{8E01186F-8B69-49B3-975D-3FCD8229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2025-11-13T12:27:00Z</dcterms:created>
  <dcterms:modified xsi:type="dcterms:W3CDTF">2025-11-20T07:12:00Z</dcterms:modified>
</cp:coreProperties>
</file>