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5199" w14:textId="52B1298D" w:rsidR="00F15E88" w:rsidRPr="00D0029B" w:rsidRDefault="00D0029B" w:rsidP="00D0029B">
      <w:pPr>
        <w:spacing w:after="120" w:line="276" w:lineRule="auto"/>
        <w:jc w:val="both"/>
        <w:rPr>
          <w:rFonts w:cstheme="minorHAnsi"/>
        </w:rPr>
      </w:pPr>
      <w:r w:rsidRPr="00D0029B">
        <w:rPr>
          <w:rFonts w:cstheme="minorHAnsi"/>
        </w:rPr>
        <w:t>25PES-440</w:t>
      </w:r>
    </w:p>
    <w:p w14:paraId="1AD6D34C" w14:textId="69A7530D" w:rsidR="00D0029B" w:rsidRPr="00D0029B" w:rsidRDefault="00D0029B" w:rsidP="00D002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Carlos Guzmán Pérez, Parlamentario del Grupo Parlamentario Contigo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Navarra–</w:t>
      </w:r>
      <w:proofErr w:type="spellStart"/>
      <w:r w:rsidRPr="00D0029B">
        <w:rPr>
          <w:rFonts w:cstheme="minorHAnsi"/>
          <w:lang w:bidi="he-IL"/>
        </w:rPr>
        <w:t>Zurekin</w:t>
      </w:r>
      <w:proofErr w:type="spellEnd"/>
      <w:r w:rsidRPr="00D0029B">
        <w:rPr>
          <w:rFonts w:cstheme="minorHAnsi"/>
          <w:lang w:bidi="he-IL"/>
        </w:rPr>
        <w:t xml:space="preserve"> Nafarroa, al amparo de lo establecido en el reglamento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de la Cámara, presenta la siguiente pregunta escrita</w:t>
      </w:r>
      <w:r w:rsidRPr="00D0029B">
        <w:rPr>
          <w:rFonts w:cstheme="minorHAnsi"/>
          <w:b/>
          <w:bCs/>
          <w:lang w:bidi="he-IL"/>
        </w:rPr>
        <w:t xml:space="preserve"> </w:t>
      </w:r>
      <w:r w:rsidRPr="00D0029B">
        <w:rPr>
          <w:rFonts w:cstheme="minorHAnsi"/>
          <w:lang w:bidi="he-IL"/>
        </w:rPr>
        <w:t>al Gobierno de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Navarra.</w:t>
      </w:r>
    </w:p>
    <w:p w14:paraId="523077E4" w14:textId="00CB52B8" w:rsidR="00D0029B" w:rsidRPr="00D0029B" w:rsidRDefault="00D0029B" w:rsidP="00D002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A lo largo de los últimos días hemos tenido conocimiento de la demanda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 xml:space="preserve">realizada por </w:t>
      </w:r>
      <w:proofErr w:type="spellStart"/>
      <w:r w:rsidRPr="00D0029B">
        <w:rPr>
          <w:rFonts w:cstheme="minorHAnsi"/>
          <w:lang w:bidi="he-IL"/>
        </w:rPr>
        <w:t>Euskaltzaleen</w:t>
      </w:r>
      <w:proofErr w:type="spellEnd"/>
      <w:r w:rsidRPr="00D0029B">
        <w:rPr>
          <w:rFonts w:cstheme="minorHAnsi"/>
          <w:lang w:bidi="he-IL"/>
        </w:rPr>
        <w:t xml:space="preserve"> </w:t>
      </w:r>
      <w:proofErr w:type="spellStart"/>
      <w:r w:rsidRPr="00D0029B">
        <w:rPr>
          <w:rFonts w:cstheme="minorHAnsi"/>
          <w:lang w:bidi="he-IL"/>
        </w:rPr>
        <w:t>Foroa</w:t>
      </w:r>
      <w:proofErr w:type="spellEnd"/>
      <w:r w:rsidRPr="00D0029B">
        <w:rPr>
          <w:rFonts w:cstheme="minorHAnsi"/>
          <w:lang w:bidi="he-IL"/>
        </w:rPr>
        <w:t xml:space="preserve"> al Departamento de Cohesión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Territorial realizada a través del Defensor del Pueblo, relativa a la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señalización viaria de la NA-121-A en la zona mixta de manera bilingüe.</w:t>
      </w:r>
    </w:p>
    <w:p w14:paraId="28744836" w14:textId="65B8BBE4" w:rsidR="00D0029B" w:rsidRPr="00D0029B" w:rsidRDefault="00D0029B" w:rsidP="00D002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Por todo ello, preguntamos</w:t>
      </w:r>
      <w:r>
        <w:rPr>
          <w:rFonts w:cstheme="minorHAnsi"/>
          <w:lang w:bidi="he-IL"/>
        </w:rPr>
        <w:t>:</w:t>
      </w:r>
    </w:p>
    <w:p w14:paraId="5F0BF0AB" w14:textId="69298BED" w:rsidR="00D0029B" w:rsidRPr="00D0029B" w:rsidRDefault="00D0029B" w:rsidP="00D002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1. ¿Cuál es el protocolo del Gobierno de Navarra para determinar la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rotulación lingüística de la señalización viaria de nueva instalación?</w:t>
      </w:r>
    </w:p>
    <w:p w14:paraId="1E8045A6" w14:textId="2A61A1EE" w:rsidR="00D0029B" w:rsidRPr="00D0029B" w:rsidRDefault="00D0029B" w:rsidP="00D0029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2. ¿Cuál el protocolo del Gobierno de Navarra para determinar la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sustitución o reposición de la rotulación lingüística de la señalización</w:t>
      </w:r>
      <w:r>
        <w:rPr>
          <w:rFonts w:cstheme="minorHAnsi"/>
          <w:lang w:bidi="he-IL"/>
        </w:rPr>
        <w:t xml:space="preserve"> </w:t>
      </w:r>
      <w:r w:rsidRPr="00D0029B">
        <w:rPr>
          <w:rFonts w:cstheme="minorHAnsi"/>
          <w:lang w:bidi="he-IL"/>
        </w:rPr>
        <w:t>viaria ya instalada?</w:t>
      </w:r>
    </w:p>
    <w:p w14:paraId="7193F2F1" w14:textId="2BB2550D" w:rsidR="00D0029B" w:rsidRDefault="00D0029B" w:rsidP="00D0029B">
      <w:pPr>
        <w:spacing w:after="120" w:line="276" w:lineRule="auto"/>
        <w:jc w:val="both"/>
        <w:rPr>
          <w:rFonts w:cstheme="minorHAnsi"/>
          <w:lang w:bidi="he-IL"/>
        </w:rPr>
      </w:pPr>
      <w:r w:rsidRPr="00D0029B">
        <w:rPr>
          <w:rFonts w:cstheme="minorHAnsi"/>
          <w:lang w:bidi="he-IL"/>
        </w:rPr>
        <w:t>Pamplona-</w:t>
      </w:r>
      <w:proofErr w:type="spellStart"/>
      <w:r w:rsidRPr="00D0029B">
        <w:rPr>
          <w:rFonts w:cstheme="minorHAnsi"/>
          <w:lang w:bidi="he-IL"/>
        </w:rPr>
        <w:t>Iruñea</w:t>
      </w:r>
      <w:proofErr w:type="spellEnd"/>
      <w:r w:rsidRPr="00D0029B">
        <w:rPr>
          <w:rFonts w:cstheme="minorHAnsi"/>
          <w:lang w:bidi="he-IL"/>
        </w:rPr>
        <w:t>, 9 de diciembre de 2025</w:t>
      </w:r>
    </w:p>
    <w:p w14:paraId="7375A04C" w14:textId="4D974BEB" w:rsidR="00D0029B" w:rsidRPr="00D0029B" w:rsidRDefault="00D0029B" w:rsidP="00D002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D0029B" w:rsidRPr="00D00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9B"/>
    <w:rsid w:val="007F0AF1"/>
    <w:rsid w:val="00D0029B"/>
    <w:rsid w:val="00F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CC06"/>
  <w15:chartTrackingRefBased/>
  <w15:docId w15:val="{1F2C7342-98C5-4B6A-BDB4-23FA778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2025-12-10T06:59:00Z</dcterms:created>
  <dcterms:modified xsi:type="dcterms:W3CDTF">2025-12-15T08:53:00Z</dcterms:modified>
</cp:coreProperties>
</file>