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DF93" w14:textId="7E029F5D" w:rsidR="00D64A8B" w:rsidRDefault="00770955" w:rsidP="00D64A8B">
      <w:pPr>
        <w:spacing w:after="120" w:line="276" w:lineRule="auto"/>
        <w:jc w:val="both"/>
        <w:rPr>
          <w:rFonts w:cstheme="minorHAnsi"/>
        </w:rPr>
      </w:pPr>
      <w:r w:rsidRPr="00D64A8B">
        <w:rPr>
          <w:rFonts w:cstheme="minorHAnsi"/>
        </w:rPr>
        <w:t>26POR-</w:t>
      </w:r>
      <w:r w:rsidR="0083531C">
        <w:rPr>
          <w:rFonts w:cstheme="minorHAnsi"/>
        </w:rPr>
        <w:t>20</w:t>
      </w:r>
    </w:p>
    <w:p w14:paraId="59687AC1" w14:textId="0D58D55A" w:rsidR="0083531C" w:rsidRPr="0083531C" w:rsidRDefault="0083531C" w:rsidP="0083531C">
      <w:pPr>
        <w:spacing w:after="120" w:line="276" w:lineRule="auto"/>
        <w:jc w:val="both"/>
        <w:rPr>
          <w:rFonts w:cstheme="minorHAnsi"/>
        </w:rPr>
      </w:pPr>
      <w:r w:rsidRPr="0083531C">
        <w:rPr>
          <w:rFonts w:cstheme="minorHAnsi"/>
        </w:rPr>
        <w:t>Daniel L</w:t>
      </w:r>
      <w:r w:rsidRPr="0083531C">
        <w:rPr>
          <w:rFonts w:cstheme="minorHAnsi" w:hint="cs"/>
        </w:rPr>
        <w:t>ó</w:t>
      </w:r>
      <w:r w:rsidRPr="0083531C">
        <w:rPr>
          <w:rFonts w:cstheme="minorHAnsi"/>
        </w:rPr>
        <w:t>pez C</w:t>
      </w:r>
      <w:r w:rsidRPr="0083531C">
        <w:rPr>
          <w:rFonts w:cstheme="minorHAnsi" w:hint="cs"/>
        </w:rPr>
        <w:t>ó</w:t>
      </w:r>
      <w:r w:rsidRPr="0083531C">
        <w:rPr>
          <w:rFonts w:cstheme="minorHAnsi"/>
        </w:rPr>
        <w:t>rdoba, parlamentario del Grupo Parlamentario Con</w:t>
      </w:r>
      <w:r w:rsidR="00341A3D">
        <w:rPr>
          <w:rFonts w:ascii="Calibri" w:eastAsia="Calibri" w:hAnsi="Calibri" w:cs="Calibri"/>
        </w:rPr>
        <w:t>ti</w:t>
      </w:r>
      <w:r w:rsidRPr="0083531C">
        <w:rPr>
          <w:rFonts w:cstheme="minorHAnsi"/>
        </w:rPr>
        <w:t>go</w:t>
      </w:r>
      <w:r>
        <w:rPr>
          <w:rFonts w:cstheme="minorHAnsi"/>
        </w:rPr>
        <w:t xml:space="preserve"> </w:t>
      </w:r>
      <w:r w:rsidRPr="0083531C">
        <w:rPr>
          <w:rFonts w:cstheme="minorHAnsi"/>
        </w:rPr>
        <w:t>Navarra</w:t>
      </w:r>
      <w:r w:rsidRPr="0083531C">
        <w:rPr>
          <w:rFonts w:cstheme="minorHAnsi" w:hint="cs"/>
        </w:rPr>
        <w:t>–</w:t>
      </w:r>
      <w:r w:rsidRPr="0083531C">
        <w:rPr>
          <w:rFonts w:cstheme="minorHAnsi"/>
        </w:rPr>
        <w:t xml:space="preserve">Zurekin Nafarroa, al amparo de lo establecido en el </w:t>
      </w:r>
      <w:r w:rsidR="00341A3D" w:rsidRPr="0083531C">
        <w:rPr>
          <w:rFonts w:cstheme="minorHAnsi"/>
        </w:rPr>
        <w:t>Reglamento</w:t>
      </w:r>
      <w:r w:rsidR="00341A3D">
        <w:rPr>
          <w:rFonts w:cstheme="minorHAnsi"/>
        </w:rPr>
        <w:t xml:space="preserve"> </w:t>
      </w:r>
      <w:r w:rsidRPr="0083531C">
        <w:rPr>
          <w:rFonts w:cstheme="minorHAnsi"/>
        </w:rPr>
        <w:t>de la C</w:t>
      </w:r>
      <w:r w:rsidRPr="0083531C">
        <w:rPr>
          <w:rFonts w:cstheme="minorHAnsi" w:hint="cs"/>
        </w:rPr>
        <w:t>á</w:t>
      </w:r>
      <w:r w:rsidRPr="0083531C">
        <w:rPr>
          <w:rFonts w:cstheme="minorHAnsi"/>
        </w:rPr>
        <w:t xml:space="preserve">mara, presenta la siguiente </w:t>
      </w:r>
      <w:r w:rsidR="00341A3D" w:rsidRPr="0083531C">
        <w:rPr>
          <w:rFonts w:cstheme="minorHAnsi"/>
        </w:rPr>
        <w:t>pregunta de máxima actualidad</w:t>
      </w:r>
      <w:r w:rsidR="00341A3D">
        <w:rPr>
          <w:rFonts w:cstheme="minorHAnsi"/>
        </w:rPr>
        <w:t xml:space="preserve"> </w:t>
      </w:r>
      <w:r w:rsidRPr="0083531C">
        <w:rPr>
          <w:rFonts w:cstheme="minorHAnsi"/>
        </w:rPr>
        <w:t>para que sea contestada, por la Consejera de Vivienda</w:t>
      </w:r>
      <w:r w:rsidR="00341A3D">
        <w:rPr>
          <w:rFonts w:cstheme="minorHAnsi"/>
        </w:rPr>
        <w:t>,</w:t>
      </w:r>
      <w:r w:rsidRPr="0083531C">
        <w:rPr>
          <w:rFonts w:cstheme="minorHAnsi"/>
        </w:rPr>
        <w:t xml:space="preserve"> Juventud y Pol</w:t>
      </w:r>
      <w:r w:rsidRPr="0083531C">
        <w:rPr>
          <w:rFonts w:cstheme="minorHAnsi" w:hint="cs"/>
        </w:rPr>
        <w:t>í</w:t>
      </w:r>
      <w:r w:rsidR="00341A3D">
        <w:rPr>
          <w:rFonts w:ascii="Calibri" w:eastAsia="Calibri" w:hAnsi="Calibri" w:cs="Calibri"/>
        </w:rPr>
        <w:t>ti</w:t>
      </w:r>
      <w:r w:rsidRPr="0083531C">
        <w:rPr>
          <w:rFonts w:cstheme="minorHAnsi"/>
        </w:rPr>
        <w:t>cas</w:t>
      </w:r>
      <w:r>
        <w:rPr>
          <w:rFonts w:cstheme="minorHAnsi"/>
        </w:rPr>
        <w:t xml:space="preserve"> </w:t>
      </w:r>
      <w:r w:rsidRPr="0083531C">
        <w:rPr>
          <w:rFonts w:cstheme="minorHAnsi"/>
        </w:rPr>
        <w:t>Migratorias, en sesi</w:t>
      </w:r>
      <w:r w:rsidRPr="0083531C">
        <w:rPr>
          <w:rFonts w:cstheme="minorHAnsi" w:hint="cs"/>
        </w:rPr>
        <w:t>ó</w:t>
      </w:r>
      <w:r w:rsidRPr="0083531C">
        <w:rPr>
          <w:rFonts w:cstheme="minorHAnsi"/>
        </w:rPr>
        <w:t xml:space="preserve">n del </w:t>
      </w:r>
      <w:r w:rsidR="00341A3D" w:rsidRPr="0083531C">
        <w:rPr>
          <w:rFonts w:cstheme="minorHAnsi"/>
        </w:rPr>
        <w:t>Pleno</w:t>
      </w:r>
      <w:r w:rsidRPr="0083531C">
        <w:rPr>
          <w:rFonts w:cstheme="minorHAnsi"/>
        </w:rPr>
        <w:t>, prevista para el pr</w:t>
      </w:r>
      <w:r w:rsidRPr="0083531C">
        <w:rPr>
          <w:rFonts w:cstheme="minorHAnsi" w:hint="cs"/>
        </w:rPr>
        <w:t>ó</w:t>
      </w:r>
      <w:r w:rsidRPr="0083531C">
        <w:rPr>
          <w:rFonts w:cstheme="minorHAnsi"/>
        </w:rPr>
        <w:t>ximo d</w:t>
      </w:r>
      <w:r w:rsidRPr="0083531C">
        <w:rPr>
          <w:rFonts w:cstheme="minorHAnsi" w:hint="cs"/>
        </w:rPr>
        <w:t>í</w:t>
      </w:r>
      <w:r w:rsidRPr="0083531C">
        <w:rPr>
          <w:rFonts w:cstheme="minorHAnsi"/>
        </w:rPr>
        <w:t>a 15 de enero.</w:t>
      </w:r>
    </w:p>
    <w:p w14:paraId="6210A2CF" w14:textId="26CCAD70" w:rsidR="0083531C" w:rsidRPr="0083531C" w:rsidRDefault="0083531C" w:rsidP="0083531C">
      <w:pPr>
        <w:spacing w:after="120" w:line="276" w:lineRule="auto"/>
        <w:jc w:val="both"/>
        <w:rPr>
          <w:rFonts w:cstheme="minorHAnsi"/>
        </w:rPr>
      </w:pPr>
      <w:r w:rsidRPr="0083531C">
        <w:rPr>
          <w:rFonts w:cstheme="minorHAnsi"/>
        </w:rPr>
        <w:t>Una vez aprobado el presupuesto y comenzado este a</w:t>
      </w:r>
      <w:r w:rsidRPr="0083531C">
        <w:rPr>
          <w:rFonts w:cstheme="minorHAnsi" w:hint="cs"/>
        </w:rPr>
        <w:t>ñ</w:t>
      </w:r>
      <w:r w:rsidRPr="0083531C">
        <w:rPr>
          <w:rFonts w:cstheme="minorHAnsi"/>
        </w:rPr>
        <w:t xml:space="preserve">o 2026, siendo </w:t>
      </w:r>
      <w:r w:rsidR="00341A3D">
        <w:rPr>
          <w:rFonts w:cstheme="minorHAnsi"/>
        </w:rPr>
        <w:t>e</w:t>
      </w:r>
      <w:r w:rsidRPr="0083531C">
        <w:rPr>
          <w:rFonts w:cstheme="minorHAnsi"/>
        </w:rPr>
        <w:t>ste</w:t>
      </w:r>
      <w:r>
        <w:rPr>
          <w:rFonts w:cstheme="minorHAnsi"/>
        </w:rPr>
        <w:t xml:space="preserve"> </w:t>
      </w:r>
      <w:r w:rsidRPr="0083531C">
        <w:rPr>
          <w:rFonts w:cstheme="minorHAnsi"/>
        </w:rPr>
        <w:t xml:space="preserve">el </w:t>
      </w:r>
      <w:r w:rsidRPr="0083531C">
        <w:rPr>
          <w:rFonts w:cstheme="minorHAnsi" w:hint="cs"/>
        </w:rPr>
        <w:t>ú</w:t>
      </w:r>
      <w:r w:rsidRPr="0083531C">
        <w:rPr>
          <w:rFonts w:cstheme="minorHAnsi"/>
        </w:rPr>
        <w:t>l</w:t>
      </w:r>
      <w:r w:rsidR="00341A3D">
        <w:rPr>
          <w:rFonts w:ascii="Calibri" w:eastAsia="Calibri" w:hAnsi="Calibri" w:cs="Calibri"/>
        </w:rPr>
        <w:t>ti</w:t>
      </w:r>
      <w:r w:rsidRPr="0083531C">
        <w:rPr>
          <w:rFonts w:cstheme="minorHAnsi"/>
        </w:rPr>
        <w:t>mo a</w:t>
      </w:r>
      <w:r w:rsidRPr="0083531C">
        <w:rPr>
          <w:rFonts w:cstheme="minorHAnsi" w:hint="cs"/>
        </w:rPr>
        <w:t>ñ</w:t>
      </w:r>
      <w:r w:rsidRPr="0083531C">
        <w:rPr>
          <w:rFonts w:cstheme="minorHAnsi"/>
        </w:rPr>
        <w:t>o completo de la legislatura, es hora de poner en marcha tod</w:t>
      </w:r>
      <w:r w:rsidR="00341A3D">
        <w:rPr>
          <w:rFonts w:cstheme="minorHAnsi"/>
        </w:rPr>
        <w:t>o</w:t>
      </w:r>
      <w:r w:rsidRPr="0083531C">
        <w:rPr>
          <w:rFonts w:cstheme="minorHAnsi"/>
        </w:rPr>
        <w:t>s</w:t>
      </w:r>
      <w:r>
        <w:rPr>
          <w:rFonts w:cstheme="minorHAnsi"/>
        </w:rPr>
        <w:t xml:space="preserve"> </w:t>
      </w:r>
      <w:r w:rsidRPr="0083531C">
        <w:rPr>
          <w:rFonts w:cstheme="minorHAnsi"/>
        </w:rPr>
        <w:t>aquellos proyectos y acciones que queden por ejecutar y pisar el acelerador</w:t>
      </w:r>
      <w:r>
        <w:rPr>
          <w:rFonts w:cstheme="minorHAnsi"/>
        </w:rPr>
        <w:t xml:space="preserve"> </w:t>
      </w:r>
      <w:r w:rsidRPr="0083531C">
        <w:rPr>
          <w:rFonts w:cstheme="minorHAnsi"/>
        </w:rPr>
        <w:t>para obtener el mejor de los balances posibles al final de la legislatura. Es</w:t>
      </w:r>
      <w:r>
        <w:rPr>
          <w:rFonts w:cstheme="minorHAnsi"/>
        </w:rPr>
        <w:t xml:space="preserve"> </w:t>
      </w:r>
      <w:r w:rsidRPr="0083531C">
        <w:rPr>
          <w:rFonts w:cstheme="minorHAnsi"/>
        </w:rPr>
        <w:t>por eso que le formulamos la siguiente</w:t>
      </w:r>
      <w:r>
        <w:rPr>
          <w:rFonts w:cstheme="minorHAnsi"/>
        </w:rPr>
        <w:t xml:space="preserve"> </w:t>
      </w:r>
      <w:r w:rsidR="00341A3D" w:rsidRPr="0083531C">
        <w:rPr>
          <w:rFonts w:cstheme="minorHAnsi"/>
        </w:rPr>
        <w:t>pregunta</w:t>
      </w:r>
      <w:r w:rsidR="00341A3D">
        <w:rPr>
          <w:rFonts w:cstheme="minorHAnsi"/>
        </w:rPr>
        <w:t>:</w:t>
      </w:r>
    </w:p>
    <w:p w14:paraId="244E08F3" w14:textId="2C346114" w:rsidR="0083531C" w:rsidRPr="0083531C" w:rsidRDefault="0083531C" w:rsidP="0083531C">
      <w:pPr>
        <w:spacing w:after="120" w:line="276" w:lineRule="auto"/>
        <w:jc w:val="both"/>
        <w:rPr>
          <w:rFonts w:cstheme="minorHAnsi"/>
        </w:rPr>
      </w:pPr>
      <w:r w:rsidRPr="0083531C">
        <w:rPr>
          <w:rFonts w:cstheme="minorHAnsi" w:hint="cs"/>
        </w:rPr>
        <w:t>¿</w:t>
      </w:r>
      <w:r w:rsidRPr="0083531C">
        <w:rPr>
          <w:rFonts w:cstheme="minorHAnsi"/>
        </w:rPr>
        <w:t>Cu</w:t>
      </w:r>
      <w:r w:rsidRPr="0083531C">
        <w:rPr>
          <w:rFonts w:cstheme="minorHAnsi" w:hint="cs"/>
        </w:rPr>
        <w:t>á</w:t>
      </w:r>
      <w:r w:rsidRPr="0083531C">
        <w:rPr>
          <w:rFonts w:cstheme="minorHAnsi"/>
        </w:rPr>
        <w:t>les son los principales retos de su departamento para los pr</w:t>
      </w:r>
      <w:r w:rsidRPr="0083531C">
        <w:rPr>
          <w:rFonts w:cstheme="minorHAnsi" w:hint="cs"/>
        </w:rPr>
        <w:t>ó</w:t>
      </w:r>
      <w:r w:rsidRPr="0083531C">
        <w:rPr>
          <w:rFonts w:cstheme="minorHAnsi"/>
        </w:rPr>
        <w:t>ximos</w:t>
      </w:r>
      <w:r>
        <w:rPr>
          <w:rFonts w:cstheme="minorHAnsi"/>
        </w:rPr>
        <w:t xml:space="preserve"> </w:t>
      </w:r>
      <w:r w:rsidRPr="0083531C">
        <w:rPr>
          <w:rFonts w:cstheme="minorHAnsi"/>
        </w:rPr>
        <w:t>meses?</w:t>
      </w:r>
    </w:p>
    <w:p w14:paraId="45A8A25A" w14:textId="3F2025D0" w:rsidR="0083531C" w:rsidRDefault="0083531C" w:rsidP="0083531C">
      <w:pPr>
        <w:spacing w:after="120" w:line="276" w:lineRule="auto"/>
        <w:jc w:val="both"/>
        <w:rPr>
          <w:rFonts w:cstheme="minorHAnsi"/>
        </w:rPr>
      </w:pPr>
      <w:r w:rsidRPr="0083531C">
        <w:rPr>
          <w:rFonts w:cstheme="minorHAnsi"/>
        </w:rPr>
        <w:t>Pamplona-Iru</w:t>
      </w:r>
      <w:r w:rsidRPr="0083531C">
        <w:rPr>
          <w:rFonts w:cstheme="minorHAnsi" w:hint="cs"/>
        </w:rPr>
        <w:t>ñ</w:t>
      </w:r>
      <w:r w:rsidRPr="0083531C">
        <w:rPr>
          <w:rFonts w:cstheme="minorHAnsi"/>
        </w:rPr>
        <w:t>ea, 12 de enero de 2026</w:t>
      </w:r>
    </w:p>
    <w:p w14:paraId="4F577401" w14:textId="4AA7E980" w:rsidR="00341A3D" w:rsidRPr="00D64A8B" w:rsidRDefault="00341A3D" w:rsidP="0083531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Daniel López Córdoba</w:t>
      </w:r>
    </w:p>
    <w:sectPr w:rsidR="00341A3D" w:rsidRPr="00D64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55"/>
    <w:rsid w:val="00341A3D"/>
    <w:rsid w:val="00770955"/>
    <w:rsid w:val="0083531C"/>
    <w:rsid w:val="00D64A8B"/>
    <w:rsid w:val="00F94F73"/>
    <w:rsid w:val="00F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3505"/>
  <w15:chartTrackingRefBased/>
  <w15:docId w15:val="{5CC1C63B-B808-44A0-811E-607347F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2026-01-12T07:21:00Z</dcterms:created>
  <dcterms:modified xsi:type="dcterms:W3CDTF">2026-01-12T07:23:00Z</dcterms:modified>
</cp:coreProperties>
</file>