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BADA" w14:textId="46DF8E67" w:rsidR="005815E3" w:rsidRPr="0045722B" w:rsidRDefault="005815E3" w:rsidP="005815E3">
      <w:pPr>
        <w:spacing w:after="120" w:line="276" w:lineRule="auto"/>
        <w:jc w:val="both"/>
        <w:rPr>
          <w:rFonts w:cstheme="minorHAnsi"/>
        </w:rPr>
      </w:pPr>
      <w:r w:rsidRPr="0045722B">
        <w:rPr>
          <w:rFonts w:cstheme="minorHAnsi"/>
        </w:rPr>
        <w:t>26POR-2</w:t>
      </w:r>
      <w:r w:rsidR="0045722B" w:rsidRPr="0045722B">
        <w:rPr>
          <w:rFonts w:cstheme="minorHAnsi"/>
        </w:rPr>
        <w:t>2</w:t>
      </w:r>
    </w:p>
    <w:p w14:paraId="20B7C414" w14:textId="49CB22D4" w:rsidR="0045722B" w:rsidRPr="0045722B" w:rsidRDefault="0045722B" w:rsidP="0045722B">
      <w:pPr>
        <w:spacing w:after="120" w:line="276" w:lineRule="auto"/>
        <w:jc w:val="both"/>
        <w:rPr>
          <w:rFonts w:cstheme="minorHAnsi"/>
        </w:rPr>
      </w:pPr>
      <w:r w:rsidRPr="0045722B">
        <w:rPr>
          <w:rFonts w:cstheme="minorHAnsi"/>
        </w:rPr>
        <w:t>Don José Javier Esparza Abaurrea, miembro de las Cortes de Navarra,</w:t>
      </w:r>
      <w:r w:rsidRPr="0045722B">
        <w:rPr>
          <w:rFonts w:cstheme="minorHAnsi"/>
        </w:rPr>
        <w:t xml:space="preserve"> </w:t>
      </w:r>
      <w:r w:rsidRPr="0045722B">
        <w:rPr>
          <w:rFonts w:cstheme="minorHAnsi"/>
        </w:rPr>
        <w:t>portavoz del Grupo Parlamentario Unión del Pueblo Navarro (UPN), realiza la</w:t>
      </w:r>
      <w:r w:rsidRPr="0045722B">
        <w:rPr>
          <w:rFonts w:cstheme="minorHAnsi"/>
        </w:rPr>
        <w:t xml:space="preserve"> </w:t>
      </w:r>
      <w:r w:rsidRPr="0045722B">
        <w:rPr>
          <w:rFonts w:cstheme="minorHAnsi"/>
        </w:rPr>
        <w:t xml:space="preserve">siguiente </w:t>
      </w:r>
      <w:r w:rsidRPr="0045722B">
        <w:rPr>
          <w:rFonts w:cstheme="minorHAnsi"/>
        </w:rPr>
        <w:t>pregunta ora</w:t>
      </w:r>
      <w:r w:rsidRPr="0045722B">
        <w:rPr>
          <w:rFonts w:cstheme="minorHAnsi"/>
        </w:rPr>
        <w:t>l de máxima actualidad dirigida a la Presidenta del</w:t>
      </w:r>
      <w:r w:rsidRPr="0045722B">
        <w:rPr>
          <w:rFonts w:cstheme="minorHAnsi"/>
        </w:rPr>
        <w:t xml:space="preserve"> </w:t>
      </w:r>
      <w:r w:rsidRPr="0045722B">
        <w:rPr>
          <w:rFonts w:cstheme="minorHAnsi"/>
        </w:rPr>
        <w:t>Gobierno de Navarra para su contestación en Pleno:</w:t>
      </w:r>
    </w:p>
    <w:p w14:paraId="62BF6217" w14:textId="75AEB491" w:rsidR="0045722B" w:rsidRPr="0045722B" w:rsidRDefault="0045722B" w:rsidP="0045722B">
      <w:pPr>
        <w:spacing w:after="120" w:line="276" w:lineRule="auto"/>
        <w:jc w:val="both"/>
        <w:rPr>
          <w:rFonts w:cstheme="minorHAnsi"/>
        </w:rPr>
      </w:pPr>
      <w:r w:rsidRPr="0045722B">
        <w:rPr>
          <w:rFonts w:cstheme="minorHAnsi"/>
        </w:rPr>
        <w:t>La presidenta del Gobierno afirmó en su mensaje de fin de año que “hay</w:t>
      </w:r>
      <w:r w:rsidRPr="0045722B">
        <w:rPr>
          <w:rFonts w:cstheme="minorHAnsi"/>
        </w:rPr>
        <w:t xml:space="preserve"> </w:t>
      </w:r>
      <w:r w:rsidRPr="0045722B">
        <w:rPr>
          <w:rFonts w:cstheme="minorHAnsi"/>
        </w:rPr>
        <w:t>que ser implacables con quienes vulneran la ley y la ética pública”.</w:t>
      </w:r>
      <w:r w:rsidRPr="0045722B">
        <w:rPr>
          <w:rFonts w:cstheme="minorHAnsi"/>
        </w:rPr>
        <w:t xml:space="preserve"> </w:t>
      </w:r>
      <w:r w:rsidRPr="0045722B">
        <w:rPr>
          <w:rFonts w:cstheme="minorHAnsi"/>
        </w:rPr>
        <w:t>¿Qué va a hacer para serlo?</w:t>
      </w:r>
    </w:p>
    <w:p w14:paraId="6322EAEA" w14:textId="676751D0" w:rsidR="0045722B" w:rsidRPr="0045722B" w:rsidRDefault="0045722B" w:rsidP="0045722B">
      <w:pPr>
        <w:spacing w:after="120" w:line="276" w:lineRule="auto"/>
        <w:jc w:val="both"/>
        <w:rPr>
          <w:rFonts w:cstheme="minorHAnsi"/>
        </w:rPr>
      </w:pPr>
      <w:r w:rsidRPr="0045722B">
        <w:rPr>
          <w:rFonts w:cstheme="minorHAnsi"/>
        </w:rPr>
        <w:t>Pamplona, 12 de enero de 2026</w:t>
      </w:r>
    </w:p>
    <w:p w14:paraId="0966F30B" w14:textId="00D2F49C" w:rsidR="0045722B" w:rsidRPr="0045722B" w:rsidRDefault="0045722B" w:rsidP="0045722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45722B">
        <w:rPr>
          <w:rFonts w:cstheme="minorHAnsi"/>
        </w:rPr>
        <w:t>José Javier Esparza Abaurrea</w:t>
      </w:r>
    </w:p>
    <w:sectPr w:rsidR="0045722B" w:rsidRPr="00457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E3"/>
    <w:rsid w:val="0045722B"/>
    <w:rsid w:val="0058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82C"/>
  <w15:chartTrackingRefBased/>
  <w15:docId w15:val="{251D9783-854A-4343-8977-464E133E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2026-01-12T08:42:00Z</dcterms:created>
  <dcterms:modified xsi:type="dcterms:W3CDTF">2026-01-12T08:43:00Z</dcterms:modified>
</cp:coreProperties>
</file>