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84E0" w14:textId="1C006DA3" w:rsidR="00635D6C" w:rsidRPr="00917E57" w:rsidRDefault="008662D8" w:rsidP="00635D6C">
      <w:pPr>
        <w:spacing w:after="120" w:line="276" w:lineRule="auto"/>
        <w:jc w:val="both"/>
        <w:rPr>
          <w:rFonts w:cstheme="minorHAnsi"/>
        </w:rPr>
      </w:pPr>
      <w:r>
        <w:t xml:space="preserve">26POR-13</w:t>
      </w:r>
    </w:p>
    <w:p w14:paraId="3EF22296" w14:textId="75F5F0ED" w:rsidR="00917E57" w:rsidRPr="00917E57" w:rsidRDefault="00917E57" w:rsidP="00917E57">
      <w:pPr>
        <w:spacing w:after="120" w:line="276" w:lineRule="auto"/>
        <w:jc w:val="both"/>
        <w:rPr>
          <w:rFonts w:cstheme="minorHAnsi"/>
        </w:rPr>
      </w:pPr>
      <w:r>
        <w:t xml:space="preserve">Geroa Bai talde parlamentarioari atxikitako foru parlamentari Itxaso Soto Díaz de Cerio andreak, Legebiltzarreko Erregelamenduan ezarritakoaren babesean, honako galdera hau aurkezten du, Nafarroako Gobernuko Etxebizitzako, Gazteriako eta Migrazio Politiketako kontseilari Begoña Alfaro García andreak heldu den urtarrilaren 15eko Osoko Bilkuran ahoz erantzun dezan:</w:t>
      </w:r>
    </w:p>
    <w:p w14:paraId="21337362" w14:textId="4A9522BD" w:rsidR="00917E57" w:rsidRPr="00917E57" w:rsidRDefault="00917E57" w:rsidP="00917E57">
      <w:pPr>
        <w:spacing w:after="120" w:line="276" w:lineRule="auto"/>
        <w:jc w:val="both"/>
        <w:rPr>
          <w:rFonts w:cstheme="minorHAnsi"/>
        </w:rPr>
      </w:pPr>
      <w:r>
        <w:t xml:space="preserve">Landa-eremuko etxebizitzen arloko estrategia ezinbestekoa da despopulazio egoeran dauden eremuetako etxebizitza-arazoari estaldura, arreta eta konponbidea emateko, askotan ahazten den errealitatea baita.</w:t>
      </w:r>
      <w:r>
        <w:t xml:space="preserve"> </w:t>
      </w:r>
      <w:r>
        <w:t xml:space="preserve">Estrategia hori 2026rako mugarrietako bat da; hori dela-eta, galdera hau egiten diogu kontseilariari: zer urrats egiten ari da departamentua, zertan da aipatu estrategia eta zer aurreikuspen dago hura gauzatzeko?</w:t>
      </w:r>
    </w:p>
    <w:p w14:paraId="577AD377" w14:textId="56628F31" w:rsidR="00917E57" w:rsidRDefault="00917E57" w:rsidP="00917E57">
      <w:pPr>
        <w:spacing w:after="120" w:line="276" w:lineRule="auto"/>
        <w:jc w:val="both"/>
        <w:rPr>
          <w:rFonts w:cstheme="minorHAnsi"/>
        </w:rPr>
      </w:pPr>
      <w:r>
        <w:t xml:space="preserve">Iruñean, 2026ko urtarrilaren 8an</w:t>
      </w:r>
    </w:p>
    <w:p w14:paraId="1E1C1F2C" w14:textId="164E91F7" w:rsidR="00917E57" w:rsidRPr="00917E57" w:rsidRDefault="00917E57" w:rsidP="00917E57">
      <w:pPr>
        <w:spacing w:after="120" w:line="276" w:lineRule="auto"/>
        <w:jc w:val="both"/>
        <w:rPr>
          <w:rFonts w:cstheme="minorHAnsi"/>
        </w:rPr>
      </w:pPr>
      <w:r>
        <w:t xml:space="preserve">Foru parlamentaria: Itxaso Soto Díaz de Cerio</w:t>
      </w:r>
    </w:p>
    <w:sectPr w:rsidR="00917E57" w:rsidRPr="00917E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D8"/>
    <w:rsid w:val="00635D6C"/>
    <w:rsid w:val="008662D8"/>
    <w:rsid w:val="00917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5DB0"/>
  <w15:chartTrackingRefBased/>
  <w15:docId w15:val="{8038E29F-3DE2-4500-A6B9-AC107883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745</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2026-01-09T06:57:00Z</dcterms:created>
  <dcterms:modified xsi:type="dcterms:W3CDTF">2026-01-09T07:01:00Z</dcterms:modified>
</cp:coreProperties>
</file>