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AE36" w14:textId="222B1F8B" w:rsidR="00AF7E4B" w:rsidRPr="00AF7E4B" w:rsidRDefault="009A3D10" w:rsidP="00864884">
      <w:pPr>
        <w:jc w:val="center"/>
        <w:rPr>
          <w:b/>
        </w:rPr>
      </w:pPr>
      <w:r>
        <w:rPr>
          <w:b/>
        </w:rPr>
        <w:t>P</w:t>
      </w:r>
      <w:r w:rsidR="00AF7E4B" w:rsidRPr="00AF7E4B">
        <w:rPr>
          <w:b/>
        </w:rPr>
        <w:t xml:space="preserve">royecto de Ley Foral por </w:t>
      </w:r>
      <w:r w:rsidR="00D81FD5">
        <w:rPr>
          <w:b/>
        </w:rPr>
        <w:t>el</w:t>
      </w:r>
      <w:r w:rsidR="00AF7E4B" w:rsidRPr="00AF7E4B">
        <w:rPr>
          <w:b/>
        </w:rPr>
        <w:t xml:space="preserve"> que se modifica la Ley Foral 15/2018, de 27 de junio, de Ciencia y Tecnología</w:t>
      </w:r>
    </w:p>
    <w:p w14:paraId="79352F78" w14:textId="77777777" w:rsidR="00B319EE" w:rsidRPr="0037179C" w:rsidRDefault="00B319EE" w:rsidP="009A3D10">
      <w:pPr>
        <w:jc w:val="center"/>
        <w:rPr>
          <w:b/>
        </w:rPr>
      </w:pPr>
      <w:r w:rsidRPr="0037179C">
        <w:rPr>
          <w:b/>
        </w:rPr>
        <w:t>PREÁMBULO</w:t>
      </w:r>
    </w:p>
    <w:p w14:paraId="086B1757" w14:textId="123B80BE" w:rsidR="00421788" w:rsidRPr="0037179C" w:rsidRDefault="00C25035" w:rsidP="006D304B">
      <w:pPr>
        <w:jc w:val="both"/>
      </w:pPr>
      <w:r w:rsidRPr="0037179C">
        <w:t xml:space="preserve">Con la aprobación de la Ley Foral 15/2018, de 27 de junio de Ciencia y Tecnología, </w:t>
      </w:r>
      <w:r w:rsidR="00A55F92" w:rsidRPr="0037179C">
        <w:t>es</w:t>
      </w:r>
      <w:r w:rsidRPr="0037179C">
        <w:t xml:space="preserve">ta </w:t>
      </w:r>
      <w:r w:rsidR="006D304B" w:rsidRPr="0037179C">
        <w:t xml:space="preserve">ha marcado el camino a seguir </w:t>
      </w:r>
      <w:r w:rsidR="00E5213F" w:rsidRPr="0037179C">
        <w:t xml:space="preserve">en materia de I+D+i </w:t>
      </w:r>
      <w:r w:rsidR="006D304B" w:rsidRPr="0037179C">
        <w:t xml:space="preserve">en nuestra comunidad, tanto desde la </w:t>
      </w:r>
      <w:r w:rsidRPr="0037179C">
        <w:t>esfera</w:t>
      </w:r>
      <w:r w:rsidR="006D304B" w:rsidRPr="0037179C">
        <w:t xml:space="preserve"> pública como desde la </w:t>
      </w:r>
      <w:r w:rsidRPr="0037179C">
        <w:t>esfera</w:t>
      </w:r>
      <w:r w:rsidR="006D304B" w:rsidRPr="0037179C">
        <w:t xml:space="preserve"> privada. La </w:t>
      </w:r>
      <w:r w:rsidR="00200CF4" w:rsidRPr="0037179C">
        <w:t>aplicación</w:t>
      </w:r>
      <w:r w:rsidR="006D304B" w:rsidRPr="0037179C">
        <w:t xml:space="preserve"> </w:t>
      </w:r>
      <w:r w:rsidR="00200CF4" w:rsidRPr="0037179C">
        <w:t xml:space="preserve">de dicha </w:t>
      </w:r>
      <w:r w:rsidR="009A3D10">
        <w:t>l</w:t>
      </w:r>
      <w:r w:rsidR="00200CF4" w:rsidRPr="0037179C">
        <w:t xml:space="preserve">ey </w:t>
      </w:r>
      <w:r w:rsidR="009A3D10">
        <w:t>f</w:t>
      </w:r>
      <w:r w:rsidR="00200CF4" w:rsidRPr="0037179C">
        <w:t>oral,</w:t>
      </w:r>
      <w:r w:rsidR="00FE5E48" w:rsidRPr="0037179C">
        <w:t xml:space="preserve"> ha llevado </w:t>
      </w:r>
      <w:r w:rsidR="006D304B" w:rsidRPr="0037179C">
        <w:t xml:space="preserve">a la creación de </w:t>
      </w:r>
      <w:r w:rsidR="00200CF4" w:rsidRPr="0037179C">
        <w:t>figuras</w:t>
      </w:r>
      <w:r w:rsidR="006D304B" w:rsidRPr="0037179C">
        <w:t xml:space="preserve"> como el Observatorio de la Innovación y el Consejo Asesor de la I+D+i. También se puso en marcha del Registro de Agentes del Sistema Navarro de I+D+i a través de la </w:t>
      </w:r>
      <w:r w:rsidR="00A4452E" w:rsidRPr="0037179C">
        <w:t>Orden Foral 2E/2020, de 28 de febrero</w:t>
      </w:r>
      <w:r w:rsidR="006D304B" w:rsidRPr="0037179C">
        <w:t>,</w:t>
      </w:r>
      <w:r w:rsidR="00200CF4" w:rsidRPr="0037179C">
        <w:t xml:space="preserve"> por la que se regula el procedimiento de acreditación de los agentes de ejecución integrados en el Sistema Navarro de I+D+i y la inscripción en el Registro público de dichos agentes,</w:t>
      </w:r>
      <w:r w:rsidR="006D304B" w:rsidRPr="0037179C">
        <w:t xml:space="preserve"> dando lugar a un Sistema Navarro de I+D+i organizado y coordinado. </w:t>
      </w:r>
    </w:p>
    <w:p w14:paraId="0F6B2B1E" w14:textId="49F90A71" w:rsidR="004A2F04" w:rsidRPr="0037179C" w:rsidRDefault="004A2F04" w:rsidP="006D304B">
      <w:pPr>
        <w:jc w:val="both"/>
      </w:pPr>
      <w:r w:rsidRPr="0037179C">
        <w:t xml:space="preserve">La experiencia acumulada desde la entrada en vigor de la </w:t>
      </w:r>
      <w:r w:rsidR="009A3D10">
        <w:t>l</w:t>
      </w:r>
      <w:r w:rsidRPr="0037179C">
        <w:t xml:space="preserve">ey </w:t>
      </w:r>
      <w:r w:rsidR="009A3D10">
        <w:t>f</w:t>
      </w:r>
      <w:r w:rsidRPr="0037179C">
        <w:t>oral ha demostrado la importancia de contar con una normativa viva, que acompañe la evolución del conocimiento y la innovación. La presente reforma tiene como finalidad consolidar los logros alcanzados y al mismo tiempo dotar al sistema de los instrumentos necesarios para su actualización continua.</w:t>
      </w:r>
    </w:p>
    <w:p w14:paraId="1D61CE74" w14:textId="17DE2752" w:rsidR="006B28B0" w:rsidRPr="0037179C" w:rsidRDefault="006D304B" w:rsidP="006D304B">
      <w:pPr>
        <w:jc w:val="both"/>
      </w:pPr>
      <w:r w:rsidRPr="0037179C">
        <w:t>Desde entonces, el sistema ha evolucionado y madurado hasta llegar a lo que es hoy: un sistema fundamental para el impulso y la excelencia de la I+D+i en Navarra que cuenta</w:t>
      </w:r>
      <w:r w:rsidR="006932BF" w:rsidRPr="0037179C">
        <w:t xml:space="preserve">, entre otros </w:t>
      </w:r>
      <w:r w:rsidR="00E5213F" w:rsidRPr="0037179C">
        <w:t>a</w:t>
      </w:r>
      <w:r w:rsidR="006932BF" w:rsidRPr="0037179C">
        <w:t>gentes,</w:t>
      </w:r>
      <w:r w:rsidRPr="0037179C">
        <w:t xml:space="preserve"> con </w:t>
      </w:r>
      <w:r w:rsidR="00A55F92" w:rsidRPr="0037179C">
        <w:t>dos</w:t>
      </w:r>
      <w:r w:rsidR="009A3D10">
        <w:t xml:space="preserve"> u</w:t>
      </w:r>
      <w:r w:rsidRPr="0037179C">
        <w:t xml:space="preserve">niversidades, </w:t>
      </w:r>
      <w:r w:rsidR="00A55F92" w:rsidRPr="0037179C">
        <w:t>un</w:t>
      </w:r>
      <w:r w:rsidR="00524864" w:rsidRPr="0037179C">
        <w:t xml:space="preserve"> </w:t>
      </w:r>
      <w:r w:rsidR="009A3D10">
        <w:t>i</w:t>
      </w:r>
      <w:r w:rsidR="00524864" w:rsidRPr="0037179C">
        <w:t>nsti</w:t>
      </w:r>
      <w:r w:rsidR="009A3D10">
        <w:t>tuto de i</w:t>
      </w:r>
      <w:r w:rsidR="00A55F92" w:rsidRPr="0037179C">
        <w:t xml:space="preserve">nvestigación </w:t>
      </w:r>
      <w:r w:rsidR="009A3D10">
        <w:t>s</w:t>
      </w:r>
      <w:r w:rsidR="00A55F92" w:rsidRPr="0037179C">
        <w:t xml:space="preserve">anitaria, tres </w:t>
      </w:r>
      <w:r w:rsidR="009A3D10">
        <w:t>c</w:t>
      </w:r>
      <w:r w:rsidRPr="0037179C">
        <w:t xml:space="preserve">entros de </w:t>
      </w:r>
      <w:r w:rsidR="009A3D10">
        <w:t>i</w:t>
      </w:r>
      <w:r w:rsidRPr="0037179C">
        <w:t xml:space="preserve">nvestigación y </w:t>
      </w:r>
      <w:r w:rsidR="00A55F92" w:rsidRPr="0037179C">
        <w:t>seis</w:t>
      </w:r>
      <w:r w:rsidRPr="0037179C">
        <w:t xml:space="preserve"> </w:t>
      </w:r>
      <w:r w:rsidR="009A3D10">
        <w:t>c</w:t>
      </w:r>
      <w:r w:rsidRPr="0037179C">
        <w:t xml:space="preserve">entros </w:t>
      </w:r>
      <w:r w:rsidR="009A3D10">
        <w:t>t</w:t>
      </w:r>
      <w:r w:rsidRPr="0037179C">
        <w:t xml:space="preserve">ecnológicos a los que en este momento se unen ya </w:t>
      </w:r>
      <w:r w:rsidR="00A55F92" w:rsidRPr="0037179C">
        <w:t>diez</w:t>
      </w:r>
      <w:r w:rsidR="009A3D10">
        <w:t xml:space="preserve"> u</w:t>
      </w:r>
      <w:r w:rsidRPr="0037179C">
        <w:t xml:space="preserve">nidades de I+D+i empresarial y </w:t>
      </w:r>
      <w:r w:rsidR="00A55F92" w:rsidRPr="0037179C">
        <w:t>veinti</w:t>
      </w:r>
      <w:r w:rsidR="009A3D10">
        <w:t>u</w:t>
      </w:r>
      <w:r w:rsidR="00A55F92" w:rsidRPr="0037179C">
        <w:t>n</w:t>
      </w:r>
      <w:r w:rsidR="009A3D10">
        <w:t>a entidades s</w:t>
      </w:r>
      <w:r w:rsidRPr="0037179C">
        <w:t>ingulares,</w:t>
      </w:r>
      <w:r w:rsidR="006932BF" w:rsidRPr="0037179C">
        <w:t xml:space="preserve"> todos ellos</w:t>
      </w:r>
      <w:r w:rsidRPr="0037179C">
        <w:t xml:space="preserve"> con diferentes características y actividades.</w:t>
      </w:r>
      <w:r w:rsidR="006932BF" w:rsidRPr="0037179C">
        <w:t xml:space="preserve"> Es p</w:t>
      </w:r>
      <w:r w:rsidRPr="0037179C">
        <w:t>or ello</w:t>
      </w:r>
      <w:r w:rsidR="006932BF" w:rsidRPr="0037179C">
        <w:t xml:space="preserve"> que</w:t>
      </w:r>
      <w:r w:rsidRPr="0037179C">
        <w:t xml:space="preserve">, en este momento, es importante reflexionar sobre el papel que pueden desempeñar estos agentes y cómo </w:t>
      </w:r>
      <w:r w:rsidR="006932BF" w:rsidRPr="0037179C">
        <w:t>ordenarlos</w:t>
      </w:r>
      <w:r w:rsidR="009A3D10">
        <w:t xml:space="preserve"> para dar lugar a un s</w:t>
      </w:r>
      <w:r w:rsidRPr="0037179C">
        <w:t>istema de I+D+i más dinámico, más cohesionado y con mayor impacto en la sociedad.</w:t>
      </w:r>
      <w:r w:rsidR="006932BF" w:rsidRPr="0037179C">
        <w:t xml:space="preserve"> </w:t>
      </w:r>
    </w:p>
    <w:p w14:paraId="4C3A0697" w14:textId="61A65FDC" w:rsidR="006D304B" w:rsidRPr="0037179C" w:rsidRDefault="006932BF" w:rsidP="006D304B">
      <w:pPr>
        <w:jc w:val="both"/>
      </w:pPr>
      <w:r w:rsidRPr="0037179C">
        <w:t xml:space="preserve">Por consiguiente, es a través de la modificación de esta </w:t>
      </w:r>
      <w:r w:rsidR="009A3D10">
        <w:t>l</w:t>
      </w:r>
      <w:r w:rsidRPr="0037179C">
        <w:t xml:space="preserve">ey </w:t>
      </w:r>
      <w:r w:rsidR="009A3D10">
        <w:t>f</w:t>
      </w:r>
      <w:r w:rsidRPr="0037179C">
        <w:t xml:space="preserve">oral que se abre la posibilidad de una subcategorización de </w:t>
      </w:r>
      <w:r w:rsidR="009A3D10">
        <w:t>e</w:t>
      </w:r>
      <w:r w:rsidRPr="0037179C">
        <w:t>ntidad</w:t>
      </w:r>
      <w:r w:rsidR="009A3D10">
        <w:t>es</w:t>
      </w:r>
      <w:r w:rsidRPr="0037179C">
        <w:t xml:space="preserve"> </w:t>
      </w:r>
      <w:r w:rsidR="009A3D10">
        <w:t>s</w:t>
      </w:r>
      <w:r w:rsidRPr="0037179C">
        <w:t xml:space="preserve">ingulares </w:t>
      </w:r>
      <w:r w:rsidR="00A55F92" w:rsidRPr="0037179C">
        <w:t>mediante</w:t>
      </w:r>
      <w:r w:rsidRPr="0037179C">
        <w:t xml:space="preserve"> su desarrollo reglamentario que permitirá una regulación del </w:t>
      </w:r>
      <w:r w:rsidR="009A3D10">
        <w:t>sistema n</w:t>
      </w:r>
      <w:r w:rsidRPr="0037179C">
        <w:t>avarro de I+D+i más acorde a su realidad.</w:t>
      </w:r>
    </w:p>
    <w:p w14:paraId="691BAF83" w14:textId="51FB207B" w:rsidR="00C15046" w:rsidRPr="005F6CE0" w:rsidRDefault="00C15046" w:rsidP="00535AFD">
      <w:pPr>
        <w:jc w:val="both"/>
      </w:pPr>
      <w:r w:rsidRPr="005F6CE0">
        <w:t xml:space="preserve">Otra de las modificaciones que se contemplan en esta </w:t>
      </w:r>
      <w:r w:rsidR="009A3D10">
        <w:t>l</w:t>
      </w:r>
      <w:r w:rsidRPr="005F6CE0">
        <w:t xml:space="preserve">ey </w:t>
      </w:r>
      <w:r w:rsidR="009A3D10">
        <w:t>f</w:t>
      </w:r>
      <w:r w:rsidRPr="005F6CE0">
        <w:t>oral está relacionada con el impulso de la igualdad entre mujeres y hombres, y la eliminación de las situaciones de desigualdad y en su caso discriminación, de las mujeres y de su presencia, en las actividades de ciencia e innovación, en los órganos de decisión, así como en las condiciones laborales. La normativa en materia de igualdad ha sido ampliamente modificada tanto a nivel estatal como a nivel foral. A nivel estatal, cabe destacar los desarrollos reglamentarios incorporados por el Real Decreto 901/2020, el Real Decreto 902/2020. Así mismo, Ley Orgánica 2/2024, de 1 de agosto, de representación paritaria y presencia equilibrada de mujeres y hombres. A nivel foral destaca la aprobación de la Ley Foral 17/2019, de 4 de abril, de igualdad entre mujeres y hombres. A nivel europeo también se ha avanzado en la incorporación del principio de igualdad y la perspectiva de género en la actividad relacionada con la ciencia, investigación e innovación. Por ello, será importante trabajar por la mejora de la inclusión y de la diversidad desde todas las perspectivas.</w:t>
      </w:r>
    </w:p>
    <w:p w14:paraId="66291A91" w14:textId="4214CC27" w:rsidR="00FB2098" w:rsidRPr="0037179C" w:rsidRDefault="00535AFD" w:rsidP="006D304B">
      <w:pPr>
        <w:jc w:val="both"/>
      </w:pPr>
      <w:r w:rsidRPr="0037179C">
        <w:t xml:space="preserve">Asimismo, el propio paso del tiempo requiere la actualización de los </w:t>
      </w:r>
      <w:r w:rsidR="009A3D10">
        <w:t>o</w:t>
      </w:r>
      <w:r w:rsidRPr="0037179C">
        <w:t>bjetivos de</w:t>
      </w:r>
      <w:r w:rsidR="00E5213F" w:rsidRPr="0037179C">
        <w:t xml:space="preserve"> inversión en I+D+i en Navarra y </w:t>
      </w:r>
      <w:r w:rsidRPr="0037179C">
        <w:t>a</w:t>
      </w:r>
      <w:r w:rsidR="00E5213F" w:rsidRPr="0037179C">
        <w:t xml:space="preserve"> </w:t>
      </w:r>
      <w:r w:rsidRPr="0037179C">
        <w:t xml:space="preserve">compasarlos </w:t>
      </w:r>
      <w:r w:rsidR="00E5213F" w:rsidRPr="0037179C">
        <w:t>a la realidad que se recoge en el seguimiento del</w:t>
      </w:r>
      <w:r w:rsidRPr="0037179C">
        <w:t xml:space="preserve"> nuevo Plan de Ciencia, Tecnología e Innovación.</w:t>
      </w:r>
    </w:p>
    <w:p w14:paraId="51ED0EAE" w14:textId="74697A6D" w:rsidR="00535AFD" w:rsidRPr="0037179C" w:rsidRDefault="00535AFD" w:rsidP="006D304B">
      <w:pPr>
        <w:jc w:val="both"/>
      </w:pPr>
      <w:r w:rsidRPr="0037179C">
        <w:t>Por último, se introducen</w:t>
      </w:r>
      <w:r w:rsidR="00E5213F" w:rsidRPr="0037179C">
        <w:t xml:space="preserve"> otras</w:t>
      </w:r>
      <w:r w:rsidRPr="0037179C">
        <w:t xml:space="preserve"> modificaciones cuyo objetiv</w:t>
      </w:r>
      <w:r w:rsidR="009A3D10">
        <w:t>o es afinar la redacción de la l</w:t>
      </w:r>
      <w:r w:rsidRPr="0037179C">
        <w:t xml:space="preserve">ey </w:t>
      </w:r>
      <w:r w:rsidR="009A3D10">
        <w:t>f</w:t>
      </w:r>
      <w:r w:rsidRPr="0037179C">
        <w:t>oral actual para un</w:t>
      </w:r>
      <w:r w:rsidR="00E5213F" w:rsidRPr="0037179C">
        <w:t>a</w:t>
      </w:r>
      <w:r w:rsidRPr="0037179C">
        <w:t xml:space="preserve"> mejor </w:t>
      </w:r>
      <w:r w:rsidR="00E5213F" w:rsidRPr="0037179C">
        <w:t>aplicación de la norma y más acorde al</w:t>
      </w:r>
      <w:r w:rsidRPr="0037179C">
        <w:t xml:space="preserve"> </w:t>
      </w:r>
      <w:r w:rsidR="009A3D10">
        <w:t>sistema n</w:t>
      </w:r>
      <w:r w:rsidRPr="0037179C">
        <w:t>avarro de I+D+i.</w:t>
      </w:r>
      <w:r w:rsidR="00E5213F" w:rsidRPr="0037179C">
        <w:t xml:space="preserve"> Con </w:t>
      </w:r>
      <w:r w:rsidR="00E5213F" w:rsidRPr="0037179C">
        <w:lastRenderedPageBreak/>
        <w:t>estas, se pretende la inclusión de algunos planteamientos que pueden ayudar generar más I+D+i y de mayor impacto.</w:t>
      </w:r>
    </w:p>
    <w:p w14:paraId="0E591988" w14:textId="77777777" w:rsidR="00273C95" w:rsidRPr="00416B73" w:rsidRDefault="00273C95" w:rsidP="006D304B">
      <w:pPr>
        <w:jc w:val="both"/>
      </w:pPr>
      <w:r w:rsidRPr="0037179C">
        <w:t>Con esta modificación, la Comunidad Foral de Navarra reafirma su compromiso con la ciencia, la tecnología y la innovación como motores del progreso económico, social y medioambiental, orientando sus políticas hacia la excelencia, la igualdad, la sostenibilidad y la generación de valor para toda la sociedad navarra.</w:t>
      </w:r>
    </w:p>
    <w:p w14:paraId="0B35349A" w14:textId="77777777" w:rsidR="00AF7E4B" w:rsidRPr="00AF7E4B" w:rsidRDefault="00AF7E4B" w:rsidP="006D304B">
      <w:pPr>
        <w:jc w:val="both"/>
      </w:pPr>
      <w:r w:rsidRPr="00AF7E4B">
        <w:rPr>
          <w:b/>
        </w:rPr>
        <w:t>Artículo único.</w:t>
      </w:r>
      <w:r w:rsidRPr="00AF7E4B">
        <w:t xml:space="preserve"> Modificación de la Ley Foral 15/2018, de 27 de junio, de Ciencia y Tecnología</w:t>
      </w:r>
      <w:r w:rsidR="007C1AAA">
        <w:t>.</w:t>
      </w:r>
    </w:p>
    <w:p w14:paraId="132FA248" w14:textId="19BC34AC" w:rsidR="00AF7E4B" w:rsidRDefault="00AF7E4B" w:rsidP="00797465">
      <w:pPr>
        <w:jc w:val="both"/>
      </w:pPr>
      <w:r w:rsidRPr="00AF7E4B">
        <w:rPr>
          <w:b/>
        </w:rPr>
        <w:t>Uno</w:t>
      </w:r>
      <w:r w:rsidRPr="00AF7E4B">
        <w:t xml:space="preserve">. </w:t>
      </w:r>
      <w:r w:rsidR="004A5C73">
        <w:t xml:space="preserve">Se modifica el </w:t>
      </w:r>
      <w:r w:rsidR="009A3D10">
        <w:t>a</w:t>
      </w:r>
      <w:r w:rsidR="00862ECD">
        <w:t>rtículo 3.7, que pasa a tener la siguiente redacción:</w:t>
      </w:r>
    </w:p>
    <w:p w14:paraId="25716FB0" w14:textId="760DD4D8" w:rsidR="00862ECD" w:rsidRDefault="00862ECD" w:rsidP="00797465">
      <w:pPr>
        <w:jc w:val="both"/>
      </w:pPr>
      <w:r>
        <w:t>“</w:t>
      </w:r>
      <w:r w:rsidRPr="00862ECD">
        <w:t>7. Promover la formación en estudios científico-técnicos a todos los niveles, formación profesional, universitaria y doctorados, para contribuir a satisfacer y equilibrar las necesidades de la sociedad. Haciendo especial énfasis en el acceso de las mujeres a los estudios STEM (ciencia, tecnología, ingeniería y matemáticas)</w:t>
      </w:r>
      <w:r w:rsidR="001C786E">
        <w:t>”.</w:t>
      </w:r>
    </w:p>
    <w:p w14:paraId="0BD66A03" w14:textId="08A7A527" w:rsidR="007D18BC" w:rsidRPr="009B201E" w:rsidRDefault="007D18BC" w:rsidP="007D18BC">
      <w:pPr>
        <w:jc w:val="both"/>
      </w:pPr>
      <w:r w:rsidRPr="009B201E">
        <w:rPr>
          <w:b/>
        </w:rPr>
        <w:t>Dos</w:t>
      </w:r>
      <w:r w:rsidRPr="009B201E">
        <w:t xml:space="preserve">. Se modifica el </w:t>
      </w:r>
      <w:r w:rsidR="009A3D10">
        <w:t>a</w:t>
      </w:r>
      <w:r w:rsidRPr="009B201E">
        <w:t>rtículo 3.13, que pasa a tener la siguiente redacción:</w:t>
      </w:r>
    </w:p>
    <w:p w14:paraId="3BADBBF9" w14:textId="4803BD18" w:rsidR="007D18BC" w:rsidRPr="00AF7E4B" w:rsidRDefault="007D18BC" w:rsidP="00797465">
      <w:pPr>
        <w:jc w:val="both"/>
      </w:pPr>
      <w:r w:rsidRPr="009B201E">
        <w:t xml:space="preserve">“13. Favorecer la coordinación de las políticas y los planes de ciencia, tecnología e innovación con los </w:t>
      </w:r>
      <w:r w:rsidR="00B72265" w:rsidRPr="009B201E">
        <w:t>de las Comunidades Autónomas, los de la</w:t>
      </w:r>
      <w:r w:rsidRPr="009B201E">
        <w:t xml:space="preserve"> Administración General del Estado y los de la Unión Europea</w:t>
      </w:r>
      <w:r w:rsidR="001C786E">
        <w:t>”.</w:t>
      </w:r>
    </w:p>
    <w:p w14:paraId="131112DB" w14:textId="7C41C5D3" w:rsidR="00AF7E4B" w:rsidRPr="00AF7E4B" w:rsidRDefault="007D18BC" w:rsidP="00797465">
      <w:pPr>
        <w:jc w:val="both"/>
      </w:pPr>
      <w:r>
        <w:rPr>
          <w:b/>
        </w:rPr>
        <w:t>Tres</w:t>
      </w:r>
      <w:r w:rsidR="00AF7E4B" w:rsidRPr="00AF7E4B">
        <w:t xml:space="preserve">. </w:t>
      </w:r>
      <w:r w:rsidR="009C0EAF">
        <w:t xml:space="preserve">Se modifica el </w:t>
      </w:r>
      <w:r w:rsidR="009A3D10">
        <w:t>a</w:t>
      </w:r>
      <w:r w:rsidR="009C0EAF">
        <w:t>rtículo 6.2, que pasa a tener la siguiente redacción:</w:t>
      </w:r>
    </w:p>
    <w:p w14:paraId="110D1568" w14:textId="329CA1D2" w:rsidR="00AF7E4B" w:rsidRPr="00AF7E4B" w:rsidRDefault="009C0EAF" w:rsidP="00797465">
      <w:pPr>
        <w:jc w:val="both"/>
      </w:pPr>
      <w:r>
        <w:t>“</w:t>
      </w:r>
      <w:r w:rsidRPr="009C0EAF">
        <w:t xml:space="preserve">2. Tienen la consideración de agentes del </w:t>
      </w:r>
      <w:r w:rsidR="009A3D10">
        <w:t>sistema n</w:t>
      </w:r>
      <w:r w:rsidRPr="009C0EAF">
        <w:t>avarro de I+D+i, SINAI, el conjunto de agentes, públicos y privados, que desarrollan funciones de ejecución, dinamización, difusión, divulgación, financiación o de coordinación en materia de I+D+i</w:t>
      </w:r>
      <w:r w:rsidR="001C786E">
        <w:t>”.</w:t>
      </w:r>
    </w:p>
    <w:p w14:paraId="3DFAF2F3" w14:textId="63BAD0A7" w:rsidR="00AF7E4B" w:rsidRPr="009C0EAF" w:rsidRDefault="007D18BC" w:rsidP="00797465">
      <w:pPr>
        <w:jc w:val="both"/>
      </w:pPr>
      <w:r>
        <w:rPr>
          <w:b/>
        </w:rPr>
        <w:t>Cuatro</w:t>
      </w:r>
      <w:r w:rsidR="009C0EAF" w:rsidRPr="009C0EAF">
        <w:rPr>
          <w:b/>
        </w:rPr>
        <w:t>.</w:t>
      </w:r>
      <w:r w:rsidR="009C0EAF">
        <w:rPr>
          <w:b/>
        </w:rPr>
        <w:t xml:space="preserve"> </w:t>
      </w:r>
      <w:r w:rsidR="009C0EAF">
        <w:t>Se modifica</w:t>
      </w:r>
      <w:r w:rsidR="009A3D10">
        <w:t xml:space="preserve"> el a</w:t>
      </w:r>
      <w:r w:rsidR="00EC570E">
        <w:t xml:space="preserve">rtículo 7.1, apartado e), que pasa a tener la siguiente redacción: </w:t>
      </w:r>
    </w:p>
    <w:p w14:paraId="5F4728A5" w14:textId="09778178" w:rsidR="00AF7E4B" w:rsidRDefault="009C0EAF" w:rsidP="00797465">
      <w:pPr>
        <w:jc w:val="both"/>
      </w:pPr>
      <w:r>
        <w:t>“</w:t>
      </w:r>
      <w:r w:rsidR="00722A13" w:rsidRPr="00722A13">
        <w:t>e) Entidades singulares: entidad cuya función fundamental es promover la difusión del conocimiento científico y de los resultados de la I+D+i hacia la sociedad, así como la formación en ciencias, matemáticas, ingeniería y tecnología, dinamizar el ecosistema de innovación, dar apoyo en proyectos de I+D+i cuando se tenga capacidad para ello y aquellas otras f</w:t>
      </w:r>
      <w:r w:rsidR="00722A13">
        <w:t>unciones relativas a la I+D+i</w:t>
      </w:r>
      <w:r w:rsidR="001C786E">
        <w:t>”.</w:t>
      </w:r>
    </w:p>
    <w:p w14:paraId="47EF3003" w14:textId="7D385803" w:rsidR="00EC570E" w:rsidRPr="00EC570E" w:rsidRDefault="007D18BC" w:rsidP="00797465">
      <w:pPr>
        <w:jc w:val="both"/>
        <w:rPr>
          <w:b/>
        </w:rPr>
      </w:pPr>
      <w:r>
        <w:rPr>
          <w:b/>
        </w:rPr>
        <w:t>Cinco</w:t>
      </w:r>
      <w:r w:rsidR="00EC570E" w:rsidRPr="00EC570E">
        <w:rPr>
          <w:b/>
        </w:rPr>
        <w:t>.</w:t>
      </w:r>
      <w:r w:rsidR="00EC570E">
        <w:rPr>
          <w:b/>
        </w:rPr>
        <w:t xml:space="preserve"> </w:t>
      </w:r>
      <w:r w:rsidR="00EC570E">
        <w:t xml:space="preserve">Se modifica el </w:t>
      </w:r>
      <w:r w:rsidR="009E131C">
        <w:t>a</w:t>
      </w:r>
      <w:r w:rsidR="00EC570E">
        <w:t>rtículo 7.2, apartado f), que pasa a tener la siguiente redacción:</w:t>
      </w:r>
    </w:p>
    <w:p w14:paraId="3E11B669" w14:textId="6E625C20" w:rsidR="009C0EAF" w:rsidRDefault="009C0EAF" w:rsidP="00797465">
      <w:pPr>
        <w:jc w:val="both"/>
      </w:pPr>
      <w:r>
        <w:t>“</w:t>
      </w:r>
      <w:r w:rsidRPr="009C0EAF">
        <w:t xml:space="preserve">f) Disponer de un órgano de dirección paritario, en el cual exista una presencia equilibrada entre mujeres y hombres de tal manera que las personas de cada sexo no superen el sesenta por ciento ni </w:t>
      </w:r>
      <w:r w:rsidR="00C805C9">
        <w:t>sean</w:t>
      </w:r>
      <w:r w:rsidRPr="009C0EAF">
        <w:t xml:space="preserve"> menos del cuarenta por ciento. Podrá no aplicarse el criterio de representación paritaria y presencia equilibrada entre mujeres y hombres, en consonancia con el principio de acción positiva, cuando exista una representación de mujeres superior al sesenta por ciento que, en todo caso, deberá justificarse. Cualquier otro incumplimiento deberá justificarse mediante razones fundamentadas y objetivas debidamente motivadas, en cuyo caso se deberá establecer un </w:t>
      </w:r>
      <w:r w:rsidR="009E131C">
        <w:t>p</w:t>
      </w:r>
      <w:r w:rsidRPr="009C0EAF">
        <w:t xml:space="preserve">lan de </w:t>
      </w:r>
      <w:r w:rsidR="009E131C">
        <w:t>a</w:t>
      </w:r>
      <w:r w:rsidRPr="009C0EAF">
        <w:t>cción tendiente al cumplimiento de representación paritaria y presencia equilibrada</w:t>
      </w:r>
      <w:r w:rsidR="001C786E">
        <w:t>”.</w:t>
      </w:r>
    </w:p>
    <w:p w14:paraId="488FB362" w14:textId="174784EA" w:rsidR="009C0EAF" w:rsidRDefault="007D18BC" w:rsidP="00797465">
      <w:pPr>
        <w:jc w:val="both"/>
      </w:pPr>
      <w:r>
        <w:rPr>
          <w:b/>
        </w:rPr>
        <w:t>Seis</w:t>
      </w:r>
      <w:r w:rsidR="009C0EAF" w:rsidRPr="009C0EAF">
        <w:rPr>
          <w:b/>
        </w:rPr>
        <w:t xml:space="preserve">. </w:t>
      </w:r>
      <w:r w:rsidR="00EC570E">
        <w:t xml:space="preserve">Se modifica el </w:t>
      </w:r>
      <w:r w:rsidR="009E131C">
        <w:t>a</w:t>
      </w:r>
      <w:r w:rsidR="00EC570E">
        <w:t xml:space="preserve">rtículo 8.2, apartado b) 2ª, que pasa a tener la siguiente redacción: </w:t>
      </w:r>
    </w:p>
    <w:p w14:paraId="4BE19D41" w14:textId="02057087" w:rsidR="009C0EAF" w:rsidRDefault="009C0EAF" w:rsidP="00797465">
      <w:pPr>
        <w:jc w:val="both"/>
      </w:pPr>
      <w:r>
        <w:t>“</w:t>
      </w:r>
      <w:r w:rsidR="00C805C9" w:rsidRPr="00C805C9">
        <w:t xml:space="preserve">2.ª A que la selección del puesto de máxima responsabilidad, dirección general o similar, se realice por parte de los órganos rectores que dispongan de tal atribución, mediante un proceso abierto, no discriminatorio y transparente, en el que se valorará estar en posesión del título de </w:t>
      </w:r>
      <w:r w:rsidR="00C805C9" w:rsidRPr="00C805C9">
        <w:lastRenderedPageBreak/>
        <w:t>doctorado en alguna de las áreas de I+D+i que trabaja el centro, disponer de un máster en dirección y administración de empresas, así como de publicaciones, patentes y experiencia internacional en el área. Dicho proceso de selección se realizará atendiendo al principio de presencia equilibrada de mujeres y hombres, y los agentes acreditarán que, en la lista de candidaturas para ocupar dichos puestos, las personas de cada uno de los sexos no superen el sesenta por ciento ni sean menos del cuarenta por ciento, salvo razones fundadas y objetivas y debidamente justificadas. Podrá no aplicarse el criterio de presencia equilibrada entre mujeres y hombres, en consonancia con el principio de acción positiva, cuando exista una presencia de mujeres superior al sesenta por ciento que, en todo caso, deberá justificarse. Las universidades quedarán exentas del cu</w:t>
      </w:r>
      <w:r w:rsidR="00C805C9">
        <w:t>mplimiento de esta obligación</w:t>
      </w:r>
      <w:r w:rsidR="001C786E">
        <w:t>”.</w:t>
      </w:r>
    </w:p>
    <w:p w14:paraId="295A9A9C" w14:textId="7D618BDE" w:rsidR="00EC570E" w:rsidRDefault="007D18BC" w:rsidP="00797465">
      <w:pPr>
        <w:jc w:val="both"/>
      </w:pPr>
      <w:r>
        <w:rPr>
          <w:b/>
        </w:rPr>
        <w:t>Siete</w:t>
      </w:r>
      <w:r w:rsidR="00EC570E" w:rsidRPr="009C0EAF">
        <w:rPr>
          <w:b/>
        </w:rPr>
        <w:t xml:space="preserve">. </w:t>
      </w:r>
      <w:r w:rsidR="009E131C">
        <w:t>Se modifica el a</w:t>
      </w:r>
      <w:r w:rsidR="00EC570E">
        <w:t>rtículo 8.2, apartado c), que pasa a tener la siguiente redacción:</w:t>
      </w:r>
    </w:p>
    <w:p w14:paraId="13EA1DE7" w14:textId="037FC492" w:rsidR="009C0EAF" w:rsidRDefault="009C0EAF" w:rsidP="00797465">
      <w:pPr>
        <w:jc w:val="both"/>
      </w:pPr>
      <w:r>
        <w:t>“</w:t>
      </w:r>
      <w:r w:rsidRPr="009C0EAF">
        <w:t>c) De igualdad: disponer de un plan de igualdad entre mujeres y hombres, elaborado y aplicado con el contenido establecido en el capítulo III del título IV de la Ley Orgánica 3/2007, de 22 de marzo, para la igualdad efectiva de mujeres y hombres, que haya sido objeto de negociación en la forma señalada en la legislación laboral</w:t>
      </w:r>
      <w:r w:rsidR="001C786E">
        <w:t>”.</w:t>
      </w:r>
    </w:p>
    <w:p w14:paraId="1789E87C" w14:textId="432BA1A1" w:rsidR="00EC570E" w:rsidRDefault="007D18BC" w:rsidP="00EC570E">
      <w:pPr>
        <w:jc w:val="both"/>
      </w:pPr>
      <w:r>
        <w:rPr>
          <w:b/>
        </w:rPr>
        <w:t>Ocho</w:t>
      </w:r>
      <w:r w:rsidR="00EC570E" w:rsidRPr="009C0EAF">
        <w:rPr>
          <w:b/>
        </w:rPr>
        <w:t xml:space="preserve">. </w:t>
      </w:r>
      <w:r w:rsidR="00EC570E">
        <w:t xml:space="preserve">Se modifica el </w:t>
      </w:r>
      <w:r w:rsidR="009E131C">
        <w:t>a</w:t>
      </w:r>
      <w:r w:rsidR="00EC570E">
        <w:t>rtículo 9.1, que pasa a tener la siguiente redacción:</w:t>
      </w:r>
    </w:p>
    <w:p w14:paraId="20A88E0D" w14:textId="6C5C4B57" w:rsidR="009C0EAF" w:rsidRDefault="00EC570E" w:rsidP="00797465">
      <w:pPr>
        <w:jc w:val="both"/>
      </w:pPr>
      <w:r>
        <w:t xml:space="preserve"> </w:t>
      </w:r>
      <w:r w:rsidR="009C0EAF">
        <w:t xml:space="preserve">“1. Las universidades, centros de investigación, institutos de investigación sanitaria y centros tecnológicos podrán acreditarse como agentes de ejecución del </w:t>
      </w:r>
      <w:r w:rsidR="009E131C">
        <w:t>S</w:t>
      </w:r>
      <w:r w:rsidR="009C0EAF">
        <w:t xml:space="preserve">istema </w:t>
      </w:r>
      <w:r w:rsidR="009E131C">
        <w:t>N</w:t>
      </w:r>
      <w:r w:rsidR="009C0EAF">
        <w:t>avarro de I+D+i, SINAI, que realizan actividades de I+D+i. Para obtener la acreditación, además de cumplir con los requisitos exigidos en el artículo 7, deberán reunir los siguientes:</w:t>
      </w:r>
    </w:p>
    <w:p w14:paraId="7D5E5A9E" w14:textId="3FCF3142" w:rsidR="00CE6C25" w:rsidRDefault="00CE6C25" w:rsidP="00797465">
      <w:pPr>
        <w:jc w:val="both"/>
      </w:pPr>
      <w:r>
        <w:t>a) Contar con personal investigador doctorado en plantilla</w:t>
      </w:r>
      <w:r w:rsidR="00173C6D">
        <w:t>.</w:t>
      </w:r>
    </w:p>
    <w:p w14:paraId="27C74DB2" w14:textId="3C080342" w:rsidR="00CE6C25" w:rsidRDefault="00CE6C25" w:rsidP="00797465">
      <w:pPr>
        <w:jc w:val="both"/>
      </w:pPr>
      <w:r>
        <w:t xml:space="preserve">b) Dentro del personal investigador doctorado en plantilla </w:t>
      </w:r>
      <w:r w:rsidR="00DD7BCB" w:rsidRPr="005F6CE0">
        <w:t xml:space="preserve">se promoverá </w:t>
      </w:r>
      <w:r>
        <w:t>el principio de representación equilibrada entre mujeres y hombres de tal manera que las personas de cada sexo no superen el sesenta por ciento ni sean menos del cuarenta por ciento. Podrá no aplicarse el criterio de presencia equilibrada entre mujeres y hombres, en consonancia con el principio de acción positiva, cuando exista una presencia de mujeres superior al sesenta por ciento que, en todo caso, deberá justificarse. Cualquier otro incumplimiento deberá justificarse mediante razones fundamentadas y objetivas debidamente motivadas, en cuy</w:t>
      </w:r>
      <w:r w:rsidR="009E131C">
        <w:t>o caso se deberá establecer un p</w:t>
      </w:r>
      <w:r>
        <w:t xml:space="preserve">lan de </w:t>
      </w:r>
      <w:r w:rsidR="009E131C">
        <w:t>a</w:t>
      </w:r>
      <w:r>
        <w:t>cción tendiente al cumplimiento de presencia equilibrada.</w:t>
      </w:r>
    </w:p>
    <w:p w14:paraId="23FC6787" w14:textId="77777777" w:rsidR="00CE6C25" w:rsidRDefault="00CE6C25" w:rsidP="00797465">
      <w:pPr>
        <w:jc w:val="both"/>
      </w:pPr>
      <w:r>
        <w:t>c) Realizar proyectos de I+D+i.</w:t>
      </w:r>
    </w:p>
    <w:p w14:paraId="251C72EC" w14:textId="6A0326B9" w:rsidR="00CE6C25" w:rsidRDefault="00CE6C25" w:rsidP="00797465">
      <w:pPr>
        <w:jc w:val="both"/>
      </w:pPr>
      <w:r>
        <w:t>d) Participar en proyectos de I+D+i de ámbito internacional</w:t>
      </w:r>
      <w:r w:rsidR="001C786E">
        <w:t>”.</w:t>
      </w:r>
    </w:p>
    <w:p w14:paraId="4F718925" w14:textId="0B8994FA" w:rsidR="00EC570E" w:rsidRDefault="007D18BC" w:rsidP="00EC570E">
      <w:pPr>
        <w:jc w:val="both"/>
      </w:pPr>
      <w:r>
        <w:rPr>
          <w:b/>
        </w:rPr>
        <w:t>Nueve</w:t>
      </w:r>
      <w:r w:rsidR="00EC570E" w:rsidRPr="009C0EAF">
        <w:rPr>
          <w:b/>
        </w:rPr>
        <w:t>.</w:t>
      </w:r>
      <w:r w:rsidR="00EC570E" w:rsidRPr="009C0EAF">
        <w:t xml:space="preserve"> </w:t>
      </w:r>
      <w:r w:rsidR="00EC570E">
        <w:t xml:space="preserve">Se modifica el </w:t>
      </w:r>
      <w:r w:rsidR="009E131C">
        <w:t>a</w:t>
      </w:r>
      <w:r w:rsidR="00EC570E">
        <w:t>rtículo</w:t>
      </w:r>
      <w:r w:rsidR="00EC570E" w:rsidRPr="009C0EAF">
        <w:t xml:space="preserve"> </w:t>
      </w:r>
      <w:r w:rsidR="00EC570E">
        <w:t xml:space="preserve">9.3, apartado a) 1ª </w:t>
      </w:r>
      <w:r w:rsidR="00EC570E" w:rsidRPr="009C0EAF">
        <w:t>que pasa</w:t>
      </w:r>
      <w:r w:rsidR="00EC570E">
        <w:t xml:space="preserve"> a tener la siguiente redacción</w:t>
      </w:r>
      <w:r w:rsidR="00EC570E" w:rsidRPr="009C0EAF">
        <w:t>:</w:t>
      </w:r>
    </w:p>
    <w:p w14:paraId="51A7403C" w14:textId="6BD9705A" w:rsidR="00C805C9" w:rsidRDefault="00C805C9" w:rsidP="00797465">
      <w:pPr>
        <w:jc w:val="both"/>
      </w:pPr>
      <w:r>
        <w:t>“</w:t>
      </w:r>
      <w:r w:rsidRPr="00C805C9">
        <w:t>1.ª A disponer de un comité científico-tecnológico asesor internacional, que anualmente realice una valoración del centro</w:t>
      </w:r>
      <w:r w:rsidR="001C786E">
        <w:t>”.</w:t>
      </w:r>
    </w:p>
    <w:p w14:paraId="185817F0" w14:textId="63FC9342" w:rsidR="00EC570E" w:rsidRDefault="007D18BC" w:rsidP="00797465">
      <w:pPr>
        <w:jc w:val="both"/>
      </w:pPr>
      <w:r>
        <w:rPr>
          <w:b/>
        </w:rPr>
        <w:t>Diez</w:t>
      </w:r>
      <w:r w:rsidR="00BE0B6F" w:rsidRPr="00410EE7">
        <w:t xml:space="preserve">. Se modifica el </w:t>
      </w:r>
      <w:r w:rsidR="009E131C">
        <w:t>t</w:t>
      </w:r>
      <w:r w:rsidR="00C805C9" w:rsidRPr="00410EE7">
        <w:t xml:space="preserve">ítulo del </w:t>
      </w:r>
      <w:r w:rsidR="009E131C">
        <w:t>a</w:t>
      </w:r>
      <w:r w:rsidR="00C805C9" w:rsidRPr="00410EE7">
        <w:t>rtículo 11</w:t>
      </w:r>
      <w:r w:rsidR="00EC570E">
        <w:t>, que pasa a tener la siguiente redacción:</w:t>
      </w:r>
    </w:p>
    <w:p w14:paraId="069B1960" w14:textId="24F8E3D3" w:rsidR="00C805C9" w:rsidRDefault="00EC570E" w:rsidP="00797465">
      <w:pPr>
        <w:jc w:val="both"/>
      </w:pPr>
      <w:r>
        <w:t xml:space="preserve"> </w:t>
      </w:r>
      <w:r w:rsidR="00410EE7">
        <w:t>“</w:t>
      </w:r>
      <w:r w:rsidR="00410EE7" w:rsidRPr="00410EE7">
        <w:t>Artículo 11. Entidades singulares: agentes de dinamización, difusión, divulgación</w:t>
      </w:r>
      <w:r w:rsidR="00F87447">
        <w:t>,</w:t>
      </w:r>
      <w:r w:rsidR="00410EE7" w:rsidRPr="00410EE7">
        <w:t xml:space="preserve"> financiación</w:t>
      </w:r>
      <w:r w:rsidR="00F87447">
        <w:t xml:space="preserve"> y ejecución</w:t>
      </w:r>
      <w:r w:rsidR="001C786E">
        <w:t>”.</w:t>
      </w:r>
    </w:p>
    <w:p w14:paraId="07291A6C" w14:textId="3DF9168F" w:rsidR="00EC570E" w:rsidRDefault="007D18BC" w:rsidP="00EC570E">
      <w:pPr>
        <w:jc w:val="both"/>
      </w:pPr>
      <w:r>
        <w:rPr>
          <w:b/>
        </w:rPr>
        <w:t>Once</w:t>
      </w:r>
      <w:r w:rsidR="00EC570E" w:rsidRPr="00410EE7">
        <w:t xml:space="preserve">. Se modifica el </w:t>
      </w:r>
      <w:r w:rsidR="009E131C">
        <w:t>a</w:t>
      </w:r>
      <w:r w:rsidR="00EC570E" w:rsidRPr="00410EE7">
        <w:t>rtículo 11</w:t>
      </w:r>
      <w:r w:rsidR="00EC570E">
        <w:t>.1, apartado d), que pasa a tener la siguiente redacción:</w:t>
      </w:r>
    </w:p>
    <w:p w14:paraId="4EE74A98" w14:textId="35584622" w:rsidR="00410EE7" w:rsidRDefault="00410EE7" w:rsidP="00797465">
      <w:pPr>
        <w:jc w:val="both"/>
      </w:pPr>
      <w:r>
        <w:t>“</w:t>
      </w:r>
      <w:r w:rsidRPr="00410EE7">
        <w:t>d) Llevar a cabo otras actividades de dinamización y/o financiación del ecosistema de innovación</w:t>
      </w:r>
      <w:r w:rsidR="001C786E">
        <w:t>”.</w:t>
      </w:r>
    </w:p>
    <w:p w14:paraId="1A258D40" w14:textId="3708AF83" w:rsidR="009C0EAF" w:rsidRDefault="007D18BC" w:rsidP="00797465">
      <w:pPr>
        <w:jc w:val="both"/>
      </w:pPr>
      <w:r>
        <w:rPr>
          <w:b/>
        </w:rPr>
        <w:lastRenderedPageBreak/>
        <w:t>Doce</w:t>
      </w:r>
      <w:r w:rsidR="00C805C9" w:rsidRPr="00AE735F">
        <w:rPr>
          <w:b/>
        </w:rPr>
        <w:t>.</w:t>
      </w:r>
      <w:r w:rsidR="00C805C9" w:rsidRPr="00AE735F">
        <w:t xml:space="preserve"> S</w:t>
      </w:r>
      <w:r w:rsidR="00410EE7" w:rsidRPr="00AE735F">
        <w:t>e añade</w:t>
      </w:r>
      <w:r w:rsidR="003D01F3" w:rsidRPr="00AE735F">
        <w:t>n los</w:t>
      </w:r>
      <w:r w:rsidR="00C805C9" w:rsidRPr="00AE735F">
        <w:t xml:space="preserve"> apartado</w:t>
      </w:r>
      <w:r w:rsidR="003D01F3" w:rsidRPr="00AE735F">
        <w:t>s</w:t>
      </w:r>
      <w:r w:rsidR="00C805C9" w:rsidRPr="00AE735F">
        <w:t xml:space="preserve"> e)</w:t>
      </w:r>
      <w:r w:rsidR="00410EE7" w:rsidRPr="00AE735F">
        <w:t xml:space="preserve"> </w:t>
      </w:r>
      <w:r w:rsidR="00F87447" w:rsidRPr="00AE735F">
        <w:t xml:space="preserve">y f) </w:t>
      </w:r>
      <w:r w:rsidR="009E131C">
        <w:t>en el a</w:t>
      </w:r>
      <w:r w:rsidR="00410EE7" w:rsidRPr="00AE735F">
        <w:t xml:space="preserve">rtículo 11.1, que </w:t>
      </w:r>
      <w:r w:rsidR="005C5F14" w:rsidRPr="00AE735F">
        <w:t>tendrán</w:t>
      </w:r>
      <w:r w:rsidR="00410EE7" w:rsidRPr="00AE735F">
        <w:t xml:space="preserve"> las siguientes redacciones:</w:t>
      </w:r>
    </w:p>
    <w:p w14:paraId="2DA89689" w14:textId="77777777" w:rsidR="00F87447" w:rsidRDefault="00410EE7" w:rsidP="00797465">
      <w:pPr>
        <w:jc w:val="both"/>
      </w:pPr>
      <w:r>
        <w:t>“</w:t>
      </w:r>
      <w:r w:rsidR="00F87447">
        <w:t>e) Participar en proyectos de I+D+i en los casos que se tenga</w:t>
      </w:r>
      <w:r w:rsidR="009774C7">
        <w:t xml:space="preserve"> capacidad de ejecución para ello</w:t>
      </w:r>
      <w:r w:rsidR="00F87447">
        <w:t>.</w:t>
      </w:r>
    </w:p>
    <w:p w14:paraId="37A3C7C8" w14:textId="5E887741" w:rsidR="00F87447" w:rsidRDefault="00F87447" w:rsidP="00797465">
      <w:pPr>
        <w:jc w:val="both"/>
      </w:pPr>
      <w:r>
        <w:t xml:space="preserve">f) Otras actividades de apoyo a la </w:t>
      </w:r>
      <w:proofErr w:type="spellStart"/>
      <w:r>
        <w:t>l+D+i</w:t>
      </w:r>
      <w:proofErr w:type="spellEnd"/>
      <w:r w:rsidR="001C786E">
        <w:t>”.</w:t>
      </w:r>
    </w:p>
    <w:p w14:paraId="21341E79" w14:textId="1C9137DB" w:rsidR="00AE735F" w:rsidRDefault="007D18BC" w:rsidP="00AE735F">
      <w:pPr>
        <w:jc w:val="both"/>
      </w:pPr>
      <w:r>
        <w:rPr>
          <w:b/>
        </w:rPr>
        <w:t>Trece</w:t>
      </w:r>
      <w:r w:rsidR="00AE735F" w:rsidRPr="00AE735F">
        <w:rPr>
          <w:b/>
        </w:rPr>
        <w:t>.</w:t>
      </w:r>
      <w:r w:rsidR="009E131C">
        <w:t xml:space="preserve"> Se añade el a</w:t>
      </w:r>
      <w:r w:rsidR="00AE735F" w:rsidRPr="00AE735F">
        <w:t>rtículo 11.3, que tendrá la siguiente redacción:</w:t>
      </w:r>
    </w:p>
    <w:p w14:paraId="6781C120" w14:textId="0ED47CC8" w:rsidR="009C0EAF" w:rsidRDefault="00AE735F" w:rsidP="00797465">
      <w:pPr>
        <w:jc w:val="both"/>
      </w:pPr>
      <w:r>
        <w:t xml:space="preserve"> </w:t>
      </w:r>
      <w:r w:rsidR="00410EE7">
        <w:t>“</w:t>
      </w:r>
      <w:r w:rsidR="00410EE7" w:rsidRPr="00410EE7">
        <w:t xml:space="preserve">3. </w:t>
      </w:r>
      <w:r w:rsidR="003D01F3">
        <w:t>S</w:t>
      </w:r>
      <w:r w:rsidR="003D01F3" w:rsidRPr="003D01F3">
        <w:t xml:space="preserve">e podrá subcategorizar a estas entidades según las actividades que realicen en aquellas que se determinen oportunas </w:t>
      </w:r>
      <w:r w:rsidR="003D01F3">
        <w:t>m</w:t>
      </w:r>
      <w:r w:rsidR="00410EE7" w:rsidRPr="00410EE7">
        <w:t>ediante el reglamento que regule el procedimiento de acreditación de los agentes de ejecución integrados en el Sistema Navarro de I+D+</w:t>
      </w:r>
      <w:r w:rsidR="00410EE7" w:rsidRPr="009B201E">
        <w:t>i</w:t>
      </w:r>
      <w:r w:rsidR="003E2D3E" w:rsidRPr="009B201E">
        <w:t>, SINAI,</w:t>
      </w:r>
      <w:r w:rsidR="009E131C">
        <w:t xml:space="preserve"> y la inscripción en el r</w:t>
      </w:r>
      <w:r w:rsidR="00410EE7" w:rsidRPr="009B201E">
        <w:t>eg</w:t>
      </w:r>
      <w:r w:rsidR="003D01F3" w:rsidRPr="009B201E">
        <w:t>istro público de dichos agentes</w:t>
      </w:r>
      <w:r w:rsidR="001C786E">
        <w:t>”.</w:t>
      </w:r>
    </w:p>
    <w:p w14:paraId="77DAD92A" w14:textId="12A7F25D" w:rsidR="005C5F14" w:rsidRDefault="007D18BC" w:rsidP="00797465">
      <w:pPr>
        <w:jc w:val="both"/>
      </w:pPr>
      <w:r>
        <w:rPr>
          <w:b/>
        </w:rPr>
        <w:t>Catorce</w:t>
      </w:r>
      <w:r w:rsidR="005C5F14" w:rsidRPr="005C5F14">
        <w:rPr>
          <w:b/>
        </w:rPr>
        <w:t>.</w:t>
      </w:r>
      <w:r w:rsidR="005C5F14">
        <w:t xml:space="preserve"> Se modifica el </w:t>
      </w:r>
      <w:r w:rsidR="009E131C">
        <w:t>a</w:t>
      </w:r>
      <w:r w:rsidR="005C5F14">
        <w:t>rtículo 13</w:t>
      </w:r>
      <w:r w:rsidR="005C5F14" w:rsidRPr="005C5F14">
        <w:t>.2, que pasa a tener la siguiente redacción:</w:t>
      </w:r>
    </w:p>
    <w:p w14:paraId="21CA19B8" w14:textId="5839797D" w:rsidR="005C5F14" w:rsidRDefault="005C5F14" w:rsidP="00797465">
      <w:pPr>
        <w:jc w:val="both"/>
      </w:pPr>
      <w:r>
        <w:t>“</w:t>
      </w:r>
      <w:r w:rsidRPr="005C5F14">
        <w:t>2. Dicho departamento gestionará este registro con la finalidad de mantener actualizada y completa una relación de las entidades que operan dentro del ámbito de la I+D+i en Navarra garantizando que cumplen y mantienen los requisitos que esta ley les impone y aquellos que se determinen reglamentariamente</w:t>
      </w:r>
      <w:r w:rsidR="001C786E">
        <w:t>”.</w:t>
      </w:r>
    </w:p>
    <w:p w14:paraId="61496C40" w14:textId="73AA4E96" w:rsidR="00AE735F" w:rsidRDefault="007D18BC" w:rsidP="00AE735F">
      <w:pPr>
        <w:jc w:val="both"/>
      </w:pPr>
      <w:r>
        <w:rPr>
          <w:b/>
        </w:rPr>
        <w:t>Quince</w:t>
      </w:r>
      <w:r w:rsidR="00AE735F" w:rsidRPr="005C5F14">
        <w:rPr>
          <w:b/>
        </w:rPr>
        <w:t>.</w:t>
      </w:r>
      <w:r w:rsidR="00AE735F">
        <w:t xml:space="preserve"> Se modifica el </w:t>
      </w:r>
      <w:r w:rsidR="009E131C">
        <w:t>a</w:t>
      </w:r>
      <w:r w:rsidR="00AE735F">
        <w:t>rtículo 17</w:t>
      </w:r>
      <w:r w:rsidR="00AE735F" w:rsidRPr="005C5F14">
        <w:t>.</w:t>
      </w:r>
      <w:r w:rsidR="00AE735F">
        <w:t>1</w:t>
      </w:r>
      <w:r w:rsidR="00AE735F" w:rsidRPr="005C5F14">
        <w:t>,</w:t>
      </w:r>
      <w:r w:rsidR="00AE735F">
        <w:t xml:space="preserve"> apartado j)</w:t>
      </w:r>
      <w:r w:rsidR="00AE735F" w:rsidRPr="005C5F14">
        <w:t xml:space="preserve"> que pasa a tener la siguiente redacción:</w:t>
      </w:r>
    </w:p>
    <w:p w14:paraId="58CACD3B" w14:textId="1F8D11A6" w:rsidR="009C0EAF" w:rsidRDefault="005C5F14" w:rsidP="00797465">
      <w:pPr>
        <w:jc w:val="both"/>
      </w:pPr>
      <w:r>
        <w:t>“</w:t>
      </w:r>
      <w:r w:rsidRPr="005C5F14">
        <w:t>j) Dos personas designadas por</w:t>
      </w:r>
      <w:r w:rsidR="002B17A0">
        <w:t xml:space="preserve"> consenso de</w:t>
      </w:r>
      <w:r w:rsidRPr="005C5F14">
        <w:t xml:space="preserve"> los sindicatos que tengan derecho a participar en el Consejo Eco</w:t>
      </w:r>
      <w:r w:rsidR="00AB39D6">
        <w:t>nómico y Social de Navarra</w:t>
      </w:r>
      <w:r w:rsidR="001C786E">
        <w:t>”.</w:t>
      </w:r>
    </w:p>
    <w:p w14:paraId="7730458B" w14:textId="01C5C2E6" w:rsidR="00AE735F" w:rsidRDefault="007D18BC" w:rsidP="00AE735F">
      <w:pPr>
        <w:jc w:val="both"/>
      </w:pPr>
      <w:r>
        <w:rPr>
          <w:b/>
        </w:rPr>
        <w:t>Dieciséis</w:t>
      </w:r>
      <w:r w:rsidR="00AE735F" w:rsidRPr="005C5F14">
        <w:rPr>
          <w:b/>
        </w:rPr>
        <w:t>.</w:t>
      </w:r>
      <w:r w:rsidR="00AE735F">
        <w:t xml:space="preserve"> Se modifica el </w:t>
      </w:r>
      <w:r w:rsidR="009E131C">
        <w:t>a</w:t>
      </w:r>
      <w:r w:rsidR="00AE735F">
        <w:t>rtículo 17</w:t>
      </w:r>
      <w:r w:rsidR="00AE735F" w:rsidRPr="005C5F14">
        <w:t>.2, que pasa a tener la siguiente redacción:</w:t>
      </w:r>
    </w:p>
    <w:p w14:paraId="11E8E208" w14:textId="293FA44F" w:rsidR="009C0EAF" w:rsidRDefault="005C5F14" w:rsidP="00797465">
      <w:pPr>
        <w:jc w:val="both"/>
      </w:pPr>
      <w:r>
        <w:t>“</w:t>
      </w:r>
      <w:r w:rsidRPr="005C5F14">
        <w:t>2. En la designación de las citadas personas debe respetarse el principio de</w:t>
      </w:r>
      <w:r w:rsidR="002B17A0">
        <w:t xml:space="preserve"> presencia</w:t>
      </w:r>
      <w:r w:rsidRPr="005C5F14">
        <w:t xml:space="preserve"> equilibrada entre mujeres y hombres de tal manera que las personas de cada sexo no superen el sesenta por ciento ni sean menos del cuarenta por ciento</w:t>
      </w:r>
      <w:r w:rsidR="001C786E">
        <w:t>”.</w:t>
      </w:r>
    </w:p>
    <w:p w14:paraId="2E33FC30" w14:textId="7145E695" w:rsidR="00AE735F" w:rsidRDefault="007D18BC" w:rsidP="00AE735F">
      <w:pPr>
        <w:jc w:val="both"/>
      </w:pPr>
      <w:r>
        <w:rPr>
          <w:b/>
        </w:rPr>
        <w:t>Diecisiete</w:t>
      </w:r>
      <w:r w:rsidR="00AE735F" w:rsidRPr="005C5F14">
        <w:rPr>
          <w:b/>
        </w:rPr>
        <w:t>.</w:t>
      </w:r>
      <w:r w:rsidR="00AE735F">
        <w:t xml:space="preserve"> Se modifica el </w:t>
      </w:r>
      <w:r w:rsidR="009E131C">
        <w:t>a</w:t>
      </w:r>
      <w:r w:rsidR="00AE735F">
        <w:t>rtículo 17</w:t>
      </w:r>
      <w:r w:rsidR="00AE735F" w:rsidRPr="005C5F14">
        <w:t>.</w:t>
      </w:r>
      <w:r w:rsidR="00964021">
        <w:t>5</w:t>
      </w:r>
      <w:r w:rsidR="00AE735F" w:rsidRPr="005C5F14">
        <w:t>, que pasa a tener la siguiente redacción:</w:t>
      </w:r>
    </w:p>
    <w:p w14:paraId="1B5E8885" w14:textId="54DB721F" w:rsidR="009C0EAF" w:rsidRDefault="005C5F14" w:rsidP="00797465">
      <w:pPr>
        <w:jc w:val="both"/>
      </w:pPr>
      <w:r>
        <w:t>“</w:t>
      </w:r>
      <w:r w:rsidRPr="005C5F14">
        <w:t>5. La pertenencia al Consejo Asesor en I+D+i de Navarra no será remunerada, si bien se compensarán los gastos de desplazamiento y estancia de las personas a que se hace referencia en la letra b) y c) del apartado 1 de este artículo que residan fuera de la Comunidad Foral de Navarra</w:t>
      </w:r>
      <w:r w:rsidR="001C786E">
        <w:t>”.</w:t>
      </w:r>
    </w:p>
    <w:p w14:paraId="14A809F2" w14:textId="69873505" w:rsidR="009C0EAF" w:rsidRDefault="007D18BC" w:rsidP="00797465">
      <w:pPr>
        <w:jc w:val="both"/>
      </w:pPr>
      <w:r>
        <w:rPr>
          <w:b/>
        </w:rPr>
        <w:t>Dieciocho</w:t>
      </w:r>
      <w:r w:rsidR="005C5F14" w:rsidRPr="005C5F14">
        <w:rPr>
          <w:b/>
        </w:rPr>
        <w:t>.</w:t>
      </w:r>
      <w:r w:rsidR="005C5F14" w:rsidRPr="005C5F14">
        <w:t xml:space="preserve"> </w:t>
      </w:r>
      <w:r w:rsidR="005C5F14">
        <w:t>Se modifica</w:t>
      </w:r>
      <w:r w:rsidR="00154537">
        <w:t xml:space="preserve">n </w:t>
      </w:r>
      <w:r w:rsidR="00964021">
        <w:t>d</w:t>
      </w:r>
      <w:r w:rsidR="00154537">
        <w:t xml:space="preserve">el </w:t>
      </w:r>
      <w:r w:rsidR="009E131C">
        <w:t>a</w:t>
      </w:r>
      <w:r w:rsidR="00154537">
        <w:t>rtículo 21.1,</w:t>
      </w:r>
      <w:r w:rsidR="00964021">
        <w:t xml:space="preserve"> los</w:t>
      </w:r>
      <w:r w:rsidR="00154537">
        <w:t xml:space="preserve"> apartado</w:t>
      </w:r>
      <w:r w:rsidR="00964021">
        <w:t>s</w:t>
      </w:r>
      <w:r w:rsidR="00154537">
        <w:t xml:space="preserve"> a) y</w:t>
      </w:r>
      <w:r w:rsidR="005C5F14">
        <w:t xml:space="preserve"> ñ), que pasa</w:t>
      </w:r>
      <w:r w:rsidR="00154537">
        <w:t>n</w:t>
      </w:r>
      <w:r w:rsidR="005C5F14">
        <w:t xml:space="preserve"> a tener la</w:t>
      </w:r>
      <w:r w:rsidR="00154537">
        <w:t>s</w:t>
      </w:r>
      <w:r w:rsidR="005C5F14">
        <w:t xml:space="preserve"> siguiente</w:t>
      </w:r>
      <w:r w:rsidR="00154537">
        <w:t>s redaccio</w:t>
      </w:r>
      <w:r w:rsidR="005C5F14">
        <w:t>n</w:t>
      </w:r>
      <w:r w:rsidR="00154537">
        <w:t>es</w:t>
      </w:r>
      <w:r w:rsidR="005C5F14">
        <w:t>:</w:t>
      </w:r>
    </w:p>
    <w:p w14:paraId="0D92422A" w14:textId="3D152117" w:rsidR="00154537" w:rsidRDefault="00154537" w:rsidP="00797465">
      <w:pPr>
        <w:jc w:val="both"/>
      </w:pPr>
      <w:r>
        <w:t>“</w:t>
      </w:r>
      <w:r w:rsidRPr="00154537">
        <w:t>a) Medidas de promoción del talento científico e investigador mediante becas pre y post doctorales, ayudas a doctorados industriales, ayudas a la movilidad del personal investigador, y ayudas a la contratación de personal investigador y técnico para la realización de proyectos de I+D+i</w:t>
      </w:r>
      <w:r w:rsidR="001C786E">
        <w:t>”.</w:t>
      </w:r>
    </w:p>
    <w:p w14:paraId="3F00F00B" w14:textId="0692AA7E" w:rsidR="005C5F14" w:rsidRDefault="005C5F14" w:rsidP="00797465">
      <w:pPr>
        <w:jc w:val="both"/>
      </w:pPr>
      <w:r>
        <w:t>“</w:t>
      </w:r>
      <w:r w:rsidR="00154537" w:rsidRPr="00154537">
        <w:t>ñ) Medidas para la atracción y fidelización del talento a la Comunidad Foral de Navarra, con sistemas de apoyo logístico, de emprendimiento o de apoyo a la contratación</w:t>
      </w:r>
      <w:r w:rsidR="001C786E">
        <w:t>”.</w:t>
      </w:r>
    </w:p>
    <w:p w14:paraId="2205A4F9" w14:textId="69302A93" w:rsidR="005C5F14" w:rsidRPr="009C0EAF" w:rsidRDefault="007D18BC" w:rsidP="00797465">
      <w:pPr>
        <w:jc w:val="both"/>
      </w:pPr>
      <w:r>
        <w:rPr>
          <w:b/>
        </w:rPr>
        <w:t>Diecinueve</w:t>
      </w:r>
      <w:r w:rsidR="005C5F14" w:rsidRPr="005C5F14">
        <w:rPr>
          <w:b/>
        </w:rPr>
        <w:t>.</w:t>
      </w:r>
      <w:r w:rsidR="005C5F14">
        <w:t xml:space="preserve"> Se añade</w:t>
      </w:r>
      <w:r w:rsidR="00AA03F8">
        <w:t>n</w:t>
      </w:r>
      <w:r w:rsidR="005C5F14">
        <w:t xml:space="preserve"> apartado</w:t>
      </w:r>
      <w:r w:rsidR="00964021">
        <w:t>s</w:t>
      </w:r>
      <w:r w:rsidR="005C5F14">
        <w:t xml:space="preserve"> o)</w:t>
      </w:r>
      <w:r w:rsidR="00AA03F8">
        <w:t xml:space="preserve"> y p)</w:t>
      </w:r>
      <w:r w:rsidR="005C5F14">
        <w:t xml:space="preserve"> en el </w:t>
      </w:r>
      <w:r w:rsidR="009E131C">
        <w:t>a</w:t>
      </w:r>
      <w:r w:rsidR="005C5F14">
        <w:t>rtículo 2</w:t>
      </w:r>
      <w:r w:rsidR="005C5F14" w:rsidRPr="005C5F14">
        <w:t xml:space="preserve">1.1 que </w:t>
      </w:r>
      <w:r w:rsidR="005C5F14">
        <w:t>tendrá</w:t>
      </w:r>
      <w:r w:rsidR="00B777D7">
        <w:t>n</w:t>
      </w:r>
      <w:r w:rsidR="005C5F14" w:rsidRPr="005C5F14">
        <w:t xml:space="preserve"> la</w:t>
      </w:r>
      <w:r w:rsidR="00B777D7">
        <w:t>s</w:t>
      </w:r>
      <w:r w:rsidR="005C5F14" w:rsidRPr="005C5F14">
        <w:t xml:space="preserve"> siguiente</w:t>
      </w:r>
      <w:r w:rsidR="00B777D7">
        <w:t>s redaccio</w:t>
      </w:r>
      <w:r w:rsidR="005C5F14">
        <w:t>n</w:t>
      </w:r>
      <w:r w:rsidR="00B777D7">
        <w:t>es</w:t>
      </w:r>
      <w:r w:rsidR="005C5F14" w:rsidRPr="005C5F14">
        <w:t>:</w:t>
      </w:r>
    </w:p>
    <w:p w14:paraId="4D96A92A" w14:textId="6D8D75F4" w:rsidR="005C5F14" w:rsidRDefault="005C5F14" w:rsidP="00797465">
      <w:pPr>
        <w:jc w:val="both"/>
      </w:pPr>
      <w:r>
        <w:t>“</w:t>
      </w:r>
      <w:r w:rsidRPr="005C5F14">
        <w:t xml:space="preserve">o) Medidas para fomentar la </w:t>
      </w:r>
      <w:proofErr w:type="gramStart"/>
      <w:r w:rsidRPr="005C5F14">
        <w:t>carrera profesional y la movilidad profesional</w:t>
      </w:r>
      <w:proofErr w:type="gramEnd"/>
      <w:r w:rsidRPr="005C5F14">
        <w:t xml:space="preserve"> del personal científico-técnico de los </w:t>
      </w:r>
      <w:r w:rsidR="009E131C">
        <w:t>a</w:t>
      </w:r>
      <w:r w:rsidRPr="005C5F14">
        <w:t>gentes del Sistema Navarro de I+D+i</w:t>
      </w:r>
      <w:r w:rsidR="001C786E">
        <w:t>”.</w:t>
      </w:r>
    </w:p>
    <w:p w14:paraId="27E49FC1" w14:textId="1279C5D4" w:rsidR="00AA03F8" w:rsidRDefault="00AA03F8" w:rsidP="00797465">
      <w:pPr>
        <w:jc w:val="both"/>
      </w:pPr>
      <w:r>
        <w:lastRenderedPageBreak/>
        <w:t>“</w:t>
      </w:r>
      <w:r w:rsidRPr="00AA03F8">
        <w:t>p) Med</w:t>
      </w:r>
      <w:r w:rsidR="009E131C">
        <w:t>idas para impulsar y apoyar la compra pública i</w:t>
      </w:r>
      <w:r w:rsidRPr="00AA03F8">
        <w:t>nnovadora de la Administración de la Comunidad Foral de Navarra</w:t>
      </w:r>
      <w:r w:rsidR="001C786E">
        <w:t>”.</w:t>
      </w:r>
    </w:p>
    <w:p w14:paraId="08D16D62" w14:textId="12D21460" w:rsidR="005C5F14" w:rsidRDefault="007D18BC" w:rsidP="00797465">
      <w:pPr>
        <w:jc w:val="both"/>
      </w:pPr>
      <w:r>
        <w:rPr>
          <w:b/>
        </w:rPr>
        <w:t>Veinte</w:t>
      </w:r>
      <w:r w:rsidR="005C5F14">
        <w:t xml:space="preserve">. Se suprime el </w:t>
      </w:r>
      <w:r w:rsidR="009E131C">
        <w:t>a</w:t>
      </w:r>
      <w:r w:rsidR="005C5F14">
        <w:t>rtículo 22.2.</w:t>
      </w:r>
    </w:p>
    <w:p w14:paraId="655DF9E7" w14:textId="0C773EE4" w:rsidR="00DE5114" w:rsidRDefault="007D18BC" w:rsidP="00797465">
      <w:pPr>
        <w:jc w:val="both"/>
      </w:pPr>
      <w:r>
        <w:rPr>
          <w:b/>
        </w:rPr>
        <w:t>Veintiuno</w:t>
      </w:r>
      <w:r w:rsidR="00DE5114" w:rsidRPr="00DE5114">
        <w:rPr>
          <w:b/>
        </w:rPr>
        <w:t>.</w:t>
      </w:r>
      <w:r w:rsidR="00DE5114">
        <w:t xml:space="preserve"> Se modifica el </w:t>
      </w:r>
      <w:r w:rsidR="009E131C">
        <w:t>a</w:t>
      </w:r>
      <w:r w:rsidR="00DE5114">
        <w:t>rtículo 28, que pasa a tener la siguiente redacción:</w:t>
      </w:r>
    </w:p>
    <w:p w14:paraId="614900B0" w14:textId="77777777" w:rsidR="00DE5114" w:rsidRDefault="00DE5114" w:rsidP="00797465">
      <w:pPr>
        <w:jc w:val="both"/>
      </w:pPr>
      <w:r>
        <w:t>“Artículo 28. Convocatorias de ayudas por rendimiento para los agentes del Sistema Navarro de I+D+i, SINAI.</w:t>
      </w:r>
    </w:p>
    <w:p w14:paraId="48AC3DBF" w14:textId="77777777" w:rsidR="00DE5114" w:rsidRDefault="00DE5114" w:rsidP="00797465">
      <w:pPr>
        <w:jc w:val="both"/>
      </w:pPr>
      <w:r>
        <w:t>1. Para garantizar la sostenibilidad del Sistema Navarro de Agentes de I+D+i, SINAI, además de las convocatorias de ayudas para la subvención de proyectos de I+D+i, de inversiones en equipamiento y de actividades de difusión y divulgación científica, se podrán establecer convocatorias de ayuda basal por rendimiento, en las que se financiará hasta el cien por cien de la actividad no económica en función de la excelencia y la capacidad investigadora y de transferencia del centro.</w:t>
      </w:r>
    </w:p>
    <w:p w14:paraId="12C9B21D" w14:textId="76915F0A" w:rsidR="00DE5114" w:rsidRDefault="00DE5114" w:rsidP="00797465">
      <w:pPr>
        <w:jc w:val="both"/>
      </w:pPr>
      <w:r>
        <w:t>2. Para garantizar la orientación a la excelencia de los agentes del Sistema Navarro de I+D+i, SINAI, estas convocatorias utilizarán como criterios de valoración los indicadores de excelencia y su mejora, que incluirán entre otros el número de personal doctorado en plantilla, publicaciones, patentes, empresas de base tecnológica creadas, facturación de proyectos de I+D+i con la industria, financiación europea obtenida y resto de indicadores fijados en el Plan de ciencia, tecnología e innovación vigente</w:t>
      </w:r>
      <w:r w:rsidR="001C786E">
        <w:t>”.</w:t>
      </w:r>
    </w:p>
    <w:p w14:paraId="5EC2C153" w14:textId="0E5E04D5" w:rsidR="00DE5114" w:rsidRDefault="007D18BC" w:rsidP="00797465">
      <w:pPr>
        <w:jc w:val="both"/>
      </w:pPr>
      <w:r>
        <w:rPr>
          <w:b/>
        </w:rPr>
        <w:t>Veintidós</w:t>
      </w:r>
      <w:r w:rsidR="00DE5114" w:rsidRPr="00DE5114">
        <w:rPr>
          <w:b/>
        </w:rPr>
        <w:t>.</w:t>
      </w:r>
      <w:r w:rsidR="00DE5114">
        <w:t xml:space="preserve"> Se </w:t>
      </w:r>
      <w:r w:rsidR="00BE36C4">
        <w:t>añade</w:t>
      </w:r>
      <w:r w:rsidR="00DE5114">
        <w:t xml:space="preserve"> el </w:t>
      </w:r>
      <w:r w:rsidR="009E131C">
        <w:t>a</w:t>
      </w:r>
      <w:r w:rsidR="00DE5114">
        <w:t>rtículo 29</w:t>
      </w:r>
      <w:r w:rsidR="00BE36C4">
        <w:t>.2</w:t>
      </w:r>
      <w:r w:rsidR="00DE5114">
        <w:t xml:space="preserve">, </w:t>
      </w:r>
      <w:r w:rsidR="00BE36C4">
        <w:t>que tendrá</w:t>
      </w:r>
      <w:r w:rsidR="00DE5114">
        <w:t xml:space="preserve"> la siguiente redacción:</w:t>
      </w:r>
    </w:p>
    <w:p w14:paraId="707F6F3B" w14:textId="77777777" w:rsidR="00582BAB" w:rsidRDefault="00DE5114" w:rsidP="00582BAB">
      <w:pPr>
        <w:jc w:val="both"/>
      </w:pPr>
      <w:r>
        <w:t>“</w:t>
      </w:r>
      <w:r w:rsidR="00582BAB">
        <w:t>2. En el caso de los agentes del Sistema Navarro de I+D+i la gestión de ayudas y subvenciones atenderá a las siguientes especificidades:</w:t>
      </w:r>
    </w:p>
    <w:p w14:paraId="63DB21B8" w14:textId="77777777" w:rsidR="00582BAB" w:rsidRDefault="00582BAB" w:rsidP="00582BAB">
      <w:pPr>
        <w:jc w:val="both"/>
      </w:pPr>
      <w:r>
        <w:t>a) Se podrán anticipar las subvenciones</w:t>
      </w:r>
      <w:r w:rsidR="00037AB7">
        <w:t xml:space="preserve"> sin que sea necesario la justificación de la necesidad de provisión de fondos ni</w:t>
      </w:r>
      <w:r>
        <w:t xml:space="preserve"> la prestación de las garantías que se establece en el artículo 33 de la Ley Foral 11/2005, de 9 de noviembre, de subvenciones. En las bases reguladoras de las ayudas se determinará el porcentaje de anticipo que corresponda, que podrá alcanzar hasta el 100% de la ayuda concedida.</w:t>
      </w:r>
    </w:p>
    <w:p w14:paraId="68A97046" w14:textId="5F80E0DE" w:rsidR="00582BAB" w:rsidRDefault="00582BAB" w:rsidP="00582BAB">
      <w:pPr>
        <w:jc w:val="both"/>
      </w:pPr>
      <w:r>
        <w:t xml:space="preserve">b) Los anticipos se podrán abonar en el momento de la concesión. No obstante, en el caso de ayudas plurianuales los anticipos se </w:t>
      </w:r>
      <w:r w:rsidR="002C6594">
        <w:t>podrán abonar</w:t>
      </w:r>
      <w:r>
        <w:t xml:space="preserve"> en cada ejercicio en el porcentaje correspondiente de la ayuda concedida para el ejercicio en curso, previa comprobación y liquidación, en su caso, de los importes correspondientes al ejercicio anterior</w:t>
      </w:r>
      <w:r w:rsidR="001C786E">
        <w:t>”.</w:t>
      </w:r>
    </w:p>
    <w:p w14:paraId="474524DE" w14:textId="34BEB5A1" w:rsidR="00DE5114" w:rsidRDefault="007D18BC" w:rsidP="00582BAB">
      <w:pPr>
        <w:jc w:val="both"/>
      </w:pPr>
      <w:r>
        <w:rPr>
          <w:b/>
        </w:rPr>
        <w:t>Veintitrés</w:t>
      </w:r>
      <w:r w:rsidR="00DE5114" w:rsidRPr="00DE5114">
        <w:rPr>
          <w:b/>
        </w:rPr>
        <w:t>.</w:t>
      </w:r>
      <w:r w:rsidR="00DE5114">
        <w:t xml:space="preserve"> Se modifica el </w:t>
      </w:r>
      <w:r w:rsidR="009E131C">
        <w:t>a</w:t>
      </w:r>
      <w:r w:rsidR="00DE5114">
        <w:t>rtículo 30.3, que pasa a tener la siguiente redacción:</w:t>
      </w:r>
    </w:p>
    <w:p w14:paraId="42A420A8" w14:textId="18C9C635" w:rsidR="00DE5114" w:rsidRDefault="00DE5114" w:rsidP="00797465">
      <w:pPr>
        <w:jc w:val="both"/>
      </w:pPr>
      <w:r>
        <w:t>“</w:t>
      </w:r>
      <w:r w:rsidRPr="00DE5114">
        <w:t>3. El período de vigencia del plan será como mínimo de cuatro años</w:t>
      </w:r>
      <w:r w:rsidR="001C786E">
        <w:t>”.</w:t>
      </w:r>
    </w:p>
    <w:p w14:paraId="2D8595DD" w14:textId="73250C59" w:rsidR="0028600A" w:rsidRPr="009C0EAF" w:rsidRDefault="007D18BC" w:rsidP="0028600A">
      <w:pPr>
        <w:jc w:val="both"/>
      </w:pPr>
      <w:r>
        <w:rPr>
          <w:b/>
        </w:rPr>
        <w:t>Veinticuatro</w:t>
      </w:r>
      <w:r w:rsidR="0028600A" w:rsidRPr="005C5F14">
        <w:rPr>
          <w:b/>
        </w:rPr>
        <w:t>.</w:t>
      </w:r>
      <w:r w:rsidR="0028600A">
        <w:t xml:space="preserve"> Se añade</w:t>
      </w:r>
      <w:r w:rsidR="0036104B">
        <w:t xml:space="preserve"> el </w:t>
      </w:r>
      <w:r w:rsidR="009E131C">
        <w:t>a</w:t>
      </w:r>
      <w:r w:rsidR="0036104B">
        <w:t>rtículo 32.6</w:t>
      </w:r>
      <w:r w:rsidR="0028600A" w:rsidRPr="005C5F14">
        <w:t xml:space="preserve"> que </w:t>
      </w:r>
      <w:r w:rsidR="0028600A">
        <w:t>tendrá</w:t>
      </w:r>
      <w:r w:rsidR="0028600A" w:rsidRPr="005C5F14">
        <w:t xml:space="preserve"> la siguiente</w:t>
      </w:r>
      <w:r w:rsidR="0036104B">
        <w:t xml:space="preserve"> redacció</w:t>
      </w:r>
      <w:r w:rsidR="0028600A">
        <w:t>n</w:t>
      </w:r>
      <w:r w:rsidR="0028600A" w:rsidRPr="005C5F14">
        <w:t>:</w:t>
      </w:r>
    </w:p>
    <w:p w14:paraId="78D3080A" w14:textId="2DB6F246" w:rsidR="0028600A" w:rsidRDefault="0028600A" w:rsidP="0036104B">
      <w:pPr>
        <w:jc w:val="both"/>
        <w:rPr>
          <w:b/>
        </w:rPr>
      </w:pPr>
      <w:r>
        <w:t>“</w:t>
      </w:r>
      <w:r w:rsidR="0036104B" w:rsidRPr="0036104B">
        <w:t xml:space="preserve">6. </w:t>
      </w:r>
      <w:r w:rsidR="00DD7BCB" w:rsidRPr="005F6CE0">
        <w:t xml:space="preserve">Traccionar </w:t>
      </w:r>
      <w:r w:rsidR="0036104B" w:rsidRPr="0036104B">
        <w:t>la innovación del sector empresarial desde la Adminis</w:t>
      </w:r>
      <w:r w:rsidR="009E131C">
        <w:t>tración Pública a través de la compra pública de i</w:t>
      </w:r>
      <w:r w:rsidR="0036104B" w:rsidRPr="0036104B">
        <w:t>nnovació</w:t>
      </w:r>
      <w:r w:rsidR="0036104B">
        <w:t>n como herramienta dinamizadora</w:t>
      </w:r>
      <w:r w:rsidR="001C786E">
        <w:t>”.</w:t>
      </w:r>
    </w:p>
    <w:p w14:paraId="52E84FC8" w14:textId="1A577DA9" w:rsidR="00DE5114" w:rsidRDefault="007D18BC" w:rsidP="00797465">
      <w:pPr>
        <w:jc w:val="both"/>
      </w:pPr>
      <w:r>
        <w:rPr>
          <w:b/>
        </w:rPr>
        <w:t>Veinticinco</w:t>
      </w:r>
      <w:r w:rsidR="00DE5114" w:rsidRPr="00DE5114">
        <w:rPr>
          <w:b/>
        </w:rPr>
        <w:t>.</w:t>
      </w:r>
      <w:r w:rsidR="009E131C">
        <w:t xml:space="preserve"> Se modifica la d</w:t>
      </w:r>
      <w:r w:rsidR="00DE5114">
        <w:t xml:space="preserve">isposición </w:t>
      </w:r>
      <w:r w:rsidR="009E131C">
        <w:t>a</w:t>
      </w:r>
      <w:r w:rsidR="00DE5114">
        <w:t xml:space="preserve">dicional </w:t>
      </w:r>
      <w:r w:rsidR="009E131C">
        <w:t>ú</w:t>
      </w:r>
      <w:r w:rsidR="00DE5114">
        <w:t>nica, que pasa a tener la siguiente redacción:</w:t>
      </w:r>
    </w:p>
    <w:p w14:paraId="35499814" w14:textId="69A4127A" w:rsidR="00DE5114" w:rsidRPr="00DE5114" w:rsidRDefault="009E131C" w:rsidP="00797465">
      <w:pPr>
        <w:spacing w:after="240" w:line="240" w:lineRule="auto"/>
        <w:jc w:val="both"/>
        <w:rPr>
          <w:rFonts w:eastAsia="Times New Roman" w:cstheme="minorHAnsi"/>
          <w:lang w:eastAsia="es-ES"/>
        </w:rPr>
      </w:pPr>
      <w:r>
        <w:rPr>
          <w:rFonts w:eastAsia="Times New Roman" w:cstheme="minorHAnsi"/>
          <w:b/>
          <w:bCs/>
          <w:lang w:eastAsia="es-ES"/>
        </w:rPr>
        <w:t>Disposición adicional ú</w:t>
      </w:r>
      <w:r w:rsidR="00DE5114" w:rsidRPr="00422DE8">
        <w:rPr>
          <w:rFonts w:eastAsia="Times New Roman" w:cstheme="minorHAnsi"/>
          <w:b/>
          <w:bCs/>
          <w:lang w:eastAsia="es-ES"/>
        </w:rPr>
        <w:t>nica.</w:t>
      </w:r>
      <w:r w:rsidR="00DE5114" w:rsidRPr="00DE5114">
        <w:rPr>
          <w:rFonts w:eastAsia="Times New Roman" w:cstheme="minorHAnsi"/>
          <w:lang w:eastAsia="es-ES"/>
        </w:rPr>
        <w:t> </w:t>
      </w:r>
      <w:r w:rsidR="00DE5114" w:rsidRPr="00DE5114">
        <w:rPr>
          <w:rFonts w:eastAsia="Times New Roman" w:cstheme="minorHAnsi"/>
          <w:iCs/>
          <w:lang w:eastAsia="es-ES"/>
        </w:rPr>
        <w:t>Objetivos de inversión en I+D+i en Navarra.</w:t>
      </w:r>
    </w:p>
    <w:p w14:paraId="635C0ABC" w14:textId="77777777" w:rsidR="00DE5114" w:rsidRPr="00DE5114" w:rsidRDefault="00DE5114" w:rsidP="00797465">
      <w:pPr>
        <w:spacing w:after="240" w:line="240" w:lineRule="auto"/>
        <w:ind w:left="300" w:right="75"/>
        <w:jc w:val="both"/>
        <w:rPr>
          <w:rFonts w:eastAsia="Times New Roman" w:cstheme="minorHAnsi"/>
          <w:lang w:eastAsia="es-ES"/>
        </w:rPr>
      </w:pPr>
      <w:r w:rsidRPr="00DE5114">
        <w:rPr>
          <w:rFonts w:eastAsia="Times New Roman" w:cstheme="minorHAnsi"/>
          <w:lang w:eastAsia="es-ES"/>
        </w:rPr>
        <w:t>Con la finalidad de guiar la actuación de los poderes públicos se establecen los siguientes objetivos de inversión en I+D+i en Navarra:</w:t>
      </w:r>
    </w:p>
    <w:p w14:paraId="5D14B579" w14:textId="77777777" w:rsidR="00DE5114" w:rsidRPr="00DE5114" w:rsidRDefault="00DE5114" w:rsidP="00797465">
      <w:pPr>
        <w:spacing w:after="240" w:line="240" w:lineRule="auto"/>
        <w:ind w:left="300" w:right="75"/>
        <w:jc w:val="both"/>
        <w:rPr>
          <w:rFonts w:eastAsia="Times New Roman" w:cstheme="minorHAnsi"/>
          <w:lang w:eastAsia="es-ES"/>
        </w:rPr>
      </w:pPr>
      <w:r w:rsidRPr="00DE5114">
        <w:rPr>
          <w:rFonts w:eastAsia="Times New Roman" w:cstheme="minorHAnsi"/>
          <w:lang w:eastAsia="es-ES"/>
        </w:rPr>
        <w:lastRenderedPageBreak/>
        <w:t>Objetivo de inversión en I+D+i en Navarra sobre PIB en 2030: 3%.</w:t>
      </w:r>
    </w:p>
    <w:p w14:paraId="7E82C15D" w14:textId="77777777" w:rsidR="00DE5114" w:rsidRPr="00DE5114" w:rsidRDefault="00DE5114" w:rsidP="00797465">
      <w:pPr>
        <w:spacing w:after="240" w:line="240" w:lineRule="auto"/>
        <w:ind w:left="300" w:right="75"/>
        <w:jc w:val="both"/>
        <w:rPr>
          <w:rFonts w:eastAsia="Times New Roman" w:cstheme="minorHAnsi"/>
          <w:lang w:eastAsia="es-ES"/>
        </w:rPr>
      </w:pPr>
      <w:r w:rsidRPr="00DE5114">
        <w:rPr>
          <w:rFonts w:eastAsia="Times New Roman" w:cstheme="minorHAnsi"/>
          <w:lang w:eastAsia="es-ES"/>
        </w:rPr>
        <w:t>Objetivo de inversión en I+D+i en Navarra del sector público sobre PIB en 2030: 1%.</w:t>
      </w:r>
    </w:p>
    <w:p w14:paraId="794107E4" w14:textId="77777777" w:rsidR="004D1D72" w:rsidRDefault="00DE5114" w:rsidP="00797465">
      <w:pPr>
        <w:spacing w:line="240" w:lineRule="auto"/>
        <w:ind w:left="300" w:right="75"/>
        <w:jc w:val="both"/>
        <w:rPr>
          <w:rFonts w:eastAsia="Times New Roman" w:cstheme="minorHAnsi"/>
          <w:lang w:eastAsia="es-ES"/>
        </w:rPr>
      </w:pPr>
      <w:r w:rsidRPr="00DE5114">
        <w:rPr>
          <w:rFonts w:eastAsia="Times New Roman" w:cstheme="minorHAnsi"/>
          <w:lang w:eastAsia="es-ES"/>
        </w:rPr>
        <w:t>Objetivo de inversión en I+D+i en Navarra del sector público sobre el Presupuesto Gen</w:t>
      </w:r>
      <w:r w:rsidR="00036F8F">
        <w:rPr>
          <w:rFonts w:eastAsia="Times New Roman" w:cstheme="minorHAnsi"/>
          <w:lang w:eastAsia="es-ES"/>
        </w:rPr>
        <w:t>eral de Navarra (PGN) en 2030: 8</w:t>
      </w:r>
      <w:r w:rsidRPr="00DE5114">
        <w:rPr>
          <w:rFonts w:eastAsia="Times New Roman" w:cstheme="minorHAnsi"/>
          <w:lang w:eastAsia="es-ES"/>
        </w:rPr>
        <w:t>%.</w:t>
      </w:r>
      <w:r w:rsidR="004D1D72">
        <w:rPr>
          <w:rFonts w:eastAsia="Times New Roman" w:cstheme="minorHAnsi"/>
          <w:lang w:eastAsia="es-ES"/>
        </w:rPr>
        <w:t xml:space="preserve"> </w:t>
      </w:r>
    </w:p>
    <w:p w14:paraId="4ED8A073" w14:textId="77777777" w:rsidR="00DE5114" w:rsidRDefault="00DB6139" w:rsidP="00797465">
      <w:pPr>
        <w:spacing w:line="240" w:lineRule="auto"/>
        <w:ind w:left="300" w:right="75"/>
        <w:jc w:val="both"/>
        <w:rPr>
          <w:rFonts w:eastAsia="Times New Roman" w:cstheme="minorHAnsi"/>
          <w:lang w:eastAsia="es-ES"/>
        </w:rPr>
      </w:pPr>
      <w:r>
        <w:rPr>
          <w:rFonts w:eastAsia="Times New Roman" w:cstheme="minorHAnsi"/>
          <w:lang w:eastAsia="es-ES"/>
        </w:rPr>
        <w:t>E</w:t>
      </w:r>
      <w:r w:rsidR="004D1D72">
        <w:rPr>
          <w:rFonts w:eastAsia="Times New Roman" w:cstheme="minorHAnsi"/>
          <w:lang w:eastAsia="es-ES"/>
        </w:rPr>
        <w:t>ste último objetivo se desglosa en la siguiente tabla:</w:t>
      </w:r>
    </w:p>
    <w:p w14:paraId="679047E6" w14:textId="77777777" w:rsidR="006D1C69" w:rsidRPr="00DE5114" w:rsidRDefault="006D1C69" w:rsidP="00797465">
      <w:pPr>
        <w:spacing w:line="240" w:lineRule="auto"/>
        <w:ind w:left="300" w:right="75"/>
        <w:jc w:val="both"/>
        <w:rPr>
          <w:rFonts w:eastAsia="Times New Roman" w:cstheme="minorHAnsi"/>
          <w:lang w:eastAsia="es-ES"/>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62"/>
        <w:gridCol w:w="537"/>
        <w:gridCol w:w="537"/>
        <w:gridCol w:w="552"/>
      </w:tblGrid>
      <w:tr w:rsidR="00DE5114" w:rsidRPr="00DE5114" w14:paraId="36196573"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232084" w14:textId="77777777" w:rsidR="00DE5114" w:rsidRPr="00DE5114" w:rsidRDefault="00DE5114" w:rsidP="00797465">
            <w:pPr>
              <w:spacing w:after="0" w:line="240" w:lineRule="auto"/>
              <w:jc w:val="both"/>
              <w:rPr>
                <w:rFonts w:eastAsia="Times New Roman" w:cstheme="minorHAnsi"/>
                <w:color w:val="333333"/>
                <w:lang w:eastAsia="es-ES"/>
              </w:rPr>
            </w:pPr>
            <w:r w:rsidRPr="00DE5114">
              <w:rPr>
                <w:rFonts w:eastAsia="Times New Roman" w:cstheme="minorHAnsi"/>
                <w:color w:val="333333"/>
                <w:lang w:eastAsia="es-ES"/>
              </w:rPr>
              <w:t>Planificación I+D+i según datos reales y objetivo a 2030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FA33940"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 xml:space="preserve">2019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82929"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 xml:space="preserve">2023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ECB9"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2030</w:t>
            </w:r>
          </w:p>
        </w:tc>
      </w:tr>
      <w:tr w:rsidR="00DE5114" w:rsidRPr="00DE5114" w14:paraId="5E6F239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55CA5E" w14:textId="77777777" w:rsidR="00DE5114" w:rsidRPr="00DE5114" w:rsidRDefault="00DE5114" w:rsidP="00797465">
            <w:pPr>
              <w:spacing w:after="0" w:line="240" w:lineRule="auto"/>
              <w:jc w:val="both"/>
              <w:rPr>
                <w:rFonts w:eastAsia="Times New Roman" w:cstheme="minorHAnsi"/>
                <w:color w:val="333333"/>
                <w:lang w:eastAsia="es-ES"/>
              </w:rPr>
            </w:pPr>
            <w:r w:rsidRPr="00DE5114">
              <w:rPr>
                <w:rFonts w:eastAsia="Times New Roman" w:cstheme="minorHAnsi"/>
                <w:color w:val="333333"/>
                <w:lang w:eastAsia="es-ES"/>
              </w:rPr>
              <w:t xml:space="preserve">Porcentaje Universidades sobre el Presupuesto General de Navarra (PGN)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141269C" w14:textId="77777777" w:rsidR="00DE5114" w:rsidRPr="00CE0063" w:rsidRDefault="00EF3B09" w:rsidP="00797465">
            <w:pPr>
              <w:spacing w:after="0" w:line="240" w:lineRule="auto"/>
              <w:jc w:val="both"/>
              <w:rPr>
                <w:rFonts w:eastAsia="Times New Roman" w:cstheme="minorHAnsi"/>
                <w:lang w:eastAsia="es-ES"/>
              </w:rPr>
            </w:pPr>
            <w:r w:rsidRPr="00CE0063">
              <w:rPr>
                <w:rFonts w:eastAsia="Times New Roman" w:cstheme="minorHAnsi"/>
                <w:lang w:eastAsia="es-ES"/>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2D376"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736D3"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2,00</w:t>
            </w:r>
          </w:p>
        </w:tc>
      </w:tr>
      <w:tr w:rsidR="00DE5114" w:rsidRPr="00DE5114" w14:paraId="24440C48"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B5BAD0" w14:textId="77777777" w:rsidR="00DE5114" w:rsidRPr="00DE5114" w:rsidRDefault="00DE5114" w:rsidP="00797465">
            <w:pPr>
              <w:spacing w:after="0" w:line="240" w:lineRule="auto"/>
              <w:jc w:val="both"/>
              <w:rPr>
                <w:rFonts w:eastAsia="Times New Roman" w:cstheme="minorHAnsi"/>
                <w:color w:val="333333"/>
                <w:lang w:eastAsia="es-ES"/>
              </w:rPr>
            </w:pPr>
            <w:r w:rsidRPr="00DE5114">
              <w:rPr>
                <w:rFonts w:eastAsia="Times New Roman" w:cstheme="minorHAnsi"/>
                <w:color w:val="333333"/>
                <w:lang w:eastAsia="es-ES"/>
              </w:rPr>
              <w:t>Porcentaje promoción I+D+i sobre el Presupuesto General de Navarra (PGN)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ECC9EAC" w14:textId="77777777" w:rsidR="00DE5114" w:rsidRPr="00CE0063" w:rsidRDefault="00EF3B09" w:rsidP="00797465">
            <w:pPr>
              <w:spacing w:after="0" w:line="240" w:lineRule="auto"/>
              <w:jc w:val="both"/>
              <w:rPr>
                <w:rFonts w:eastAsia="Times New Roman" w:cstheme="minorHAnsi"/>
                <w:lang w:eastAsia="es-ES"/>
              </w:rPr>
            </w:pPr>
            <w:r w:rsidRPr="00CE0063">
              <w:rPr>
                <w:rFonts w:eastAsia="Times New Roman" w:cstheme="minorHAnsi"/>
                <w:lang w:eastAsia="es-ES"/>
              </w:rPr>
              <w:t>1,44</w:t>
            </w:r>
          </w:p>
        </w:tc>
        <w:tc>
          <w:tcPr>
            <w:tcW w:w="0" w:type="auto"/>
            <w:tcBorders>
              <w:top w:val="outset" w:sz="6" w:space="0" w:color="auto"/>
              <w:left w:val="outset" w:sz="6" w:space="0" w:color="auto"/>
              <w:bottom w:val="outset" w:sz="6" w:space="0" w:color="auto"/>
              <w:right w:val="outset" w:sz="6" w:space="0" w:color="auto"/>
            </w:tcBorders>
            <w:vAlign w:val="center"/>
          </w:tcPr>
          <w:p w14:paraId="2AEFEF8C"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59723"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2,00</w:t>
            </w:r>
          </w:p>
        </w:tc>
      </w:tr>
      <w:tr w:rsidR="00DE5114" w:rsidRPr="00DE5114" w14:paraId="4376F697"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7F594" w14:textId="77777777" w:rsidR="00DE5114" w:rsidRPr="00DE5114" w:rsidRDefault="00DE5114" w:rsidP="00797465">
            <w:pPr>
              <w:spacing w:after="0" w:line="240" w:lineRule="auto"/>
              <w:jc w:val="both"/>
              <w:rPr>
                <w:rFonts w:eastAsia="Times New Roman" w:cstheme="minorHAnsi"/>
                <w:color w:val="333333"/>
                <w:lang w:eastAsia="es-ES"/>
              </w:rPr>
            </w:pPr>
            <w:r w:rsidRPr="00DE5114">
              <w:rPr>
                <w:rFonts w:eastAsia="Times New Roman" w:cstheme="minorHAnsi"/>
                <w:color w:val="333333"/>
                <w:lang w:eastAsia="es-ES"/>
              </w:rPr>
              <w:t>Porcentaje Aportaciones Nacional y UE para I+D+i en Navarra sobre el Presupuesto General de Navarra (PGN)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DB51D4A" w14:textId="77777777" w:rsidR="00DE5114" w:rsidRPr="00CE0063" w:rsidRDefault="00EF3B09" w:rsidP="00797465">
            <w:pPr>
              <w:spacing w:after="0" w:line="240" w:lineRule="auto"/>
              <w:jc w:val="both"/>
              <w:rPr>
                <w:rFonts w:eastAsia="Times New Roman" w:cstheme="minorHAnsi"/>
                <w:lang w:eastAsia="es-ES"/>
              </w:rPr>
            </w:pPr>
            <w:r w:rsidRPr="00CE0063">
              <w:rPr>
                <w:rFonts w:eastAsia="Times New Roman" w:cstheme="minorHAnsi"/>
                <w:lang w:eastAsia="es-ES"/>
              </w:rPr>
              <w:t>2,45</w:t>
            </w:r>
          </w:p>
        </w:tc>
        <w:tc>
          <w:tcPr>
            <w:tcW w:w="0" w:type="auto"/>
            <w:tcBorders>
              <w:top w:val="outset" w:sz="6" w:space="0" w:color="auto"/>
              <w:left w:val="outset" w:sz="6" w:space="0" w:color="auto"/>
              <w:bottom w:val="outset" w:sz="6" w:space="0" w:color="auto"/>
              <w:right w:val="outset" w:sz="6" w:space="0" w:color="auto"/>
            </w:tcBorders>
            <w:vAlign w:val="center"/>
          </w:tcPr>
          <w:p w14:paraId="48315049"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3,39</w:t>
            </w:r>
          </w:p>
        </w:tc>
        <w:tc>
          <w:tcPr>
            <w:tcW w:w="0" w:type="auto"/>
            <w:tcBorders>
              <w:top w:val="outset" w:sz="6" w:space="0" w:color="auto"/>
              <w:left w:val="outset" w:sz="6" w:space="0" w:color="auto"/>
              <w:bottom w:val="outset" w:sz="6" w:space="0" w:color="auto"/>
              <w:right w:val="outset" w:sz="6" w:space="0" w:color="auto"/>
            </w:tcBorders>
            <w:vAlign w:val="center"/>
          </w:tcPr>
          <w:p w14:paraId="26E1E766"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3,00</w:t>
            </w:r>
          </w:p>
        </w:tc>
      </w:tr>
      <w:tr w:rsidR="00DE5114" w:rsidRPr="00DE5114" w14:paraId="6332B61B"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DEE415" w14:textId="77777777" w:rsidR="00DE5114" w:rsidRPr="00DE5114" w:rsidRDefault="00DE5114" w:rsidP="00797465">
            <w:pPr>
              <w:spacing w:after="0" w:line="240" w:lineRule="auto"/>
              <w:jc w:val="both"/>
              <w:rPr>
                <w:rFonts w:eastAsia="Times New Roman" w:cstheme="minorHAnsi"/>
                <w:color w:val="333333"/>
                <w:lang w:eastAsia="es-ES"/>
              </w:rPr>
            </w:pPr>
            <w:r w:rsidRPr="00DE5114">
              <w:rPr>
                <w:rFonts w:eastAsia="Times New Roman" w:cstheme="minorHAnsi"/>
                <w:color w:val="333333"/>
                <w:lang w:eastAsia="es-ES"/>
              </w:rPr>
              <w:t>Porcentaje Descuento Fiscal sobre el Presupuesto General de Navarra (PGN)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2E0E2AE" w14:textId="77777777" w:rsidR="00DE5114" w:rsidRPr="00CE0063" w:rsidRDefault="00EF3B09" w:rsidP="00797465">
            <w:pPr>
              <w:spacing w:after="0" w:line="240" w:lineRule="auto"/>
              <w:jc w:val="both"/>
              <w:rPr>
                <w:rFonts w:eastAsia="Times New Roman" w:cstheme="minorHAnsi"/>
                <w:lang w:eastAsia="es-ES"/>
              </w:rPr>
            </w:pPr>
            <w:r w:rsidRPr="00CE0063">
              <w:rPr>
                <w:rFonts w:eastAsia="Times New Roman" w:cstheme="minorHAnsi"/>
                <w:lang w:eastAsia="es-ES"/>
              </w:rPr>
              <w:t>1,01</w:t>
            </w:r>
          </w:p>
        </w:tc>
        <w:tc>
          <w:tcPr>
            <w:tcW w:w="0" w:type="auto"/>
            <w:tcBorders>
              <w:top w:val="outset" w:sz="6" w:space="0" w:color="auto"/>
              <w:left w:val="outset" w:sz="6" w:space="0" w:color="auto"/>
              <w:bottom w:val="outset" w:sz="6" w:space="0" w:color="auto"/>
              <w:right w:val="outset" w:sz="6" w:space="0" w:color="auto"/>
            </w:tcBorders>
            <w:vAlign w:val="center"/>
          </w:tcPr>
          <w:p w14:paraId="5864FA03"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0,82</w:t>
            </w:r>
          </w:p>
        </w:tc>
        <w:tc>
          <w:tcPr>
            <w:tcW w:w="0" w:type="auto"/>
            <w:tcBorders>
              <w:top w:val="outset" w:sz="6" w:space="0" w:color="auto"/>
              <w:left w:val="outset" w:sz="6" w:space="0" w:color="auto"/>
              <w:bottom w:val="outset" w:sz="6" w:space="0" w:color="auto"/>
              <w:right w:val="outset" w:sz="6" w:space="0" w:color="auto"/>
            </w:tcBorders>
            <w:vAlign w:val="center"/>
          </w:tcPr>
          <w:p w14:paraId="34D825E6"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1,00</w:t>
            </w:r>
          </w:p>
        </w:tc>
      </w:tr>
      <w:tr w:rsidR="00DE5114" w:rsidRPr="00DE5114" w14:paraId="5E3F3BD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B810393" w14:textId="77777777" w:rsidR="00DE5114" w:rsidRPr="00DE5114" w:rsidRDefault="00DE5114" w:rsidP="00797465">
            <w:pPr>
              <w:spacing w:after="0" w:line="240" w:lineRule="auto"/>
              <w:jc w:val="both"/>
              <w:rPr>
                <w:rFonts w:eastAsia="Times New Roman" w:cstheme="minorHAnsi"/>
                <w:color w:val="333333"/>
                <w:lang w:eastAsia="es-ES"/>
              </w:rPr>
            </w:pPr>
            <w:r w:rsidRPr="00DE5114">
              <w:rPr>
                <w:rFonts w:eastAsia="Times New Roman" w:cstheme="minorHAnsi"/>
                <w:color w:val="333333"/>
                <w:lang w:eastAsia="es-ES"/>
              </w:rPr>
              <w:t>Total Objetivo de Inversión en I+D+i del Sector Público sobre el Presupuesto General de Navarra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F72E91C" w14:textId="77777777" w:rsidR="00DE5114" w:rsidRPr="00CE0063" w:rsidRDefault="00EF3B09" w:rsidP="00797465">
            <w:pPr>
              <w:spacing w:after="0" w:line="240" w:lineRule="auto"/>
              <w:jc w:val="both"/>
              <w:rPr>
                <w:rFonts w:eastAsia="Times New Roman" w:cstheme="minorHAnsi"/>
                <w:lang w:eastAsia="es-ES"/>
              </w:rPr>
            </w:pPr>
            <w:r w:rsidRPr="00CE0063">
              <w:rPr>
                <w:rFonts w:eastAsia="Times New Roman" w:cstheme="minorHAnsi"/>
                <w:lang w:eastAsia="es-ES"/>
              </w:rPr>
              <w:t>6,77</w:t>
            </w:r>
          </w:p>
        </w:tc>
        <w:tc>
          <w:tcPr>
            <w:tcW w:w="0" w:type="auto"/>
            <w:tcBorders>
              <w:top w:val="outset" w:sz="6" w:space="0" w:color="auto"/>
              <w:left w:val="outset" w:sz="6" w:space="0" w:color="auto"/>
              <w:bottom w:val="outset" w:sz="6" w:space="0" w:color="auto"/>
              <w:right w:val="outset" w:sz="6" w:space="0" w:color="auto"/>
            </w:tcBorders>
            <w:vAlign w:val="center"/>
          </w:tcPr>
          <w:p w14:paraId="46658E52"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7,90</w:t>
            </w:r>
          </w:p>
        </w:tc>
        <w:tc>
          <w:tcPr>
            <w:tcW w:w="0" w:type="auto"/>
            <w:tcBorders>
              <w:top w:val="outset" w:sz="6" w:space="0" w:color="auto"/>
              <w:left w:val="outset" w:sz="6" w:space="0" w:color="auto"/>
              <w:bottom w:val="outset" w:sz="6" w:space="0" w:color="auto"/>
              <w:right w:val="outset" w:sz="6" w:space="0" w:color="auto"/>
            </w:tcBorders>
            <w:vAlign w:val="center"/>
          </w:tcPr>
          <w:p w14:paraId="4111ADA4" w14:textId="77777777" w:rsidR="00DE5114" w:rsidRPr="00CE0063" w:rsidRDefault="00DE5114" w:rsidP="00797465">
            <w:pPr>
              <w:spacing w:after="0" w:line="240" w:lineRule="auto"/>
              <w:jc w:val="both"/>
              <w:rPr>
                <w:rFonts w:eastAsia="Times New Roman" w:cstheme="minorHAnsi"/>
                <w:lang w:eastAsia="es-ES"/>
              </w:rPr>
            </w:pPr>
            <w:r w:rsidRPr="00CE0063">
              <w:rPr>
                <w:rFonts w:eastAsia="Times New Roman" w:cstheme="minorHAnsi"/>
                <w:lang w:eastAsia="es-ES"/>
              </w:rPr>
              <w:t>8,00</w:t>
            </w:r>
          </w:p>
        </w:tc>
      </w:tr>
    </w:tbl>
    <w:p w14:paraId="3AE7FAC7" w14:textId="77777777" w:rsidR="00DE5114" w:rsidRPr="009C0EAF" w:rsidRDefault="00DE5114" w:rsidP="00797465">
      <w:pPr>
        <w:jc w:val="both"/>
      </w:pPr>
    </w:p>
    <w:p w14:paraId="708C834D" w14:textId="2519E9D6" w:rsidR="000F7CEC" w:rsidRDefault="00AF7E4B" w:rsidP="00797465">
      <w:pPr>
        <w:pStyle w:val="foral-f-parrafo-c"/>
        <w:shd w:val="clear" w:color="auto" w:fill="FFFFFF"/>
        <w:spacing w:before="0" w:beforeAutospacing="0" w:after="240" w:afterAutospacing="0"/>
        <w:jc w:val="both"/>
        <w:rPr>
          <w:rFonts w:asciiTheme="minorHAnsi" w:hAnsiTheme="minorHAnsi" w:cstheme="minorHAnsi"/>
          <w:sz w:val="22"/>
          <w:szCs w:val="22"/>
        </w:rPr>
      </w:pPr>
      <w:r w:rsidRPr="00AF7E4B">
        <w:rPr>
          <w:rFonts w:asciiTheme="minorHAnsi" w:hAnsiTheme="minorHAnsi" w:cstheme="minorHAnsi"/>
          <w:b/>
          <w:sz w:val="22"/>
          <w:szCs w:val="22"/>
        </w:rPr>
        <w:t xml:space="preserve">Disposición </w:t>
      </w:r>
      <w:r w:rsidR="009E131C">
        <w:rPr>
          <w:rFonts w:asciiTheme="minorHAnsi" w:hAnsiTheme="minorHAnsi" w:cstheme="minorHAnsi"/>
          <w:b/>
          <w:sz w:val="22"/>
          <w:szCs w:val="22"/>
        </w:rPr>
        <w:t>f</w:t>
      </w:r>
      <w:r w:rsidRPr="00AF7E4B">
        <w:rPr>
          <w:rFonts w:asciiTheme="minorHAnsi" w:hAnsiTheme="minorHAnsi" w:cstheme="minorHAnsi"/>
          <w:b/>
          <w:sz w:val="22"/>
          <w:szCs w:val="22"/>
        </w:rPr>
        <w:t xml:space="preserve">inal </w:t>
      </w:r>
      <w:r w:rsidR="009E131C">
        <w:rPr>
          <w:rFonts w:asciiTheme="minorHAnsi" w:hAnsiTheme="minorHAnsi" w:cstheme="minorHAnsi"/>
          <w:b/>
          <w:sz w:val="22"/>
          <w:szCs w:val="22"/>
        </w:rPr>
        <w:t>ú</w:t>
      </w:r>
      <w:r w:rsidRPr="00AF7E4B">
        <w:rPr>
          <w:rFonts w:asciiTheme="minorHAnsi" w:hAnsiTheme="minorHAnsi" w:cstheme="minorHAnsi"/>
          <w:b/>
          <w:sz w:val="22"/>
          <w:szCs w:val="22"/>
        </w:rPr>
        <w:t>nica.</w:t>
      </w:r>
      <w:r>
        <w:rPr>
          <w:rFonts w:asciiTheme="minorHAnsi" w:hAnsiTheme="minorHAnsi" w:cstheme="minorHAnsi"/>
          <w:sz w:val="22"/>
          <w:szCs w:val="22"/>
        </w:rPr>
        <w:t xml:space="preserve"> </w:t>
      </w:r>
      <w:r w:rsidR="000F7CEC">
        <w:rPr>
          <w:rFonts w:asciiTheme="minorHAnsi" w:hAnsiTheme="minorHAnsi" w:cstheme="minorHAnsi"/>
          <w:sz w:val="22"/>
          <w:szCs w:val="22"/>
        </w:rPr>
        <w:t>Entrada en vigor</w:t>
      </w:r>
      <w:r w:rsidR="00DE5114">
        <w:rPr>
          <w:rFonts w:asciiTheme="minorHAnsi" w:hAnsiTheme="minorHAnsi" w:cstheme="minorHAnsi"/>
          <w:sz w:val="22"/>
          <w:szCs w:val="22"/>
        </w:rPr>
        <w:t>:</w:t>
      </w:r>
    </w:p>
    <w:p w14:paraId="59960719" w14:textId="77777777" w:rsidR="004A5C73" w:rsidRPr="00AF7E4B" w:rsidRDefault="000F7CEC" w:rsidP="00797465">
      <w:pPr>
        <w:pStyle w:val="foral-f-parrafo-c"/>
        <w:shd w:val="clear" w:color="auto" w:fill="FFFFFF"/>
        <w:spacing w:before="0" w:beforeAutospacing="0" w:after="240" w:afterAutospacing="0"/>
        <w:jc w:val="both"/>
        <w:rPr>
          <w:sz w:val="22"/>
          <w:szCs w:val="22"/>
        </w:rPr>
      </w:pPr>
      <w:r>
        <w:rPr>
          <w:rFonts w:asciiTheme="minorHAnsi" w:hAnsiTheme="minorHAnsi" w:cstheme="minorHAnsi"/>
          <w:sz w:val="22"/>
          <w:szCs w:val="22"/>
          <w:lang w:eastAsia="en-US"/>
        </w:rPr>
        <w:t>L</w:t>
      </w:r>
      <w:r w:rsidR="00AF7E4B" w:rsidRPr="00AF7E4B">
        <w:rPr>
          <w:rFonts w:asciiTheme="minorHAnsi" w:hAnsiTheme="minorHAnsi" w:cstheme="minorHAnsi"/>
          <w:sz w:val="22"/>
          <w:szCs w:val="22"/>
          <w:lang w:eastAsia="en-US"/>
        </w:rPr>
        <w:t>a presente ley foral entrará en vigor el día siguiente al de su publicación en</w:t>
      </w:r>
      <w:r>
        <w:rPr>
          <w:rFonts w:asciiTheme="minorHAnsi" w:hAnsiTheme="minorHAnsi" w:cstheme="minorHAnsi"/>
          <w:sz w:val="22"/>
          <w:szCs w:val="22"/>
          <w:lang w:eastAsia="en-US"/>
        </w:rPr>
        <w:t xml:space="preserve"> el Boletín Oficial de Navarra.</w:t>
      </w:r>
    </w:p>
    <w:sectPr w:rsidR="004A5C73" w:rsidRPr="00AF7E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A3"/>
    <w:rsid w:val="000104A0"/>
    <w:rsid w:val="000127EF"/>
    <w:rsid w:val="000346C9"/>
    <w:rsid w:val="00036F8F"/>
    <w:rsid w:val="00037AB7"/>
    <w:rsid w:val="00055DDB"/>
    <w:rsid w:val="000F7CEC"/>
    <w:rsid w:val="00133172"/>
    <w:rsid w:val="00151DF9"/>
    <w:rsid w:val="00154537"/>
    <w:rsid w:val="00173C6D"/>
    <w:rsid w:val="00175E60"/>
    <w:rsid w:val="001C786E"/>
    <w:rsid w:val="00200CF4"/>
    <w:rsid w:val="00215B0F"/>
    <w:rsid w:val="00273C95"/>
    <w:rsid w:val="0028600A"/>
    <w:rsid w:val="002B17A0"/>
    <w:rsid w:val="002C6594"/>
    <w:rsid w:val="002F610E"/>
    <w:rsid w:val="003325EB"/>
    <w:rsid w:val="0036104B"/>
    <w:rsid w:val="0037179C"/>
    <w:rsid w:val="00387514"/>
    <w:rsid w:val="003901EE"/>
    <w:rsid w:val="003D01F3"/>
    <w:rsid w:val="003E2D3E"/>
    <w:rsid w:val="003F3CB5"/>
    <w:rsid w:val="00410EE7"/>
    <w:rsid w:val="00416B73"/>
    <w:rsid w:val="00421788"/>
    <w:rsid w:val="00422DE8"/>
    <w:rsid w:val="004A2F04"/>
    <w:rsid w:val="004A5C73"/>
    <w:rsid w:val="004D1D72"/>
    <w:rsid w:val="00524864"/>
    <w:rsid w:val="00535AFD"/>
    <w:rsid w:val="00582BAB"/>
    <w:rsid w:val="005C5F14"/>
    <w:rsid w:val="005E31A3"/>
    <w:rsid w:val="005F6CE0"/>
    <w:rsid w:val="00633F56"/>
    <w:rsid w:val="00660CF2"/>
    <w:rsid w:val="006932BF"/>
    <w:rsid w:val="006B28B0"/>
    <w:rsid w:val="006D1C69"/>
    <w:rsid w:val="006D304B"/>
    <w:rsid w:val="00722A13"/>
    <w:rsid w:val="0072400C"/>
    <w:rsid w:val="00744B19"/>
    <w:rsid w:val="007466E6"/>
    <w:rsid w:val="00797465"/>
    <w:rsid w:val="007C1AAA"/>
    <w:rsid w:val="007D18BC"/>
    <w:rsid w:val="007F618A"/>
    <w:rsid w:val="008216C3"/>
    <w:rsid w:val="00845168"/>
    <w:rsid w:val="00862ECD"/>
    <w:rsid w:val="00864884"/>
    <w:rsid w:val="00964021"/>
    <w:rsid w:val="009774C7"/>
    <w:rsid w:val="009A3D10"/>
    <w:rsid w:val="009B201E"/>
    <w:rsid w:val="009C0EAF"/>
    <w:rsid w:val="009E131C"/>
    <w:rsid w:val="009E7A9D"/>
    <w:rsid w:val="009F288B"/>
    <w:rsid w:val="00A4452E"/>
    <w:rsid w:val="00A55F92"/>
    <w:rsid w:val="00A57E2F"/>
    <w:rsid w:val="00A63885"/>
    <w:rsid w:val="00AA03F8"/>
    <w:rsid w:val="00AB39D6"/>
    <w:rsid w:val="00AD0AFA"/>
    <w:rsid w:val="00AE735F"/>
    <w:rsid w:val="00AF7E4B"/>
    <w:rsid w:val="00B319EE"/>
    <w:rsid w:val="00B72265"/>
    <w:rsid w:val="00B777D7"/>
    <w:rsid w:val="00BE0B6F"/>
    <w:rsid w:val="00BE36C4"/>
    <w:rsid w:val="00BF3F1E"/>
    <w:rsid w:val="00C15046"/>
    <w:rsid w:val="00C25035"/>
    <w:rsid w:val="00C658C7"/>
    <w:rsid w:val="00C805C9"/>
    <w:rsid w:val="00CA47CF"/>
    <w:rsid w:val="00CA7492"/>
    <w:rsid w:val="00CE0063"/>
    <w:rsid w:val="00CE6C25"/>
    <w:rsid w:val="00D54775"/>
    <w:rsid w:val="00D81FD5"/>
    <w:rsid w:val="00D91376"/>
    <w:rsid w:val="00DB6139"/>
    <w:rsid w:val="00DD6C4D"/>
    <w:rsid w:val="00DD7BCB"/>
    <w:rsid w:val="00DE5114"/>
    <w:rsid w:val="00E346A2"/>
    <w:rsid w:val="00E5213F"/>
    <w:rsid w:val="00EC570E"/>
    <w:rsid w:val="00EE7699"/>
    <w:rsid w:val="00EF3B09"/>
    <w:rsid w:val="00F06A8F"/>
    <w:rsid w:val="00F66B9A"/>
    <w:rsid w:val="00F87447"/>
    <w:rsid w:val="00FB2098"/>
    <w:rsid w:val="00FE1EDF"/>
    <w:rsid w:val="00FE5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A22F"/>
  <w15:chartTrackingRefBased/>
  <w15:docId w15:val="{05E8A890-E20C-43AF-B40F-BC696EF4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F7E4B"/>
    <w:pPr>
      <w:spacing w:before="100" w:beforeAutospacing="1" w:after="100" w:afterAutospacing="1"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4452E"/>
    <w:rPr>
      <w:sz w:val="16"/>
      <w:szCs w:val="16"/>
    </w:rPr>
  </w:style>
  <w:style w:type="paragraph" w:styleId="Textocomentario">
    <w:name w:val="annotation text"/>
    <w:basedOn w:val="Normal"/>
    <w:link w:val="TextocomentarioCar"/>
    <w:uiPriority w:val="99"/>
    <w:semiHidden/>
    <w:unhideWhenUsed/>
    <w:rsid w:val="00A445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452E"/>
    <w:rPr>
      <w:sz w:val="20"/>
      <w:szCs w:val="20"/>
    </w:rPr>
  </w:style>
  <w:style w:type="paragraph" w:styleId="Asuntodelcomentario">
    <w:name w:val="annotation subject"/>
    <w:basedOn w:val="Textocomentario"/>
    <w:next w:val="Textocomentario"/>
    <w:link w:val="AsuntodelcomentarioCar"/>
    <w:uiPriority w:val="99"/>
    <w:semiHidden/>
    <w:unhideWhenUsed/>
    <w:rsid w:val="00A4452E"/>
    <w:rPr>
      <w:b/>
      <w:bCs/>
    </w:rPr>
  </w:style>
  <w:style w:type="character" w:customStyle="1" w:styleId="AsuntodelcomentarioCar">
    <w:name w:val="Asunto del comentario Car"/>
    <w:basedOn w:val="TextocomentarioCar"/>
    <w:link w:val="Asuntodelcomentario"/>
    <w:uiPriority w:val="99"/>
    <w:semiHidden/>
    <w:rsid w:val="00A4452E"/>
    <w:rPr>
      <w:b/>
      <w:bCs/>
      <w:sz w:val="20"/>
      <w:szCs w:val="20"/>
    </w:rPr>
  </w:style>
  <w:style w:type="paragraph" w:styleId="Textodeglobo">
    <w:name w:val="Balloon Text"/>
    <w:basedOn w:val="Normal"/>
    <w:link w:val="TextodegloboCar"/>
    <w:uiPriority w:val="99"/>
    <w:semiHidden/>
    <w:unhideWhenUsed/>
    <w:rsid w:val="00A445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5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4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107FF87A4A9841BF1FE1EDFB14F9D9" ma:contentTypeVersion="0" ma:contentTypeDescription="Crear nuevo documento." ma:contentTypeScope="" ma:versionID="7715187d6dcfb0211bc9cc1d87921bb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F95BC-CF78-4244-9FAE-046CF4BA3C0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214111D-9943-45FA-9BA0-7C2C8251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746BAC-D77F-455F-A48E-6B794FE42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2618</Words>
  <Characters>14428</Characters>
  <Application>Microsoft Office Word</Application>
  <DocSecurity>0</DocSecurity>
  <Lines>801</Lines>
  <Paragraphs>811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x089781</dc:creator>
  <cp:keywords/>
  <dc:description/>
  <cp:lastModifiedBy>Fernández Pérez, Beatriz</cp:lastModifiedBy>
  <cp:revision>5</cp:revision>
  <dcterms:created xsi:type="dcterms:W3CDTF">2025-12-30T10:38:00Z</dcterms:created>
  <dcterms:modified xsi:type="dcterms:W3CDTF">2026-01-14T07:50:00Z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0x010100B3107FF87A4A9841BF1FE1EDFB14F9D9</vt:lpwstr>
  </property>
</Properties>
</file>