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FA01C" w14:textId="77777777" w:rsidR="00F97DCC" w:rsidRPr="00840535" w:rsidRDefault="00F97DCC" w:rsidP="00F97DCC">
      <w:pPr>
        <w:pStyle w:val="OFI-FIRMA3"/>
        <w:rPr>
          <w:noProof/>
          <w:sz w:val="16"/>
          <w:szCs w:val="16"/>
        </w:rPr>
      </w:pPr>
    </w:p>
    <w:p w14:paraId="791E37D9" w14:textId="77777777" w:rsidR="00F97DCC" w:rsidRDefault="00F97DCC" w:rsidP="00F97DCC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175177F2" w14:textId="77777777" w:rsidR="00F97DCC" w:rsidRDefault="00F97DCC" w:rsidP="00F97DCC">
      <w:pPr>
        <w:pStyle w:val="OFI-TITULO2"/>
      </w:pPr>
      <w:r w:rsidRPr="00923C06">
        <w:rPr>
          <w:noProof/>
        </w:rPr>
        <w:t>11-25/MOC-00154</w:t>
      </w:r>
      <w:r>
        <w:t xml:space="preserve">. </w:t>
      </w:r>
      <w:r w:rsidRPr="002C0D8B">
        <w:t>Resolución</w:t>
      </w:r>
      <w:r>
        <w:t xml:space="preserve"> </w:t>
      </w:r>
      <w:r w:rsidRPr="00923C06">
        <w:rPr>
          <w:noProof/>
        </w:rPr>
        <w:t>por la que se insta al Gobierno de Navarra a garantizar por parte de los Servicios Sociales de Base, a todas sus trabajadoras y trabajadores, el cobro mínimo de los salarios base y de los correspondientes complementos, recogidos en el artículo 13 del Decreto Foral 48/2020, de 15 de julio, por el que se regulan los programas básicos y el sistema de financiación de los servicios sociales de base</w:t>
      </w:r>
    </w:p>
    <w:p w14:paraId="2B7338FC" w14:textId="77777777" w:rsidR="00F97DCC" w:rsidRDefault="00F97DCC" w:rsidP="00F97DCC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923C06">
        <w:rPr>
          <w:noProof/>
        </w:rPr>
        <w:t>Comisión de Derechos Sociales, Economía Social y Empleo</w:t>
      </w:r>
    </w:p>
    <w:p w14:paraId="7E5DEC9E" w14:textId="77777777" w:rsidR="00F97DCC" w:rsidRDefault="00F97DCC" w:rsidP="00F97DCC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923C06">
        <w:rPr>
          <w:noProof/>
        </w:rPr>
        <w:t>por la que se insta al Gobierno de Navarra a garantizar por parte de los Servicios Sociales de Base, a todas sus trabajadoras y trabajadores, el cobro mínimo de los salarios base y de los correspondientes complementos, recogidos en el artículo 13 del Decreto Foral 48/2020, de 15 de julio, por el que se regulan los programas básicos y el sistema de financiación de los servicios sociales de base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923C06">
        <w:rPr>
          <w:noProof/>
        </w:rPr>
        <w:t>Comisión de Derechos Sociales, Economía Social y Empleo</w:t>
      </w:r>
      <w:r>
        <w:t xml:space="preserve"> del Parlamento de Navarra en sesión celebrada el día </w:t>
      </w:r>
      <w:r w:rsidRPr="00923C06">
        <w:rPr>
          <w:noProof/>
        </w:rPr>
        <w:t>13 de enero de 2026</w:t>
      </w:r>
      <w:r>
        <w:t>, cuyo texto se inserta a continuación</w:t>
      </w:r>
      <w:r>
        <w:rPr>
          <w:bCs/>
          <w:iCs/>
        </w:rPr>
        <w:t>:</w:t>
      </w:r>
    </w:p>
    <w:p w14:paraId="744B57C4" w14:textId="1C23B8A5" w:rsidR="00F97DCC" w:rsidRDefault="009143A0" w:rsidP="00F97DCC">
      <w:pPr>
        <w:pStyle w:val="OFI-TEXTO1"/>
      </w:pPr>
      <w:r>
        <w:rPr>
          <w:iCs/>
        </w:rPr>
        <w:tab/>
      </w:r>
      <w:r w:rsidR="00F97DCC">
        <w:rPr>
          <w:iCs/>
        </w:rPr>
        <w:t>"</w:t>
      </w:r>
      <w:r w:rsidRPr="009143A0">
        <w:rPr>
          <w:iCs/>
        </w:rPr>
        <w:t>El Parlamento de Navarra insta al Departamento de Derechos Sociales, Economía Social y Empleo a que mediante los procedimientos oportunos garantice que por parte de los Servicios Sociales de Base se garantice a todas sus trabajadoras y trabajadores el cobro mínimo de los Salarios Base y de los correspondientes Complementos, recogidos en el artículo 13 del Decreto Foral 48/2020, de 15 de julio (Anexo I)</w:t>
      </w:r>
      <w:r w:rsidR="00F97DCC">
        <w:rPr>
          <w:iCs/>
        </w:rPr>
        <w:t>".</w:t>
      </w:r>
    </w:p>
    <w:p w14:paraId="0972E97A" w14:textId="77777777" w:rsidR="00F97DCC" w:rsidRDefault="00F97DCC" w:rsidP="00F97DCC">
      <w:pPr>
        <w:pStyle w:val="OFI-FECHA"/>
      </w:pPr>
      <w:r>
        <w:t xml:space="preserve">Pamplona, </w:t>
      </w:r>
      <w:r w:rsidRPr="00923C06">
        <w:rPr>
          <w:noProof/>
        </w:rPr>
        <w:t>14 de enero de 2026</w:t>
      </w:r>
    </w:p>
    <w:p w14:paraId="187396C2" w14:textId="77777777" w:rsidR="00F97DCC" w:rsidRDefault="00F97DCC" w:rsidP="00F97DCC">
      <w:pPr>
        <w:pStyle w:val="OFI-FIRMA3"/>
      </w:pPr>
      <w:r w:rsidRPr="00923C06">
        <w:rPr>
          <w:noProof/>
        </w:rPr>
        <w:lastRenderedPageBreak/>
        <w:t>El Presidente</w:t>
      </w:r>
      <w:r>
        <w:t xml:space="preserve">:  </w:t>
      </w:r>
      <w:r w:rsidRPr="00923C06">
        <w:rPr>
          <w:noProof/>
        </w:rPr>
        <w:t>Unai Hualde Iglesias</w:t>
      </w:r>
    </w:p>
    <w:p w14:paraId="256B551D" w14:textId="77777777" w:rsidR="00C451FF" w:rsidRDefault="00C451FF"/>
    <w:sectPr w:rsidR="00C451FF" w:rsidSect="00F97D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58DF8" w14:textId="77777777" w:rsidR="004610BB" w:rsidRDefault="004610BB" w:rsidP="00F97DCC">
      <w:pPr>
        <w:spacing w:after="0" w:line="240" w:lineRule="auto"/>
      </w:pPr>
      <w:r>
        <w:separator/>
      </w:r>
    </w:p>
  </w:endnote>
  <w:endnote w:type="continuationSeparator" w:id="0">
    <w:p w14:paraId="21271A87" w14:textId="77777777" w:rsidR="004610BB" w:rsidRDefault="004610BB" w:rsidP="00F97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77600" w14:textId="77777777" w:rsidR="00F97DCC" w:rsidRDefault="00F97D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69C93" w14:textId="77777777" w:rsidR="00F97DCC" w:rsidRDefault="00F97DCC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97769" w14:textId="77777777" w:rsidR="00F97DCC" w:rsidRDefault="00F97D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EABBD" w14:textId="77777777" w:rsidR="004610BB" w:rsidRDefault="004610BB" w:rsidP="00F97DCC">
      <w:pPr>
        <w:spacing w:after="0" w:line="240" w:lineRule="auto"/>
      </w:pPr>
      <w:r>
        <w:separator/>
      </w:r>
    </w:p>
  </w:footnote>
  <w:footnote w:type="continuationSeparator" w:id="0">
    <w:p w14:paraId="50A7E6FA" w14:textId="77777777" w:rsidR="004610BB" w:rsidRDefault="004610BB" w:rsidP="00F97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16465" w14:textId="77777777" w:rsidR="00F97DCC" w:rsidRDefault="00F97D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2A9BA" w14:textId="77777777" w:rsidR="00F97DCC" w:rsidRDefault="00F97DCC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4D919CB" wp14:editId="27BF6AD9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63872494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923C06">
      <w:rPr>
        <w:noProof/>
      </w:rPr>
      <w:t>11-25/MOC-00154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FE53C" w14:textId="77777777" w:rsidR="00F97DCC" w:rsidRDefault="00F97DCC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7572C2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9890048" r:id="rId2"/>
      </w:object>
    </w:r>
  </w:p>
  <w:p w14:paraId="5FE9EE42" w14:textId="77777777" w:rsidR="00F97DCC" w:rsidRDefault="00F97DCC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4E8D2CEC" wp14:editId="19012CAF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228681423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A9279A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C665469" w14:textId="77777777" w:rsidR="00F97DCC" w:rsidRDefault="00F97DC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7372456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DCC"/>
    <w:rsid w:val="001F2AE4"/>
    <w:rsid w:val="002E09AF"/>
    <w:rsid w:val="004610BB"/>
    <w:rsid w:val="006B6500"/>
    <w:rsid w:val="00911B26"/>
    <w:rsid w:val="009143A0"/>
    <w:rsid w:val="00C11136"/>
    <w:rsid w:val="00C451FF"/>
    <w:rsid w:val="00CD4977"/>
    <w:rsid w:val="00E84BCB"/>
    <w:rsid w:val="00F9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8845B"/>
  <w15:chartTrackingRefBased/>
  <w15:docId w15:val="{BD625594-C638-40B4-99D4-873660CB2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97D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7D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7D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7D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7D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7D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7D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7D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7D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97DC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7DC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7DCC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7DCC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7DCC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7DCC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7DCC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7DCC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7DCC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97D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7DC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97D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7DCC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97D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7DCC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97D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7D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7D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7DCC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97DCC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97DCC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F97DCC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F97DCC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F97DCC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F97DCC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97DCC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F97DCC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97DCC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97DCC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F97DCC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97D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DCC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2026-01-14T08:52:00Z</dcterms:created>
  <dcterms:modified xsi:type="dcterms:W3CDTF">2026-01-14T09:01:00Z</dcterms:modified>
</cp:coreProperties>
</file>