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6E69" w14:textId="1CA32E4B" w:rsidR="009E2B84" w:rsidRDefault="00995007" w:rsidP="009E2B84">
      <w:pPr>
        <w:spacing w:after="120" w:line="276" w:lineRule="auto"/>
        <w:jc w:val="both"/>
        <w:rPr>
          <w:rFonts w:cstheme="minorHAnsi"/>
        </w:rPr>
      </w:pPr>
      <w:r>
        <w:t xml:space="preserve">26PES-17</w:t>
      </w:r>
    </w:p>
    <w:p w14:paraId="5FA26D73" w14:textId="27B7DEFA" w:rsidR="00B83FAC" w:rsidRPr="00B83FAC" w:rsidRDefault="00B83FAC" w:rsidP="00B83FAC">
      <w:pPr>
        <w:spacing w:after="120" w:line="276" w:lineRule="auto"/>
        <w:jc w:val="both"/>
        <w:rPr>
          <w:rFonts w:cstheme="minorHAnsi"/>
        </w:rPr>
      </w:pPr>
      <w:r>
        <w:t xml:space="preserve">Nafarroako Gorteetako kide eta atxiki gabeko parlamentari María Teresa Nosti Izquierdo andreak, Legebiltzarreko Erregelamenduan ezarritakoaren babesean, honako galdera hau egiten du, Nafarroako Gobernuko Osasuneko kontseilariak idatziz erantzun dezan:</w:t>
      </w:r>
    </w:p>
    <w:p w14:paraId="166916B8" w14:textId="5672FE0E" w:rsidR="00B83FAC" w:rsidRPr="00B83FAC" w:rsidRDefault="00B83FAC" w:rsidP="00B83FAC">
      <w:pPr>
        <w:spacing w:after="120" w:line="276" w:lineRule="auto"/>
        <w:jc w:val="both"/>
        <w:rPr>
          <w:rFonts w:cstheme="minorHAnsi"/>
        </w:rPr>
      </w:pPr>
      <w:r>
        <w:t xml:space="preserve">Nafarroako Osasun Zerbitzuko giza baliabideen plangintza, kudeaketa eta ebaluazio egokia egiteko, informazio osoa, homogeneoa eta bereizia eduki behar da dauden plantillei, egiaz lan egindako orduei eta lanaldi-mota eta ordainsari-modalitate desberdinei lotutako ordainsariei buruz.</w:t>
      </w:r>
    </w:p>
    <w:p w14:paraId="06E15039" w14:textId="6220F4BB" w:rsidR="00B83FAC" w:rsidRPr="00B83FAC" w:rsidRDefault="00B83FAC" w:rsidP="00B83FAC">
      <w:pPr>
        <w:spacing w:after="120" w:line="276" w:lineRule="auto"/>
        <w:jc w:val="both"/>
        <w:rPr>
          <w:rFonts w:cstheme="minorHAnsi"/>
        </w:rPr>
      </w:pPr>
      <w:r>
        <w:t xml:space="preserve">Bereziki, osasun-sistema publikoaren antolaketa-efizientzia baloratu ahal izateko ezinbestekoa da aztertzea lan egindako ordu bakoitzeko kostua, absentzien estaldura-maila erreala, produktibitate aldakorraren erabilera eta baimendutako plantillaren, dagoen plantillaren eta egiaz diharduen plantillaren arteko erlazioa.</w:t>
      </w:r>
    </w:p>
    <w:p w14:paraId="735C2AD1" w14:textId="5790CFD9" w:rsidR="00B83FAC" w:rsidRPr="00B83FAC" w:rsidRDefault="00B83FAC" w:rsidP="00B83FAC">
      <w:pPr>
        <w:spacing w:after="120" w:line="276" w:lineRule="auto"/>
        <w:jc w:val="both"/>
        <w:rPr>
          <w:rFonts w:cstheme="minorHAnsi"/>
        </w:rPr>
      </w:pPr>
      <w:r>
        <w:t xml:space="preserve">Horregatik guztiagatik, eta Legebiltzarraren kontrol-funtzioak behar bezala betetzeko eta 2025eko ekitaldi osoko baliabide publikoen kudeaketan gardentasuna bermatzeko, Nafarroako Osasun Zerbitzuko langileen plantillei, absentismoari, lan egindako orduei eta ordainsariei buruzko datu objektibo, kuantifikagarri eta konparagarriak eskatuz, honako galdera idatzi hauek egiten dira:</w:t>
      </w:r>
    </w:p>
    <w:p w14:paraId="3B33C6CB" w14:textId="48C207EE" w:rsidR="00B83FAC" w:rsidRDefault="00B83FAC" w:rsidP="00B83FAC">
      <w:pPr>
        <w:spacing w:after="120" w:line="276" w:lineRule="auto"/>
        <w:jc w:val="both"/>
        <w:rPr>
          <w:rFonts w:cstheme="minorHAnsi"/>
        </w:rPr>
      </w:pPr>
      <w:r>
        <w:t xml:space="preserve">Nafarroako Osasun Zerbitzuko kolektibo hauentzat: fakultatibo espezialistak, prestakuntzako fakultatiboak, beste fakultatibo batzuk, erizaintzako langileak, osasun-teknikariak, administrariak eta zeladoreak:</w:t>
      </w:r>
    </w:p>
    <w:p w14:paraId="42914AB8" w14:textId="3E07620F" w:rsidR="00144AFB" w:rsidRPr="00144AFB" w:rsidRDefault="00144AFB" w:rsidP="00144AFB">
      <w:pPr>
        <w:spacing w:after="120" w:line="276" w:lineRule="auto"/>
        <w:jc w:val="both"/>
        <w:rPr>
          <w:rFonts w:cstheme="minorHAnsi"/>
        </w:rPr>
      </w:pPr>
      <w:r>
        <w:t xml:space="preserve">1.</w:t>
      </w:r>
      <w:r>
        <w:t xml:space="preserve"> </w:t>
      </w:r>
      <w:r>
        <w:t xml:space="preserve">Zeintzuk dira, adierazitako kolektibo bakoitzerako eta 2025eko abenduaren 31eko egoera berariaz aipatuta, baimendutako plantillari, dagoen plantillari eta egiaz diharduen plantillari buruzko datuak, lotura-motaren arabera banakatuta (funtzionarioak, kontratatutako langileak, prestakuntza espezializatuko langileak edo beste modalitate batzuk), bai eta bete gabeko lanpostuen kopurua ere, kausak banakatuta (absentismoa, eszedentziak, lanaldi-murrizketak, zerbitzu-eginkizunak edo beste administrazio-egoera batzuk), datu guztiak balio absolutuetan adierazita?</w:t>
      </w:r>
    </w:p>
    <w:p w14:paraId="6FDDF6F7" w14:textId="66DE2F02" w:rsidR="00144AFB" w:rsidRPr="00144AFB" w:rsidRDefault="00144AFB" w:rsidP="00144AFB">
      <w:pPr>
        <w:spacing w:after="120" w:line="276" w:lineRule="auto"/>
        <w:jc w:val="both"/>
        <w:rPr>
          <w:rFonts w:cstheme="minorHAnsi"/>
        </w:rPr>
      </w:pPr>
      <w:r>
        <w:t xml:space="preserve">2.</w:t>
      </w:r>
      <w:r>
        <w:t xml:space="preserve"> </w:t>
      </w:r>
      <w:r>
        <w:t xml:space="preserve">Zeintzuk izan ziren, adierazitako kolektibo bakoitzerako eta 2025eko ekitaldi osoari dagokionez, batez besteko absentismoa, batez besteko egun-kopuruaren eta plantillaren gaineko portzentajearen bidez adierazita, absentismo-egunen kopuru osoa, ordezkapen-kontratazioen bidez bete ziren egun horien kopurua eta portzentajea, bai eta dauden lanaldi-murrizketen kopurua ere, murrizketa-portzentajearen arabera banakatuta, eta datuak balio absolutuetan eta ehunekoetan adierazita?</w:t>
      </w:r>
    </w:p>
    <w:p w14:paraId="36CCA560" w14:textId="77777777" w:rsidR="00144AFB" w:rsidRDefault="00144AFB" w:rsidP="00144AFB">
      <w:pPr>
        <w:spacing w:after="120" w:line="276" w:lineRule="auto"/>
        <w:jc w:val="both"/>
        <w:rPr>
          <w:rFonts w:cstheme="minorHAnsi"/>
        </w:rPr>
      </w:pPr>
      <w:r>
        <w:t xml:space="preserve">3. Zein izan ziren, adierazitako kolektibo bakoitzerako eta 2025. urteari dagokionez, egindako ordu guztiak, honela banakatuta: lanaldi arrunta, presentzia fisikoko guardiak, guardia lokalizatuak, larunbat, igande eta jaiegunetako bisita-baimenak eta lanaldi kirurgikoaren luzapenak, bai eta kontzeptu horietako bakoitzari dagokion soldata-masa ere, berariaz adierazita, lanaldi kirurgikoaren luzapenen kasuan, zenbat ordu eta zer ehunekotan ez ziren ordaindu, bi ordutik beherako iraupena izateagatik?</w:t>
      </w:r>
      <w:r>
        <w:t xml:space="preserve"> </w:t>
      </w:r>
    </w:p>
    <w:p w14:paraId="4D43C109" w14:textId="591FE0E8" w:rsidR="00144AFB" w:rsidRPr="00144AFB" w:rsidRDefault="00144AFB" w:rsidP="00144AFB">
      <w:pPr>
        <w:spacing w:after="120" w:line="276" w:lineRule="auto"/>
        <w:jc w:val="both"/>
        <w:rPr>
          <w:rFonts w:cstheme="minorHAnsi"/>
        </w:rPr>
      </w:pPr>
      <w:r>
        <w:t xml:space="preserve">4.</w:t>
      </w:r>
      <w:r>
        <w:t xml:space="preserve"> </w:t>
      </w:r>
      <w:r>
        <w:t xml:space="preserve">Zeintzuk izan ziren, adierazitako kolektibo bakoitzerako eta 2025eko ekitaldiari dagokionez, egindako produktibitate aldakorreko orduen kopuru osoa, honako hauek bereizita: itxaron-zerrendak murriztera bideratutako produktibitate aldakorra eta lanaldiak, txandak, bete gabeko plazak eta absentismo-egoerak estaltzera bideratutako produktibitate aldakorra, bai eta modalitate horietako bakoitzari dagokion soldata-masa ere?</w:t>
      </w:r>
    </w:p>
    <w:p w14:paraId="084D4FD7" w14:textId="7730D713" w:rsidR="00144AFB" w:rsidRPr="00144AFB" w:rsidRDefault="00144AFB" w:rsidP="00144AFB">
      <w:pPr>
        <w:spacing w:after="120" w:line="276" w:lineRule="auto"/>
        <w:jc w:val="both"/>
        <w:rPr>
          <w:rFonts w:cstheme="minorHAnsi"/>
        </w:rPr>
      </w:pPr>
      <w:r>
        <w:t xml:space="preserve">5.</w:t>
      </w:r>
      <w:r>
        <w:t xml:space="preserve"> </w:t>
      </w:r>
      <w:r>
        <w:t xml:space="preserve">Zein izan zen, adierazitako kolektibo bakoitzerako eta 2025eko ekitaldiari dagokionez, absentismoaren ordezkapenen eta estalduren ondoriozko kostu ekonomiko osoa, kontratazio bidezko estaldurari dagokion kostua eta produktibitate aldakorraren bidezko estaldurari dagokiona bereizita, zenbatekoak balio absolutuetan adierazita?</w:t>
      </w:r>
    </w:p>
    <w:p w14:paraId="7228E1E0" w14:textId="5F51AF17" w:rsidR="00144AFB" w:rsidRDefault="00144AFB" w:rsidP="00144AFB">
      <w:pPr>
        <w:spacing w:after="120" w:line="276" w:lineRule="auto"/>
        <w:jc w:val="both"/>
        <w:rPr>
          <w:rFonts w:cstheme="minorHAnsi"/>
        </w:rPr>
      </w:pPr>
      <w:r>
        <w:t xml:space="preserve">Iruñean, 2026ko urtarrilaren 20an</w:t>
      </w:r>
    </w:p>
    <w:p w14:paraId="5BB6E0C4" w14:textId="236144A1" w:rsidR="00536B68" w:rsidRPr="009E2B84" w:rsidRDefault="00536B68" w:rsidP="00144AFB">
      <w:pPr>
        <w:spacing w:after="120" w:line="276" w:lineRule="auto"/>
        <w:jc w:val="both"/>
        <w:rPr>
          <w:rFonts w:cstheme="minorHAnsi"/>
        </w:rPr>
      </w:pPr>
      <w:r>
        <w:t xml:space="preserve">Foru parlamentaria: M.ª Teresa Nosti Izquierdo</w:t>
      </w:r>
    </w:p>
    <w:sectPr w:rsidR="00536B68" w:rsidRPr="009E2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7"/>
    <w:rsid w:val="00144AFB"/>
    <w:rsid w:val="004E5413"/>
    <w:rsid w:val="00536B68"/>
    <w:rsid w:val="00785B4E"/>
    <w:rsid w:val="00995007"/>
    <w:rsid w:val="009E2B84"/>
    <w:rsid w:val="00B83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86F"/>
  <w15:chartTrackingRefBased/>
  <w15:docId w15:val="{03CACDAE-A34B-4A36-98C4-6030353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626</Words>
  <Characters>3448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2026-01-21T09:00:00Z</dcterms:created>
  <dcterms:modified xsi:type="dcterms:W3CDTF">2026-01-21T09:15:00Z</dcterms:modified>
</cp:coreProperties>
</file>