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A6FF" w14:textId="024BD3DA" w:rsidR="00F62DE8" w:rsidRPr="00F62DE8" w:rsidRDefault="00F62DE8" w:rsidP="00F62DE8">
      <w:pPr>
        <w:spacing w:after="120" w:line="276" w:lineRule="auto"/>
        <w:jc w:val="both"/>
        <w:rPr>
          <w:rFonts w:cstheme="minorHAnsi"/>
        </w:rPr>
      </w:pPr>
      <w:r>
        <w:t>26PES-18</w:t>
      </w:r>
    </w:p>
    <w:p w14:paraId="05B31BAC" w14:textId="633E9808" w:rsidR="00F62DE8" w:rsidRPr="00F62DE8" w:rsidRDefault="00F62DE8" w:rsidP="00F62DE8">
      <w:pPr>
        <w:autoSpaceDE w:val="0"/>
        <w:autoSpaceDN w:val="0"/>
        <w:adjustRightInd w:val="0"/>
        <w:spacing w:after="120" w:line="276" w:lineRule="auto"/>
        <w:jc w:val="both"/>
        <w:rPr>
          <w:rFonts w:cstheme="minorHAnsi"/>
        </w:rPr>
      </w:pPr>
      <w:r>
        <w:t>Nafarroako Gorteetako kide den eta Unión del Pueblo Navarro (UPN) talde parlamentarioari atxikita dagoen Ángel Ansa Echegaray jaunak, Legebiltzarreko Erregelamenduan ezartzen denaren babesean, Hiri Zirkularraren proiektuari buruzko honako galdera hauek aurkezten ditu, Nafarroako Gobernuak idatziz erantzun ditzan:</w:t>
      </w:r>
    </w:p>
    <w:p w14:paraId="380F273D" w14:textId="64D897E2" w:rsidR="00F62DE8" w:rsidRPr="00F62DE8" w:rsidRDefault="00F62DE8" w:rsidP="00F62DE8">
      <w:pPr>
        <w:autoSpaceDE w:val="0"/>
        <w:autoSpaceDN w:val="0"/>
        <w:adjustRightInd w:val="0"/>
        <w:spacing w:after="120" w:line="276" w:lineRule="auto"/>
        <w:jc w:val="both"/>
        <w:rPr>
          <w:rFonts w:cstheme="minorHAnsi"/>
        </w:rPr>
      </w:pPr>
      <w:r>
        <w:t>1. Zer hitz egin zuten zehazki Chivite lehendakariak, Antxon Alonsok eta Justo Vicente Pelegrinik proiektu horri buruz 2020ko urriaren 20an egin zuten bileran?</w:t>
      </w:r>
    </w:p>
    <w:p w14:paraId="02BC532F" w14:textId="6447A585" w:rsidR="00F62DE8" w:rsidRPr="00F62DE8" w:rsidRDefault="00F62DE8" w:rsidP="00F62DE8">
      <w:pPr>
        <w:autoSpaceDE w:val="0"/>
        <w:autoSpaceDN w:val="0"/>
        <w:adjustRightInd w:val="0"/>
        <w:spacing w:after="120" w:line="276" w:lineRule="auto"/>
        <w:jc w:val="both"/>
        <w:rPr>
          <w:rFonts w:cstheme="minorHAnsi"/>
        </w:rPr>
      </w:pPr>
      <w:r>
        <w:t>2. Beste inor egon al zen bilera horretan, bertan egon zirela jada dakizkigunak eta Accionako zuzendaritzako beste batez gain?</w:t>
      </w:r>
    </w:p>
    <w:p w14:paraId="43015F78" w14:textId="2BA5D927" w:rsidR="00F62DE8" w:rsidRPr="00F62DE8" w:rsidRDefault="00F62DE8" w:rsidP="00F62DE8">
      <w:pPr>
        <w:autoSpaceDE w:val="0"/>
        <w:autoSpaceDN w:val="0"/>
        <w:adjustRightInd w:val="0"/>
        <w:spacing w:after="120" w:line="276" w:lineRule="auto"/>
        <w:jc w:val="both"/>
        <w:rPr>
          <w:rFonts w:cstheme="minorHAnsi"/>
        </w:rPr>
      </w:pPr>
      <w:r>
        <w:t>3. Bilera hori egin eta astebetera, Chivite lehendakariak "Navarra Green" Trantsizio Ekologikorako Nafarroako Estrategia aurkeztu zuenean, 2020ko urriaren 27an, "Hiri Zirkularra" proiektua (Europako funtsen laguntza proiektu horretarako eskatu zen) 157,6 milioi euroko aurrekontuarekin ageri da, lehendik zeuden txostenetan jasotako 275,4 milioi euroen ordez . Zergatik?</w:t>
      </w:r>
    </w:p>
    <w:p w14:paraId="15403378" w14:textId="14886DFC" w:rsidR="00F62DE8" w:rsidRPr="00F62DE8" w:rsidRDefault="00F62DE8" w:rsidP="00F62DE8">
      <w:pPr>
        <w:autoSpaceDE w:val="0"/>
        <w:autoSpaceDN w:val="0"/>
        <w:adjustRightInd w:val="0"/>
        <w:spacing w:after="120" w:line="276" w:lineRule="auto"/>
        <w:jc w:val="both"/>
        <w:rPr>
          <w:rFonts w:cstheme="minorHAnsi"/>
        </w:rPr>
      </w:pPr>
      <w:r>
        <w:t>4. Zer ezaugarri zituen "Navarra Green" estrategian sartuta dagoen "Hiri Zirkularra" proiektuak, etxebizitza kopuruari eta gainerako ezaugarriei dagokienez? Aurreikusitako etxebizitza-kopurua hasieran planteatutako 800 etxebizitzak baino txikiagoa al zen?</w:t>
      </w:r>
    </w:p>
    <w:p w14:paraId="24274EC2" w14:textId="50F01498" w:rsidR="00F62DE8" w:rsidRPr="00F62DE8" w:rsidRDefault="00F62DE8" w:rsidP="00F62DE8">
      <w:pPr>
        <w:autoSpaceDE w:val="0"/>
        <w:autoSpaceDN w:val="0"/>
        <w:adjustRightInd w:val="0"/>
        <w:spacing w:after="120" w:line="276" w:lineRule="auto"/>
        <w:jc w:val="both"/>
        <w:rPr>
          <w:rFonts w:cstheme="minorHAnsi"/>
        </w:rPr>
      </w:pPr>
      <w:r>
        <w:t>5. Ba al dago “Hiri zirkularra” proiektuari buruzko txostenik 157,6 milioi euroko aurrekontuarekin?</w:t>
      </w:r>
    </w:p>
    <w:p w14:paraId="320B090B" w14:textId="2552DFF7" w:rsidR="00F62DE8" w:rsidRPr="00F62DE8" w:rsidRDefault="00F62DE8" w:rsidP="00F62DE8">
      <w:pPr>
        <w:spacing w:after="120" w:line="276" w:lineRule="auto"/>
        <w:jc w:val="both"/>
        <w:rPr>
          <w:rFonts w:cstheme="minorHAnsi"/>
        </w:rPr>
      </w:pPr>
      <w:r>
        <w:t>6. Planteatzen al du Gobernuak "Hiri zirkularra" proiektua lankidetza publiko-pribatuaren bidez egitea, Europako funtsen laguntzarik ez izan arren?</w:t>
      </w:r>
    </w:p>
    <w:p w14:paraId="1FBDE36F" w14:textId="326640FF" w:rsidR="00F62DE8" w:rsidRPr="00F62DE8" w:rsidRDefault="00F62DE8" w:rsidP="00F62DE8">
      <w:pPr>
        <w:autoSpaceDE w:val="0"/>
        <w:autoSpaceDN w:val="0"/>
        <w:adjustRightInd w:val="0"/>
        <w:spacing w:after="120" w:line="276" w:lineRule="auto"/>
        <w:jc w:val="both"/>
        <w:rPr>
          <w:rFonts w:cstheme="minorHAnsi"/>
        </w:rPr>
      </w:pPr>
      <w:r>
        <w:t>Iruñean, 2026ko urtarrilaren 21ean</w:t>
      </w:r>
    </w:p>
    <w:p w14:paraId="5E86E1BE" w14:textId="73AEF72C" w:rsidR="00F62DE8" w:rsidRPr="00F62DE8" w:rsidRDefault="00F62DE8" w:rsidP="00F62DE8">
      <w:pPr>
        <w:spacing w:after="120" w:line="276" w:lineRule="auto"/>
        <w:jc w:val="both"/>
        <w:rPr>
          <w:rFonts w:cstheme="minorHAnsi"/>
        </w:rPr>
      </w:pPr>
      <w:r>
        <w:t>Foru parlamentaria: Ángel Ansa Echegaray</w:t>
      </w:r>
    </w:p>
    <w:sectPr w:rsidR="00F62DE8" w:rsidRPr="00F62D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E8"/>
    <w:rsid w:val="00630C20"/>
    <w:rsid w:val="00B1070C"/>
    <w:rsid w:val="00F62D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BB39"/>
  <w15:chartTrackingRefBased/>
  <w15:docId w15:val="{2A4FBAD6-DD1F-4468-8770-FC2E90AF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1322</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2026-01-21T09:20:00Z</dcterms:created>
  <dcterms:modified xsi:type="dcterms:W3CDTF">2026-01-28T10:24:00Z</dcterms:modified>
</cp:coreProperties>
</file>