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4ACC18" w14:textId="689CA0B8" w:rsidR="00AB4006" w:rsidRPr="00AB4006" w:rsidRDefault="00AB4006" w:rsidP="00AB4006">
      <w:pPr>
        <w:spacing w:after="120" w:line="276" w:lineRule="auto"/>
        <w:jc w:val="both"/>
        <w:rPr>
          <w:rFonts w:cstheme="minorHAnsi"/>
        </w:rPr>
      </w:pPr>
      <w:r>
        <w:t xml:space="preserve">26MOC-13</w:t>
      </w:r>
    </w:p>
    <w:p w14:paraId="0ED21756" w14:textId="17DE93AA" w:rsidR="00AB4006" w:rsidRPr="00AB4006" w:rsidRDefault="00AB4006" w:rsidP="00AB4006">
      <w:pPr>
        <w:autoSpaceDE w:val="0"/>
        <w:autoSpaceDN w:val="0"/>
        <w:adjustRightInd w:val="0"/>
        <w:spacing w:after="120" w:line="276" w:lineRule="auto"/>
        <w:jc w:val="both"/>
        <w:rPr>
          <w:color w:val="000000"/>
          <w:rFonts w:cstheme="minorHAnsi"/>
        </w:rPr>
      </w:pPr>
      <w:r>
        <w:rPr>
          <w:color w:val="000000"/>
        </w:rPr>
        <w:t xml:space="preserve">Nafarroako Gorteetako kide eta Nafarroako Alderdi Popularra (PPN) talde parlamentarioaren eledun den Javier García Jiménez jaunak, Parlamentuko Erregelamenduan xedatutakoaren babesean, honako mozio hau aurkezten du, Osoko Bilkuran eztabaidatzeko. Mozioaren jarraipena Industriako eta Enpresen Trantsizio Ekologiko eta Digitaleko Batzordeak eginen du.</w:t>
      </w:r>
    </w:p>
    <w:p w14:paraId="2CD5FB03" w14:textId="2CBCE5D8" w:rsidR="00AB4006" w:rsidRPr="00AB4006" w:rsidRDefault="00AB4006" w:rsidP="00AB4006">
      <w:pPr>
        <w:autoSpaceDE w:val="0"/>
        <w:autoSpaceDN w:val="0"/>
        <w:adjustRightInd w:val="0"/>
        <w:spacing w:after="120" w:line="276" w:lineRule="auto"/>
        <w:jc w:val="both"/>
        <w:rPr>
          <w:rFonts w:cstheme="minorHAnsi"/>
        </w:rPr>
      </w:pPr>
      <w:r>
        <w:t xml:space="preserve">Zioen azalpena</w:t>
      </w:r>
    </w:p>
    <w:p w14:paraId="3CAC8BF7" w14:textId="23B2FB95" w:rsidR="00AB4006" w:rsidRPr="00AB4006" w:rsidRDefault="00AB4006" w:rsidP="00AB4006">
      <w:pPr>
        <w:autoSpaceDE w:val="0"/>
        <w:autoSpaceDN w:val="0"/>
        <w:adjustRightInd w:val="0"/>
        <w:spacing w:after="120" w:line="276" w:lineRule="auto"/>
        <w:jc w:val="both"/>
        <w:rPr>
          <w:color w:val="000000"/>
          <w:rFonts w:cstheme="minorHAnsi"/>
        </w:rPr>
      </w:pPr>
      <w:r>
        <w:rPr>
          <w:color w:val="000000"/>
        </w:rPr>
        <w:t xml:space="preserve">Nafarroak egoera kezkagarria bizi du enpresa-lehiakortasunaren eta lan-merkatuaren arloan.</w:t>
      </w:r>
      <w:r>
        <w:rPr>
          <w:color w:val="000000"/>
        </w:rPr>
        <w:t xml:space="preserve"> </w:t>
      </w:r>
      <w:r>
        <w:rPr>
          <w:color w:val="000000"/>
        </w:rPr>
        <w:t xml:space="preserve">Nafarroako enpresek, tamaina edo sektorea edozein dela ere, gero eta zailtasun handiagoak dituzte lanpostuak, kualifikatuak nahiz ez-kualifikatuak, betetzeko, eta horrek hazkunde ekonomikoa eragozten du eta arriskuan jartzen du enpresa txiki eta ertain askoren bideragarritasuna.</w:t>
      </w:r>
    </w:p>
    <w:p w14:paraId="5BCE90CD" w14:textId="564D563B" w:rsidR="00AB4006" w:rsidRPr="00AB4006" w:rsidRDefault="00AB4006" w:rsidP="00AB4006">
      <w:pPr>
        <w:spacing w:after="120" w:line="276" w:lineRule="auto"/>
        <w:jc w:val="both"/>
        <w:rPr>
          <w:color w:val="000000"/>
          <w:rFonts w:cstheme="minorHAnsi"/>
        </w:rPr>
      </w:pPr>
      <w:r>
        <w:rPr>
          <w:color w:val="000000"/>
        </w:rPr>
        <w:t xml:space="preserve">Langile-falta horri egiturazko beste arazo batzuk gehitu behar zaizkio, hala nola gehiegizko burokrazia, mugakide diren erkidegoetan baino kostu fiskal handiagoak, lan-absentismoaren igoera eta funtsezko azpiegitura-urritasuna, bereziki aireko, trenbideko eta bideko konektibitatean.</w:t>
      </w:r>
    </w:p>
    <w:p w14:paraId="2DCC2714" w14:textId="073BF942" w:rsidR="00AB4006" w:rsidRPr="00AB4006" w:rsidRDefault="00AB4006" w:rsidP="00AB4006">
      <w:pPr>
        <w:autoSpaceDE w:val="0"/>
        <w:autoSpaceDN w:val="0"/>
        <w:adjustRightInd w:val="0"/>
        <w:spacing w:after="120" w:line="276" w:lineRule="auto"/>
        <w:jc w:val="both"/>
        <w:rPr>
          <w:color w:val="000000"/>
          <w:rFonts w:cstheme="minorHAnsi"/>
        </w:rPr>
      </w:pPr>
      <w:r>
        <w:rPr>
          <w:color w:val="000000"/>
        </w:rPr>
        <w:t xml:space="preserve">Jaiotza-tasa txikiak eta biztanleriaren zahartzeak areagotu egiten dute agertoki hori; aldiz, talentua eta inbertsioa erakartzeko lurraldeen arteko lehia gero eta handiagoa da.</w:t>
      </w:r>
      <w:r>
        <w:rPr>
          <w:color w:val="000000"/>
        </w:rPr>
        <w:t xml:space="preserve"> </w:t>
      </w:r>
      <w:r>
        <w:rPr>
          <w:color w:val="000000"/>
        </w:rPr>
        <w:t xml:space="preserve">Nafarroak ezin du desabantailan geratu antzeko errenta-maila duten beste autonomia-erkidego batzuekin alderatuta, horiek inbertsioak eta enplegua erakartzen ari baitira politika arinago eta lehiakorragoei esker.</w:t>
      </w:r>
    </w:p>
    <w:p w14:paraId="02EE4CE9" w14:textId="07F35B3A" w:rsidR="00AB4006" w:rsidRPr="00AB4006" w:rsidRDefault="00AB4006" w:rsidP="00AB4006">
      <w:pPr>
        <w:autoSpaceDE w:val="0"/>
        <w:autoSpaceDN w:val="0"/>
        <w:adjustRightInd w:val="0"/>
        <w:spacing w:after="120" w:line="276" w:lineRule="auto"/>
        <w:jc w:val="both"/>
        <w:rPr>
          <w:color w:val="000000"/>
          <w:rFonts w:cstheme="minorHAnsi"/>
        </w:rPr>
      </w:pPr>
      <w:r>
        <w:rPr>
          <w:color w:val="000000"/>
        </w:rPr>
        <w:t xml:space="preserve">Horregatik guztiagatik, ezinbestekoa da Nafarroako Gobernuak neurri erabakigarriak hartzea berehala ekoizpen-sarea indartzeko, enplegua sortzen laguntzeko eta Nafarroak lan egiteko, inbertitzeko eta ekiteko komunitate erakargarria izaten jarraituko duela bermatzeko.</w:t>
      </w:r>
    </w:p>
    <w:p w14:paraId="0B093EB2" w14:textId="0A0758C0" w:rsidR="00AB4006" w:rsidRPr="00AB4006" w:rsidRDefault="00AB4006" w:rsidP="00AB4006">
      <w:pPr>
        <w:autoSpaceDE w:val="0"/>
        <w:autoSpaceDN w:val="0"/>
        <w:adjustRightInd w:val="0"/>
        <w:spacing w:after="120" w:line="276" w:lineRule="auto"/>
        <w:jc w:val="both"/>
        <w:rPr>
          <w:rFonts w:cstheme="minorHAnsi"/>
        </w:rPr>
      </w:pPr>
      <w:r>
        <w:t xml:space="preserve">Erabaki-proposamena</w:t>
      </w:r>
    </w:p>
    <w:p w14:paraId="7CB6E10B" w14:textId="77777777" w:rsidR="00AB4006" w:rsidRPr="00AB4006" w:rsidRDefault="00AB4006" w:rsidP="00AB4006">
      <w:pPr>
        <w:autoSpaceDE w:val="0"/>
        <w:autoSpaceDN w:val="0"/>
        <w:adjustRightInd w:val="0"/>
        <w:spacing w:after="120" w:line="276" w:lineRule="auto"/>
        <w:jc w:val="both"/>
        <w:rPr>
          <w:color w:val="000000"/>
          <w:rFonts w:cstheme="minorHAnsi"/>
        </w:rPr>
      </w:pPr>
      <w:r>
        <w:rPr>
          <w:color w:val="000000"/>
        </w:rPr>
        <w:t xml:space="preserve">Nafarroako Parlamentuak Nafarroako Gobernua premiatzen du:</w:t>
      </w:r>
    </w:p>
    <w:p w14:paraId="650C1F67" w14:textId="1239840C" w:rsidR="00AB4006" w:rsidRPr="00AB4006" w:rsidRDefault="00AB4006" w:rsidP="00AB4006">
      <w:pPr>
        <w:autoSpaceDE w:val="0"/>
        <w:autoSpaceDN w:val="0"/>
        <w:adjustRightInd w:val="0"/>
        <w:spacing w:after="120" w:line="276" w:lineRule="auto"/>
        <w:jc w:val="both"/>
        <w:rPr>
          <w:color w:val="000000"/>
          <w:rFonts w:cstheme="minorHAnsi"/>
        </w:rPr>
      </w:pPr>
      <w:r>
        <w:rPr>
          <w:color w:val="000000"/>
        </w:rPr>
        <w:t xml:space="preserve">1.</w:t>
      </w:r>
      <w:r>
        <w:rPr>
          <w:color w:val="000000"/>
        </w:rPr>
        <w:t xml:space="preserve"> </w:t>
      </w:r>
      <w:r>
        <w:rPr>
          <w:color w:val="000000"/>
        </w:rPr>
        <w:t xml:space="preserve">Talentua erakartzeko eta atxikitzeko plan integral bat bultza dezan, langile kualifikatuak eta ez-kualifikatuak lanean jartzea errazteko neurri espezifikoak jasoko dituena, bai eta enpresen benetako beharretara egokitutako prestakuntza-politika aktiboak ere.</w:t>
      </w:r>
    </w:p>
    <w:p w14:paraId="2C6E38B0" w14:textId="7F7C225F" w:rsidR="00AB4006" w:rsidRPr="00AB4006" w:rsidRDefault="00AB4006" w:rsidP="00AB4006">
      <w:pPr>
        <w:autoSpaceDE w:val="0"/>
        <w:autoSpaceDN w:val="0"/>
        <w:adjustRightInd w:val="0"/>
        <w:spacing w:after="120" w:line="276" w:lineRule="auto"/>
        <w:jc w:val="both"/>
        <w:rPr>
          <w:color w:val="000000"/>
          <w:rFonts w:cstheme="minorHAnsi"/>
        </w:rPr>
      </w:pPr>
      <w:r>
        <w:rPr>
          <w:color w:val="000000"/>
        </w:rPr>
        <w:t xml:space="preserve">2.</w:t>
      </w:r>
      <w:r>
        <w:rPr>
          <w:color w:val="000000"/>
        </w:rPr>
        <w:t xml:space="preserve"> </w:t>
      </w:r>
      <w:r>
        <w:rPr>
          <w:color w:val="000000"/>
        </w:rPr>
        <w:t xml:space="preserve">Burokrazia administratiboa modu eraginkorrean murriztu dezan, izapideak sinplifikatuz eta enpresa-jarduerak sortzeko eta handitzeko lizentziak eta baimenak emateko epeak laburtuz.</w:t>
      </w:r>
    </w:p>
    <w:p w14:paraId="548CC422" w14:textId="1477EC6E" w:rsidR="00AB4006" w:rsidRPr="00AB4006" w:rsidRDefault="00AB4006" w:rsidP="00AB4006">
      <w:pPr>
        <w:autoSpaceDE w:val="0"/>
        <w:autoSpaceDN w:val="0"/>
        <w:adjustRightInd w:val="0"/>
        <w:spacing w:after="120" w:line="276" w:lineRule="auto"/>
        <w:jc w:val="both"/>
        <w:rPr>
          <w:color w:val="000000"/>
          <w:rFonts w:cstheme="minorHAnsi"/>
        </w:rPr>
      </w:pPr>
      <w:r>
        <w:rPr>
          <w:color w:val="000000"/>
        </w:rPr>
        <w:t xml:space="preserve">3.</w:t>
      </w:r>
      <w:r>
        <w:rPr>
          <w:color w:val="000000"/>
        </w:rPr>
        <w:t xml:space="preserve"> </w:t>
      </w:r>
      <w:r>
        <w:rPr>
          <w:color w:val="000000"/>
        </w:rPr>
        <w:t xml:space="preserve">Nafarroako zerga-eskumenak erabat aprobetxa ditzan, Nafarroako enpresak mugakide diren autonomia-erkidegoetako enpresen baldintza berdinetan lehiatzen ahal direla bermatzeko, inbertsioari eta enpleguari kalte eginen dieten zerga-desabantailak saihestuz.</w:t>
      </w:r>
    </w:p>
    <w:p w14:paraId="2CC1A93D" w14:textId="1C3D2326" w:rsidR="00AB4006" w:rsidRPr="00AB4006" w:rsidRDefault="00AB4006" w:rsidP="00AB4006">
      <w:pPr>
        <w:spacing w:after="120" w:line="276" w:lineRule="auto"/>
        <w:jc w:val="both"/>
        <w:rPr>
          <w:color w:val="000000"/>
          <w:rFonts w:cstheme="minorHAnsi"/>
        </w:rPr>
      </w:pPr>
      <w:r>
        <w:rPr>
          <w:color w:val="000000"/>
        </w:rPr>
        <w:t xml:space="preserve">4.</w:t>
      </w:r>
      <w:r>
        <w:rPr>
          <w:color w:val="000000"/>
        </w:rPr>
        <w:t xml:space="preserve"> </w:t>
      </w:r>
      <w:r>
        <w:rPr>
          <w:color w:val="000000"/>
        </w:rPr>
        <w:t xml:space="preserve">Laneko absentismoaren kudeaketa berrikus eta hobetu dezan, gizarte-eragileekin lankidetzan, kontingentzia arruntengatiko bajekin lotutako prozedurak eta enpresa txiki eta ertainetan duten eragina bereziki ebaluatuz.</w:t>
      </w:r>
    </w:p>
    <w:p w14:paraId="6FCFB16E" w14:textId="1E020FAB" w:rsidR="00AB4006" w:rsidRPr="00AB4006" w:rsidRDefault="00AB4006" w:rsidP="00AB4006">
      <w:pPr>
        <w:autoSpaceDE w:val="0"/>
        <w:autoSpaceDN w:val="0"/>
        <w:adjustRightInd w:val="0"/>
        <w:spacing w:after="120" w:line="276" w:lineRule="auto"/>
        <w:jc w:val="both"/>
        <w:rPr>
          <w:rFonts w:cstheme="minorHAnsi"/>
        </w:rPr>
      </w:pPr>
      <w:r>
        <w:t xml:space="preserve">5.</w:t>
      </w:r>
      <w:r>
        <w:t xml:space="preserve"> </w:t>
      </w:r>
      <w:r>
        <w:t xml:space="preserve">Saltoki txikiei eta enpresa txiki eta ertainei berariaz lagun diezaien, belaunaldi-erreleboa, digitalizazioa eta negozio horien bideragarritasun ekonomikoa errazteko neurrien bidez, funtsezkoak baitira enplegurako eta gizarte-kohesiorako.</w:t>
      </w:r>
    </w:p>
    <w:p w14:paraId="7A45F751" w14:textId="15CB39A1" w:rsidR="00AB4006" w:rsidRPr="00AB4006" w:rsidRDefault="00AB4006" w:rsidP="00AB4006">
      <w:pPr>
        <w:autoSpaceDE w:val="0"/>
        <w:autoSpaceDN w:val="0"/>
        <w:adjustRightInd w:val="0"/>
        <w:spacing w:after="120" w:line="276" w:lineRule="auto"/>
        <w:jc w:val="both"/>
        <w:rPr>
          <w:rFonts w:cstheme="minorHAnsi"/>
        </w:rPr>
      </w:pPr>
      <w:r>
        <w:t xml:space="preserve">6.</w:t>
      </w:r>
      <w:r>
        <w:t xml:space="preserve"> </w:t>
      </w:r>
      <w:r>
        <w:t xml:space="preserve">Azpiegitura estrategikoetako inbertsioa indartu dezan, errepide-sarea hobetuz, abiadura handiko trena erabakitasunez bultzatuz eta Nafarroa Europako zentro ekonomiko nagusiekin konektatuko duten nazioarteko aireko konexioak berreskuratzeko lan eginez.</w:t>
      </w:r>
    </w:p>
    <w:p w14:paraId="364F789D" w14:textId="77777777" w:rsidR="00AB4006" w:rsidRPr="00AB4006" w:rsidRDefault="00AB4006" w:rsidP="00AB4006">
      <w:pPr>
        <w:autoSpaceDE w:val="0"/>
        <w:autoSpaceDN w:val="0"/>
        <w:adjustRightInd w:val="0"/>
        <w:spacing w:after="120" w:line="276" w:lineRule="auto"/>
        <w:jc w:val="both"/>
        <w:rPr>
          <w:rFonts w:cstheme="minorHAnsi"/>
        </w:rPr>
      </w:pPr>
      <w:r>
        <w:t xml:space="preserve">7.</w:t>
      </w:r>
      <w:r>
        <w:t xml:space="preserve"> </w:t>
      </w:r>
      <w:r>
        <w:t xml:space="preserve">Arau-garapenak, industriari buruzko etorkizuneko legeak barne, Nafarroako industria beste autonomia-erkidego batzuekiko desabantaila-egoeran jartzen ez duela berma dezan, haren lehiakortasunari kalte egiten dioten eskakizun gehigarriak saihestuz.</w:t>
      </w:r>
      <w:r>
        <w:t xml:space="preserve"> </w:t>
      </w:r>
    </w:p>
    <w:p w14:paraId="1D102C8D" w14:textId="12858A84" w:rsidR="00AB4006" w:rsidRPr="00AB4006" w:rsidRDefault="00AB4006" w:rsidP="00AB4006">
      <w:pPr>
        <w:autoSpaceDE w:val="0"/>
        <w:autoSpaceDN w:val="0"/>
        <w:adjustRightInd w:val="0"/>
        <w:spacing w:after="120" w:line="276" w:lineRule="auto"/>
        <w:jc w:val="both"/>
        <w:rPr>
          <w:rFonts w:cstheme="minorHAnsi"/>
        </w:rPr>
      </w:pPr>
      <w:r>
        <w:t xml:space="preserve">Iruñean, 2026ko urtarrilaren 27an</w:t>
      </w:r>
    </w:p>
    <w:p w14:paraId="1F25F148" w14:textId="1450246B" w:rsidR="00AB4006" w:rsidRPr="00AB4006" w:rsidRDefault="00AB4006" w:rsidP="00AB4006">
      <w:pPr>
        <w:spacing w:after="120" w:line="276" w:lineRule="auto"/>
        <w:jc w:val="both"/>
        <w:rPr>
          <w:rFonts w:cstheme="minorHAnsi"/>
        </w:rPr>
      </w:pPr>
      <w:r>
        <w:t xml:space="preserve">Foru parlamentaria: Javier García Jiménez</w:t>
      </w:r>
    </w:p>
    <w:sectPr w:rsidR="00AB4006" w:rsidRPr="00AB400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006"/>
    <w:rsid w:val="00AB400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5E226"/>
  <w15:chartTrackingRefBased/>
  <w15:docId w15:val="{F642FB41-CF36-43F9-B8D1-663CBDB2D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556</Words>
  <Characters>3058</Characters>
  <Application>Microsoft Office Word</Application>
  <DocSecurity>0</DocSecurity>
  <Lines>25</Lines>
  <Paragraphs>7</Paragraphs>
  <ScaleCrop>false</ScaleCrop>
  <Company/>
  <LinksUpToDate>false</LinksUpToDate>
  <CharactersWithSpaces>3607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1</cp:revision>
  <dcterms:created xsi:type="dcterms:W3CDTF">2026-01-29T08:16:00Z</dcterms:created>
  <dcterms:modified xsi:type="dcterms:W3CDTF">2026-01-29T08:22:00Z</dcterms:modified>
</cp:coreProperties>
</file>