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1C8F" w14:textId="77777777" w:rsidR="00AE74D7" w:rsidRPr="0076784E" w:rsidRDefault="00AE74D7" w:rsidP="00AE74D7">
      <w:pPr>
        <w:pStyle w:val="OFI-FIRMA3"/>
        <w:jc w:val="both"/>
        <w:rPr>
          <w:noProof/>
          <w:sz w:val="16"/>
          <w:szCs w:val="16"/>
        </w:rPr>
      </w:pPr>
    </w:p>
    <w:p w14:paraId="3F094928" w14:textId="77777777" w:rsidR="00AE74D7" w:rsidRDefault="00AE74D7" w:rsidP="00AE74D7">
      <w:pPr>
        <w:pStyle w:val="OFI-TITULO1"/>
      </w:pPr>
      <w:r>
        <w:t>SERIE E:  INTERPELACIONES, MOCIONES Y DECLARACIONES POLÍTICAS</w:t>
      </w:r>
    </w:p>
    <w:p w14:paraId="624847A4" w14:textId="77777777" w:rsidR="00AE74D7" w:rsidRPr="006F4F79" w:rsidRDefault="00AE74D7" w:rsidP="00AE74D7">
      <w:pPr>
        <w:pStyle w:val="OFI-TITULO3"/>
      </w:pPr>
      <w:r w:rsidRPr="00F279FD">
        <w:rPr>
          <w:noProof/>
        </w:rPr>
        <w:t>11-2</w:t>
      </w:r>
      <w:r>
        <w:rPr>
          <w:noProof/>
        </w:rPr>
        <w:t>6</w:t>
      </w:r>
      <w:r w:rsidRPr="00F279FD">
        <w:rPr>
          <w:noProof/>
        </w:rPr>
        <w:t>/DEC-000</w:t>
      </w:r>
      <w:r>
        <w:rPr>
          <w:noProof/>
        </w:rPr>
        <w:t>06</w:t>
      </w:r>
      <w:r>
        <w:t>. Declaración Institucional</w:t>
      </w:r>
      <w:r w:rsidRPr="00C7489A">
        <w:t xml:space="preserve"> por la que el Parlamento de Navarra se adhiere a la conmemoración del Día Mundial contra el Cáncer</w:t>
      </w:r>
    </w:p>
    <w:p w14:paraId="09F13CB1" w14:textId="77777777" w:rsidR="00AE74D7" w:rsidRDefault="00AE74D7" w:rsidP="00AE74D7">
      <w:pPr>
        <w:pStyle w:val="OFICIO-12"/>
      </w:pPr>
      <w:r>
        <w:t>Aprobación por la Junta de Portavoces</w:t>
      </w:r>
    </w:p>
    <w:p w14:paraId="06B20B2D" w14:textId="77777777" w:rsidR="00AE74D7" w:rsidRDefault="00AE74D7" w:rsidP="00AE74D7">
      <w:pPr>
        <w:pStyle w:val="OFICIO-12"/>
      </w:pPr>
      <w:r>
        <w:t xml:space="preserve">En sesión celebrada el día </w:t>
      </w:r>
      <w:r>
        <w:rPr>
          <w:noProof/>
        </w:rPr>
        <w:t>2</w:t>
      </w:r>
      <w:r w:rsidRPr="00F279FD">
        <w:rPr>
          <w:noProof/>
        </w:rPr>
        <w:t xml:space="preserve"> de </w:t>
      </w:r>
      <w:r>
        <w:rPr>
          <w:noProof/>
        </w:rPr>
        <w:t>febrero</w:t>
      </w:r>
      <w:r w:rsidRPr="00F279FD">
        <w:rPr>
          <w:noProof/>
        </w:rPr>
        <w:t xml:space="preserve"> de 202</w:t>
      </w:r>
      <w:r>
        <w:rPr>
          <w:noProof/>
        </w:rPr>
        <w:t>6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77636BA6" w14:textId="77777777" w:rsidR="00AE74D7" w:rsidRDefault="00AE74D7" w:rsidP="00AE74D7">
      <w:pPr>
        <w:pStyle w:val="OFI-TEXTO"/>
        <w:spacing w:before="120" w:after="120"/>
      </w:pPr>
      <w:r>
        <w:t>“1. El Parlamento de Navarra se adhiere a la conmemoración del Día Mundial contra el Cáncer, para lo que desarrollará un acto el 4 de febrero a las 12.15 horas en el atrio junto a Asociación Española Contra el Cáncer.</w:t>
      </w:r>
    </w:p>
    <w:p w14:paraId="3C25C940" w14:textId="77777777" w:rsidR="00AE74D7" w:rsidRDefault="00AE74D7" w:rsidP="00AE74D7">
      <w:pPr>
        <w:pStyle w:val="OFI-TEXTO"/>
        <w:spacing w:before="120" w:after="120"/>
      </w:pPr>
      <w:r>
        <w:t>2. El Parlamento de Navarra apuesta, como demanda la Asociación Española Contra el Cáncer, una atención oncológica más humana e integral.</w:t>
      </w:r>
    </w:p>
    <w:p w14:paraId="10A65F2A" w14:textId="77777777" w:rsidR="00AE74D7" w:rsidRDefault="00AE74D7" w:rsidP="00AE74D7">
      <w:pPr>
        <w:pStyle w:val="OFI-TEXTO"/>
        <w:spacing w:before="120" w:after="120"/>
      </w:pPr>
      <w:r>
        <w:t>3. El Parlamento iluminará su fachada de verde la noche del 4 de febrero”.</w:t>
      </w:r>
    </w:p>
    <w:p w14:paraId="599D899A" w14:textId="77777777" w:rsidR="00AE74D7" w:rsidRDefault="00AE74D7" w:rsidP="00AE74D7">
      <w:pPr>
        <w:pStyle w:val="OFI-FECHA"/>
      </w:pPr>
      <w:r>
        <w:t xml:space="preserve">Pamplona, </w:t>
      </w:r>
      <w:r>
        <w:rPr>
          <w:noProof/>
        </w:rPr>
        <w:t>2</w:t>
      </w:r>
      <w:r w:rsidRPr="00F279FD">
        <w:rPr>
          <w:noProof/>
        </w:rPr>
        <w:t xml:space="preserve"> de </w:t>
      </w:r>
      <w:r>
        <w:rPr>
          <w:noProof/>
        </w:rPr>
        <w:t>febrero</w:t>
      </w:r>
      <w:r w:rsidRPr="00F279FD">
        <w:rPr>
          <w:noProof/>
        </w:rPr>
        <w:t xml:space="preserve"> de 202</w:t>
      </w:r>
      <w:r>
        <w:rPr>
          <w:noProof/>
        </w:rPr>
        <w:t>6</w:t>
      </w:r>
    </w:p>
    <w:p w14:paraId="0BB4AD65" w14:textId="77777777" w:rsidR="00AE74D7" w:rsidRDefault="00AE74D7" w:rsidP="00AE74D7">
      <w:pPr>
        <w:pStyle w:val="OFI-FIRMA3"/>
      </w:pPr>
      <w:r w:rsidRPr="00F279FD">
        <w:rPr>
          <w:noProof/>
        </w:rPr>
        <w:t>El Presidente</w:t>
      </w:r>
      <w:r>
        <w:t xml:space="preserve">: </w:t>
      </w:r>
      <w:r w:rsidRPr="00F279FD">
        <w:rPr>
          <w:noProof/>
        </w:rPr>
        <w:t>Unai Hualde Iglesias</w:t>
      </w:r>
    </w:p>
    <w:p w14:paraId="2D6CA401" w14:textId="77777777" w:rsidR="00AE74D7" w:rsidRDefault="00AE74D7" w:rsidP="00AE74D7"/>
    <w:p w14:paraId="6469BE98" w14:textId="77777777" w:rsidR="00AE74D7" w:rsidRDefault="00AE74D7"/>
    <w:sectPr w:rsidR="00AE74D7" w:rsidSect="00EF3E0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7698" w14:textId="77777777" w:rsidR="00EF3E03" w:rsidRDefault="00AE74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2690" w14:textId="77777777" w:rsidR="00EF3E03" w:rsidRDefault="00AE74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C458" w14:textId="77777777" w:rsidR="00EF3E03" w:rsidRDefault="00AE74D7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913B" w14:textId="77777777" w:rsidR="00EF3E03" w:rsidRDefault="00AE74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C2C2" w14:textId="7ED01BCA" w:rsidR="00EF3E03" w:rsidRPr="0008528D" w:rsidRDefault="00AE74D7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C8990" wp14:editId="6251FFD3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63C6F" w14:textId="77777777" w:rsidR="00EF3E03" w:rsidRDefault="00AE74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3FD0" w14:textId="1C763323" w:rsidR="00EF3E03" w:rsidRDefault="00AE74D7">
    <w:pPr>
      <w:pStyle w:val="OFI-EXP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9632EE" wp14:editId="51509BCF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1270" b="0"/>
          <wp:wrapNone/>
          <wp:docPr id="1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EF90A" w14:textId="77777777" w:rsidR="00EF3E03" w:rsidRDefault="00AE74D7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D7"/>
    <w:rsid w:val="00A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5383"/>
  <w15:chartTrackingRefBased/>
  <w15:docId w15:val="{75A79009-4A4A-426A-AD6D-E885B4A7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D7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AE74D7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AE74D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EXTO">
    <w:name w:val="OFI-TEXTO"/>
    <w:rsid w:val="00AE74D7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AE74D7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AE74D7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AE74D7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EXPTE">
    <w:name w:val="OFI-EXPTE"/>
    <w:rsid w:val="00AE74D7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sz w:val="20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AE74D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E74D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E7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4D7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2026-02-03T06:48:00Z</dcterms:created>
  <dcterms:modified xsi:type="dcterms:W3CDTF">2026-02-03T06:48:00Z</dcterms:modified>
</cp:coreProperties>
</file>