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75D3" w14:textId="5043FFF7" w:rsidR="003D5CE0" w:rsidRDefault="003D5CE0" w:rsidP="008B42C9">
      <w:pPr>
        <w:spacing w:after="120" w:line="276" w:lineRule="auto"/>
        <w:jc w:val="both"/>
        <w:rPr>
          <w:rFonts w:cstheme="minorHAnsi"/>
        </w:rPr>
      </w:pPr>
      <w:r w:rsidRPr="003D5CE0">
        <w:rPr>
          <w:rFonts w:cstheme="minorHAnsi"/>
        </w:rPr>
        <w:t>26MOC-2</w:t>
      </w:r>
      <w:r w:rsidR="008B42C9">
        <w:rPr>
          <w:rFonts w:cstheme="minorHAnsi"/>
        </w:rPr>
        <w:t>5</w:t>
      </w:r>
    </w:p>
    <w:p w14:paraId="3C8EA6F6" w14:textId="21867A59" w:rsidR="008B42C9" w:rsidRPr="008B42C9" w:rsidRDefault="008B42C9" w:rsidP="008B42C9">
      <w:pPr>
        <w:spacing w:after="120" w:line="276" w:lineRule="auto"/>
        <w:jc w:val="both"/>
        <w:rPr>
          <w:rFonts w:cstheme="minorHAnsi"/>
        </w:rPr>
      </w:pPr>
      <w:r w:rsidRPr="008B42C9">
        <w:rPr>
          <w:rFonts w:cstheme="minorHAnsi"/>
        </w:rPr>
        <w:t xml:space="preserve">Doña Marta </w:t>
      </w:r>
      <w:r>
        <w:rPr>
          <w:rFonts w:cstheme="minorHAnsi"/>
        </w:rPr>
        <w:t>Á</w:t>
      </w:r>
      <w:r w:rsidRPr="008B42C9">
        <w:rPr>
          <w:rFonts w:cstheme="minorHAnsi"/>
        </w:rPr>
        <w:t>lvarez Alonso, miembro de las Cortes de Navarra, adscrita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dispuesto por el Reglamento de la Cámara, presenta la siguiente moción para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su debate en Pleno:</w:t>
      </w:r>
    </w:p>
    <w:p w14:paraId="47A7FED6" w14:textId="732E73E4" w:rsidR="008B42C9" w:rsidRPr="008B42C9" w:rsidRDefault="008B42C9" w:rsidP="008B42C9">
      <w:pPr>
        <w:spacing w:after="120" w:line="276" w:lineRule="auto"/>
        <w:jc w:val="both"/>
        <w:rPr>
          <w:rFonts w:cstheme="minorHAnsi"/>
        </w:rPr>
      </w:pPr>
      <w:r w:rsidRPr="008B42C9">
        <w:rPr>
          <w:rFonts w:cstheme="minorHAnsi"/>
        </w:rPr>
        <w:t xml:space="preserve">Exposición de </w:t>
      </w:r>
      <w:r w:rsidRPr="008B42C9">
        <w:rPr>
          <w:rFonts w:cstheme="minorHAnsi"/>
        </w:rPr>
        <w:t>motivos</w:t>
      </w:r>
    </w:p>
    <w:p w14:paraId="40515FAE" w14:textId="03454AD5" w:rsidR="008B42C9" w:rsidRPr="008B42C9" w:rsidRDefault="008B42C9" w:rsidP="008B42C9">
      <w:pPr>
        <w:spacing w:after="120" w:line="276" w:lineRule="auto"/>
        <w:jc w:val="both"/>
        <w:rPr>
          <w:rFonts w:cstheme="minorHAnsi"/>
        </w:rPr>
      </w:pPr>
      <w:r w:rsidRPr="008B42C9">
        <w:rPr>
          <w:rFonts w:cstheme="minorHAnsi"/>
        </w:rPr>
        <w:t>Una buena conectividad aérea es clave para el desarrollo social y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 xml:space="preserve">económico de las ciudades y los territorios, ya que </w:t>
      </w:r>
      <w:r>
        <w:rPr>
          <w:rFonts w:cstheme="minorHAnsi"/>
        </w:rPr>
        <w:t>e</w:t>
      </w:r>
      <w:r w:rsidRPr="008B42C9">
        <w:rPr>
          <w:rFonts w:cstheme="minorHAnsi"/>
        </w:rPr>
        <w:t>sta condiciona la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competitividad económica, la atracción de inversión, la proyección exterior y el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desarrollo económico y turístico de cualquier territorio.</w:t>
      </w:r>
    </w:p>
    <w:p w14:paraId="3CB2B60D" w14:textId="5736F264" w:rsidR="008B42C9" w:rsidRPr="008B42C9" w:rsidRDefault="008B42C9" w:rsidP="008B42C9">
      <w:pPr>
        <w:spacing w:after="120" w:line="276" w:lineRule="auto"/>
        <w:jc w:val="both"/>
        <w:rPr>
          <w:rFonts w:cstheme="minorHAnsi"/>
        </w:rPr>
      </w:pPr>
      <w:r w:rsidRPr="008B42C9">
        <w:rPr>
          <w:rFonts w:cstheme="minorHAnsi"/>
        </w:rPr>
        <w:t>Sin embargo, en un contexto de crecimiento consolidado y estructural del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sistema aéreo europeo, con una expansión sostenida de redes, frecuencias y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rutas en la mayor parte del continente, Pamplona y Navarra se encuentran en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una posición de irrelevancia en este ámbito, tanto en el contexto europeo, como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en el nacional.</w:t>
      </w:r>
    </w:p>
    <w:p w14:paraId="2B0D9655" w14:textId="14953B64" w:rsidR="008B42C9" w:rsidRPr="008B42C9" w:rsidRDefault="008B42C9" w:rsidP="008B42C9">
      <w:pPr>
        <w:spacing w:after="120" w:line="276" w:lineRule="auto"/>
        <w:jc w:val="both"/>
        <w:rPr>
          <w:rFonts w:cstheme="minorHAnsi"/>
        </w:rPr>
      </w:pPr>
      <w:r w:rsidRPr="008B42C9">
        <w:rPr>
          <w:rFonts w:cstheme="minorHAnsi"/>
        </w:rPr>
        <w:t>El aeropuerto de Navarra (Aeropuerto de Pamplona-Noáin), se está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quedando rezagado en la atracción de nuevas conexiones aéreas por diversas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causas, siendo una de ellas las decisiones adoptadas por AENA, que es quien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gestiona los costes aeroportuarios y las tarifas de las distintas aerolíneas en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todos los aeropuertos españoles, que están influyendo de forma muy negativa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en la conectividad de nuestro aeropuerto.</w:t>
      </w:r>
    </w:p>
    <w:p w14:paraId="02FF7B7E" w14:textId="14547BFD" w:rsidR="008B42C9" w:rsidRPr="008B42C9" w:rsidRDefault="008B42C9" w:rsidP="008B42C9">
      <w:pPr>
        <w:spacing w:after="120" w:line="276" w:lineRule="auto"/>
        <w:jc w:val="both"/>
        <w:rPr>
          <w:rFonts w:cstheme="minorHAnsi"/>
        </w:rPr>
      </w:pPr>
      <w:r w:rsidRPr="008B42C9">
        <w:rPr>
          <w:rFonts w:cstheme="minorHAnsi"/>
        </w:rPr>
        <w:t>Y así, de los más de 321 millones de pasajeros que pasaron por los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aeropuertos españoles en 2025, por Pamplona-Noáin pasaron 233.400, un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0,07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% del tráfico nacional, porcentaje que no se corresponde con la realidad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poblacional, social y económica de Navarra.</w:t>
      </w:r>
    </w:p>
    <w:p w14:paraId="78C18D22" w14:textId="328F482F" w:rsidR="008B42C9" w:rsidRPr="008B42C9" w:rsidRDefault="008B42C9" w:rsidP="008B42C9">
      <w:pPr>
        <w:spacing w:after="120" w:line="276" w:lineRule="auto"/>
        <w:jc w:val="both"/>
        <w:rPr>
          <w:rFonts w:cstheme="minorHAnsi"/>
        </w:rPr>
      </w:pPr>
      <w:r w:rsidRPr="008B42C9">
        <w:rPr>
          <w:rFonts w:cstheme="minorHAnsi"/>
        </w:rPr>
        <w:t>Es necesario por tanto adoptar medidas que permitan al Aeropuerto de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Pamplona-Noáin ser competitivo, y ello pasa por gestionar este Aeropuerto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mirando por el bien de Navarra, lo que es evidente que no se puede conseguir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con el modelo actual. De esta forma, y sin renunciar al traspaso de la gestión del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Aeropuerto de forma exclusiva por la Comunidad Foral, el Gobierno de Navarra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debe conseguir de forma urgente participar en las decisiones que se adoptan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relacionadas con la gestión de esta infraestructura clave.</w:t>
      </w:r>
    </w:p>
    <w:p w14:paraId="34505A19" w14:textId="77777777" w:rsidR="008B42C9" w:rsidRPr="008B42C9" w:rsidRDefault="008B42C9" w:rsidP="008B42C9">
      <w:pPr>
        <w:spacing w:after="120" w:line="276" w:lineRule="auto"/>
        <w:jc w:val="both"/>
        <w:rPr>
          <w:rFonts w:cstheme="minorHAnsi"/>
        </w:rPr>
      </w:pPr>
      <w:r w:rsidRPr="008B42C9">
        <w:rPr>
          <w:rFonts w:cstheme="minorHAnsi"/>
        </w:rPr>
        <w:t>Por todo ello, se presenta la siguiente propuesta de resolución:</w:t>
      </w:r>
    </w:p>
    <w:p w14:paraId="61C1E461" w14:textId="08FF6E21" w:rsidR="008B42C9" w:rsidRPr="008B42C9" w:rsidRDefault="008B42C9" w:rsidP="008B42C9">
      <w:pPr>
        <w:spacing w:after="120" w:line="276" w:lineRule="auto"/>
        <w:jc w:val="both"/>
        <w:rPr>
          <w:rFonts w:cstheme="minorHAnsi"/>
        </w:rPr>
      </w:pPr>
      <w:r w:rsidRPr="008B42C9">
        <w:rPr>
          <w:rFonts w:cstheme="minorHAnsi"/>
        </w:rPr>
        <w:t>El Parlamento de Navarra insta al Gobierno de Navarra a iniciar de forma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inmediata los trámites para conseguir la creación de un organismo bilateral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Navarra-Estado para la gestión del Aeropuerto de Pamplona-Noáin.</w:t>
      </w:r>
    </w:p>
    <w:p w14:paraId="084D400B" w14:textId="4430C844" w:rsidR="008B42C9" w:rsidRPr="008B42C9" w:rsidRDefault="008B42C9" w:rsidP="008B42C9">
      <w:pPr>
        <w:spacing w:after="120" w:line="276" w:lineRule="auto"/>
        <w:jc w:val="both"/>
        <w:rPr>
          <w:rFonts w:cstheme="minorHAnsi"/>
        </w:rPr>
      </w:pPr>
      <w:r w:rsidRPr="008B42C9">
        <w:rPr>
          <w:rFonts w:cstheme="minorHAnsi"/>
        </w:rPr>
        <w:t>Señalar como Comisión para el seguimiento de la moción a la Comisión</w:t>
      </w:r>
      <w:r>
        <w:rPr>
          <w:rFonts w:cstheme="minorHAnsi"/>
        </w:rPr>
        <w:t xml:space="preserve"> </w:t>
      </w:r>
      <w:r w:rsidRPr="008B42C9">
        <w:rPr>
          <w:rFonts w:cstheme="minorHAnsi"/>
        </w:rPr>
        <w:t>de Presidencia e Igualdad.</w:t>
      </w:r>
    </w:p>
    <w:p w14:paraId="169E9D85" w14:textId="4569C1CE" w:rsidR="008B42C9" w:rsidRPr="008B42C9" w:rsidRDefault="008B42C9" w:rsidP="008B42C9">
      <w:pPr>
        <w:spacing w:after="120" w:line="276" w:lineRule="auto"/>
        <w:jc w:val="both"/>
        <w:rPr>
          <w:rFonts w:cstheme="minorHAnsi"/>
        </w:rPr>
      </w:pPr>
      <w:r w:rsidRPr="008B42C9">
        <w:rPr>
          <w:rFonts w:cstheme="minorHAnsi"/>
        </w:rPr>
        <w:t xml:space="preserve">Pamplona, </w:t>
      </w:r>
      <w:r>
        <w:rPr>
          <w:rFonts w:cstheme="minorHAnsi"/>
        </w:rPr>
        <w:t>9 de febrero de 2026</w:t>
      </w:r>
    </w:p>
    <w:p w14:paraId="3B23E311" w14:textId="36885382" w:rsidR="008B42C9" w:rsidRPr="003D5CE0" w:rsidRDefault="008B42C9" w:rsidP="008B42C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8B42C9">
        <w:rPr>
          <w:rFonts w:cstheme="minorHAnsi"/>
        </w:rPr>
        <w:t>Marta Álvarez Alonso</w:t>
      </w:r>
    </w:p>
    <w:sectPr w:rsidR="008B42C9" w:rsidRPr="003D5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E0"/>
    <w:rsid w:val="003D5CE0"/>
    <w:rsid w:val="008B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D385"/>
  <w15:chartTrackingRefBased/>
  <w15:docId w15:val="{D79FE162-A52C-40B6-B87C-42E4090C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2026-02-10T08:32:00Z</dcterms:created>
  <dcterms:modified xsi:type="dcterms:W3CDTF">2026-02-10T08:38:00Z</dcterms:modified>
</cp:coreProperties>
</file>