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6BB4" w14:textId="37DB6576" w:rsidR="007351F5" w:rsidRDefault="007351F5" w:rsidP="007351F5">
      <w:pPr>
        <w:spacing w:after="120" w:line="276" w:lineRule="auto"/>
        <w:jc w:val="both"/>
      </w:pPr>
      <w:r>
        <w:t>26MOC-30</w:t>
      </w:r>
    </w:p>
    <w:p w14:paraId="2DAB9645" w14:textId="18AC16AC" w:rsidR="007351F5" w:rsidRPr="007351F5" w:rsidRDefault="007351F5" w:rsidP="007351F5">
      <w:pPr>
        <w:spacing w:after="120" w:line="276" w:lineRule="auto"/>
        <w:jc w:val="both"/>
      </w:pPr>
      <w:r w:rsidRPr="007351F5">
        <w:t>D</w:t>
      </w:r>
      <w:r>
        <w:t>.</w:t>
      </w:r>
      <w:r w:rsidRPr="007351F5">
        <w:t xml:space="preserve">ª Ainhoa </w:t>
      </w:r>
      <w:proofErr w:type="spellStart"/>
      <w:r w:rsidRPr="007351F5">
        <w:t>Unzu</w:t>
      </w:r>
      <w:proofErr w:type="spellEnd"/>
      <w:r w:rsidRPr="007351F5">
        <w:t xml:space="preserve"> Garate, </w:t>
      </w:r>
      <w:r>
        <w:t>p</w:t>
      </w:r>
      <w:r w:rsidRPr="007351F5">
        <w:t>ortavoz del Grupo Parlamentario Partido Socialista de</w:t>
      </w:r>
      <w:r w:rsidRPr="007351F5">
        <w:t xml:space="preserve"> </w:t>
      </w:r>
      <w:r w:rsidRPr="007351F5">
        <w:t>Navarra, al amparo de lo establecido en el Reglamento de la Cámara, presenta la</w:t>
      </w:r>
      <w:r w:rsidRPr="007351F5">
        <w:t xml:space="preserve"> </w:t>
      </w:r>
      <w:r w:rsidRPr="007351F5">
        <w:t xml:space="preserve">siguiente </w:t>
      </w:r>
      <w:r w:rsidRPr="007351F5">
        <w:t>moción</w:t>
      </w:r>
      <w:r w:rsidRPr="007351F5">
        <w:t xml:space="preserve">, para su debate en </w:t>
      </w:r>
      <w:r w:rsidRPr="007351F5">
        <w:t>Pleno</w:t>
      </w:r>
      <w:r w:rsidRPr="007351F5">
        <w:t>, por la que se insta a apoyar el proceso</w:t>
      </w:r>
      <w:r w:rsidRPr="007351F5">
        <w:t xml:space="preserve"> </w:t>
      </w:r>
      <w:r w:rsidRPr="007351F5">
        <w:t>de regularización extraordinaria de personas inmigrantes.</w:t>
      </w:r>
    </w:p>
    <w:p w14:paraId="5486AABB" w14:textId="707611D3" w:rsidR="007351F5" w:rsidRPr="007351F5" w:rsidRDefault="007351F5" w:rsidP="007351F5">
      <w:pPr>
        <w:spacing w:after="120" w:line="276" w:lineRule="auto"/>
        <w:jc w:val="both"/>
      </w:pPr>
      <w:r w:rsidRPr="007351F5">
        <w:t>El seguimiento de esta moción se realizará por la Comisión de Vivienda, Juventud y</w:t>
      </w:r>
      <w:r>
        <w:t xml:space="preserve"> </w:t>
      </w:r>
      <w:r w:rsidRPr="007351F5">
        <w:t>Políticas Migratorias.</w:t>
      </w:r>
    </w:p>
    <w:p w14:paraId="4D50B70D" w14:textId="779A69FC" w:rsidR="007351F5" w:rsidRPr="007351F5" w:rsidRDefault="007351F5" w:rsidP="007351F5">
      <w:pPr>
        <w:spacing w:after="120" w:line="276" w:lineRule="auto"/>
        <w:jc w:val="both"/>
      </w:pPr>
      <w:r w:rsidRPr="007351F5">
        <w:t>Exposición de motivos</w:t>
      </w:r>
    </w:p>
    <w:p w14:paraId="33D55ABD" w14:textId="3C15A9B4" w:rsidR="007351F5" w:rsidRPr="007351F5" w:rsidRDefault="007351F5" w:rsidP="007351F5">
      <w:pPr>
        <w:spacing w:after="120" w:line="276" w:lineRule="auto"/>
        <w:jc w:val="both"/>
      </w:pPr>
      <w:r w:rsidRPr="007351F5">
        <w:t>La migración es una realidad estructural en España y en la Comunidad Foral de</w:t>
      </w:r>
      <w:r>
        <w:t xml:space="preserve"> </w:t>
      </w:r>
      <w:r w:rsidRPr="007351F5">
        <w:t>Navarra. Nuestra sociedad se ha construido históricamente desde la convivencia y la</w:t>
      </w:r>
      <w:r>
        <w:t xml:space="preserve"> </w:t>
      </w:r>
      <w:r w:rsidRPr="007351F5">
        <w:t>integración, y hoy alrededor de 140.000 personas migrantes forman parte activa de</w:t>
      </w:r>
      <w:r>
        <w:t xml:space="preserve"> </w:t>
      </w:r>
      <w:r w:rsidRPr="007351F5">
        <w:t>nuestros pueblos y ciudades, contribuyendo de manera esencial al desarrollo</w:t>
      </w:r>
      <w:r>
        <w:t xml:space="preserve"> </w:t>
      </w:r>
      <w:r w:rsidRPr="007351F5">
        <w:t>económico, al sostenimiento de los servicios públicos y a la cohesión social.</w:t>
      </w:r>
    </w:p>
    <w:p w14:paraId="30CE34AA" w14:textId="750B5252" w:rsidR="007351F5" w:rsidRPr="007351F5" w:rsidRDefault="007351F5" w:rsidP="007351F5">
      <w:pPr>
        <w:spacing w:after="120" w:line="276" w:lineRule="auto"/>
        <w:jc w:val="both"/>
      </w:pPr>
      <w:r w:rsidRPr="007351F5">
        <w:t>El Gobierno de España ha impulsado en 2026 un proceso de regularización</w:t>
      </w:r>
      <w:r>
        <w:t xml:space="preserve"> </w:t>
      </w:r>
      <w:r w:rsidRPr="007351F5">
        <w:t>extraordinaria mediante Real Decreto, como vía plenamente constitucional, ágil y</w:t>
      </w:r>
      <w:r>
        <w:t xml:space="preserve"> </w:t>
      </w:r>
      <w:r w:rsidRPr="007351F5">
        <w:t>garantista, que da respuesta a una realidad social existente y al amplio respaldo</w:t>
      </w:r>
      <w:r>
        <w:t xml:space="preserve"> </w:t>
      </w:r>
      <w:r w:rsidRPr="007351F5">
        <w:t>ciudadano expresado a través de una Iniciativa Legislativa Popular apoyada por más</w:t>
      </w:r>
      <w:r>
        <w:t xml:space="preserve"> </w:t>
      </w:r>
      <w:r w:rsidRPr="007351F5">
        <w:t>de 700.000 firmas y por una amplia mayoría del Congreso de los Diputados.</w:t>
      </w:r>
    </w:p>
    <w:p w14:paraId="6D4B0E98" w14:textId="79E0F1F6" w:rsidR="007351F5" w:rsidRPr="007351F5" w:rsidRDefault="007351F5" w:rsidP="007351F5">
      <w:pPr>
        <w:spacing w:after="120" w:line="276" w:lineRule="auto"/>
        <w:jc w:val="both"/>
      </w:pPr>
      <w:r w:rsidRPr="007351F5">
        <w:t>Se trata de una medida excepcional, con plazo cerrado y requisitos objetivos —acreditación de permanencia continuada mínima, residencia en España antes del 31</w:t>
      </w:r>
      <w:r>
        <w:t xml:space="preserve"> </w:t>
      </w:r>
      <w:r w:rsidRPr="007351F5">
        <w:t>de diciembre de 2025 o solicitud de protección internacional anterior a esa fecha, y</w:t>
      </w:r>
      <w:r>
        <w:t xml:space="preserve"> </w:t>
      </w:r>
      <w:r w:rsidRPr="007351F5">
        <w:t>ausencia de antecedentes penales— que aporta seguridad jurídica a personas que ya</w:t>
      </w:r>
      <w:r>
        <w:t xml:space="preserve"> </w:t>
      </w:r>
      <w:r w:rsidRPr="007351F5">
        <w:t>están viviendo y trabajando en nuestro país.</w:t>
      </w:r>
    </w:p>
    <w:p w14:paraId="76D02CE4" w14:textId="037E51CA" w:rsidR="007351F5" w:rsidRDefault="007351F5" w:rsidP="007351F5">
      <w:pPr>
        <w:spacing w:after="120" w:line="276" w:lineRule="auto"/>
        <w:jc w:val="both"/>
      </w:pPr>
      <w:r w:rsidRPr="007351F5">
        <w:t>La regularización es plenamente compatible con el nuevo Reglamento de Extranjería,</w:t>
      </w:r>
      <w:r>
        <w:t xml:space="preserve"> </w:t>
      </w:r>
      <w:r w:rsidRPr="007351F5">
        <w:t>que moderniza y refuerza las vías legales, seguras y ordenadas de migración. Esta</w:t>
      </w:r>
      <w:r>
        <w:t xml:space="preserve"> </w:t>
      </w:r>
      <w:r w:rsidRPr="007351F5">
        <w:t>medida permite resolver situaciones de irregularidad acumuladas, combatir la</w:t>
      </w:r>
      <w:r>
        <w:t xml:space="preserve"> </w:t>
      </w:r>
      <w:r w:rsidRPr="007351F5">
        <w:t>economía sumergida y la explotación laboral, y favorecer una integración plena basada</w:t>
      </w:r>
      <w:r>
        <w:t xml:space="preserve"> </w:t>
      </w:r>
      <w:r w:rsidRPr="007351F5">
        <w:t>en derechos y deberes.</w:t>
      </w:r>
    </w:p>
    <w:p w14:paraId="2837B142" w14:textId="108D9686" w:rsidR="007351F5" w:rsidRPr="007351F5" w:rsidRDefault="007351F5" w:rsidP="007351F5">
      <w:pPr>
        <w:spacing w:after="120" w:line="276" w:lineRule="auto"/>
        <w:jc w:val="both"/>
      </w:pPr>
      <w:r w:rsidRPr="007351F5">
        <w:t>Es fundamental que todas las instituciones públicas contribuyan a ofrecer información</w:t>
      </w:r>
      <w:r>
        <w:t xml:space="preserve"> </w:t>
      </w:r>
      <w:r w:rsidRPr="007351F5">
        <w:t>veraz y rigurosa sobre el proceso, combatiendo los bulos y la desinformación que</w:t>
      </w:r>
      <w:r>
        <w:t xml:space="preserve"> </w:t>
      </w:r>
      <w:r w:rsidRPr="007351F5">
        <w:t>puedan generar alarma social o estigmatización.</w:t>
      </w:r>
    </w:p>
    <w:p w14:paraId="5750617D" w14:textId="3ABE1848" w:rsidR="007351F5" w:rsidRPr="007351F5" w:rsidRDefault="007351F5" w:rsidP="007351F5">
      <w:pPr>
        <w:spacing w:after="120" w:line="276" w:lineRule="auto"/>
        <w:jc w:val="both"/>
        <w:rPr>
          <w:b/>
          <w:bCs/>
        </w:rPr>
      </w:pPr>
      <w:r w:rsidRPr="007351F5">
        <w:t>Por todo ello, el Grupo Parlamentario Partido Socialista de Navarra presenta la</w:t>
      </w:r>
      <w:r>
        <w:t xml:space="preserve"> </w:t>
      </w:r>
      <w:r w:rsidRPr="007351F5">
        <w:t>siguiente</w:t>
      </w:r>
      <w:r>
        <w:t xml:space="preserve"> </w:t>
      </w:r>
      <w:r w:rsidRPr="007351F5">
        <w:t>moción</w:t>
      </w:r>
      <w:r>
        <w:t>:</w:t>
      </w:r>
    </w:p>
    <w:p w14:paraId="737E718F" w14:textId="38B28CFA" w:rsidR="007351F5" w:rsidRPr="007351F5" w:rsidRDefault="007351F5" w:rsidP="007351F5">
      <w:pPr>
        <w:spacing w:after="120" w:line="276" w:lineRule="auto"/>
        <w:jc w:val="both"/>
      </w:pPr>
      <w:r w:rsidRPr="007351F5">
        <w:t>1. El Parlamento de Navarra apoya el proceso de regularización extraordinaria</w:t>
      </w:r>
      <w:r>
        <w:t xml:space="preserve"> </w:t>
      </w:r>
      <w:r w:rsidRPr="007351F5">
        <w:t>impulsado por el Gobierno de España, por considerarlo una medida excepcional,</w:t>
      </w:r>
      <w:r>
        <w:t xml:space="preserve"> </w:t>
      </w:r>
      <w:r w:rsidRPr="007351F5">
        <w:t>legal y garantista que aporta seguridad jurídica, combate la economía</w:t>
      </w:r>
      <w:r>
        <w:t xml:space="preserve"> </w:t>
      </w:r>
      <w:r w:rsidRPr="007351F5">
        <w:t>sumergida y favorece la integración social y laboral.</w:t>
      </w:r>
    </w:p>
    <w:p w14:paraId="156B5E50" w14:textId="7716C402" w:rsidR="007351F5" w:rsidRPr="007351F5" w:rsidRDefault="007351F5" w:rsidP="007351F5">
      <w:pPr>
        <w:spacing w:after="120" w:line="276" w:lineRule="auto"/>
        <w:jc w:val="both"/>
      </w:pPr>
      <w:r w:rsidRPr="007351F5">
        <w:t>2. El Parlamento de Navarra insta al Gobierno de Navarra y a la Federación Navarra</w:t>
      </w:r>
      <w:r>
        <w:t xml:space="preserve"> </w:t>
      </w:r>
      <w:r w:rsidRPr="007351F5">
        <w:t>de Municipios y Concejos (FNMC) a colaborar activamente en la difusión clara,</w:t>
      </w:r>
      <w:r>
        <w:t xml:space="preserve"> </w:t>
      </w:r>
      <w:r w:rsidRPr="007351F5">
        <w:t>rigurosa y accesible del proceso de regularización en todo el territorio foral, así</w:t>
      </w:r>
      <w:r>
        <w:t xml:space="preserve"> </w:t>
      </w:r>
      <w:r w:rsidRPr="007351F5">
        <w:t>como a combatir los bulos y la desinformación que puedan generar alarma</w:t>
      </w:r>
      <w:r>
        <w:t xml:space="preserve"> </w:t>
      </w:r>
      <w:r w:rsidRPr="007351F5">
        <w:t>social o estigmatización.</w:t>
      </w:r>
    </w:p>
    <w:p w14:paraId="3267963B" w14:textId="529846F5" w:rsidR="007351F5" w:rsidRPr="007351F5" w:rsidRDefault="007351F5" w:rsidP="007351F5">
      <w:pPr>
        <w:spacing w:after="120" w:line="276" w:lineRule="auto"/>
        <w:jc w:val="both"/>
      </w:pPr>
      <w:r w:rsidRPr="007351F5">
        <w:t>3. El Parlamento de Navarra insta al Gobierno de Navarra a reforzar las políticas</w:t>
      </w:r>
      <w:r>
        <w:t xml:space="preserve"> </w:t>
      </w:r>
      <w:r w:rsidRPr="007351F5">
        <w:t>de inclusión social dirigidas a las personas migrantes, garantizando la igualdad</w:t>
      </w:r>
      <w:r>
        <w:t xml:space="preserve"> </w:t>
      </w:r>
      <w:r w:rsidRPr="007351F5">
        <w:t>de derechos y deberes y promoviendo la convivencia y la cohesión social en la</w:t>
      </w:r>
      <w:r>
        <w:t xml:space="preserve"> </w:t>
      </w:r>
      <w:r w:rsidRPr="007351F5">
        <w:t>Comunidad Foral</w:t>
      </w:r>
      <w:r w:rsidRPr="007351F5">
        <w:t>.</w:t>
      </w:r>
    </w:p>
    <w:p w14:paraId="2217B92E" w14:textId="651068BE" w:rsidR="007351F5" w:rsidRPr="007351F5" w:rsidRDefault="007351F5" w:rsidP="007351F5">
      <w:pPr>
        <w:spacing w:after="120" w:line="276" w:lineRule="auto"/>
        <w:jc w:val="both"/>
      </w:pPr>
      <w:r w:rsidRPr="007351F5">
        <w:lastRenderedPageBreak/>
        <w:t>4. El Parlamento de Navarra acuerda trasladar la aprobación de esta moción al</w:t>
      </w:r>
      <w:r>
        <w:t xml:space="preserve"> </w:t>
      </w:r>
      <w:r w:rsidRPr="007351F5">
        <w:t>Ministerio de Inclusión Social, Seguridad Social y Migraciones.</w:t>
      </w:r>
    </w:p>
    <w:p w14:paraId="664CD5EB" w14:textId="7A751444" w:rsidR="007351F5" w:rsidRDefault="007351F5" w:rsidP="007351F5">
      <w:pPr>
        <w:spacing w:after="120" w:line="276" w:lineRule="auto"/>
        <w:jc w:val="both"/>
      </w:pPr>
      <w:r w:rsidRPr="007351F5">
        <w:t>Pamplona, 11 de febrero de 2026</w:t>
      </w:r>
    </w:p>
    <w:p w14:paraId="7897714E" w14:textId="36A3790C" w:rsidR="007351F5" w:rsidRDefault="007351F5" w:rsidP="007351F5">
      <w:pPr>
        <w:spacing w:after="120" w:line="276" w:lineRule="auto"/>
        <w:jc w:val="both"/>
      </w:pPr>
      <w:r>
        <w:t xml:space="preserve">La Parlamentaria Foral: Ainhoa </w:t>
      </w:r>
      <w:proofErr w:type="spellStart"/>
      <w:r>
        <w:t>Unzu</w:t>
      </w:r>
      <w:proofErr w:type="spellEnd"/>
      <w:r>
        <w:t xml:space="preserve"> Garate</w:t>
      </w:r>
    </w:p>
    <w:sectPr w:rsidR="00735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F5"/>
    <w:rsid w:val="0073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0B7E"/>
  <w15:chartTrackingRefBased/>
  <w15:docId w15:val="{C89EF176-A51E-418D-8EEB-B8B99868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2026-02-12T08:14:00Z</dcterms:created>
  <dcterms:modified xsi:type="dcterms:W3CDTF">2026-02-12T08:19:00Z</dcterms:modified>
</cp:coreProperties>
</file>