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BFABC" w14:textId="6991289A" w:rsidR="00457798" w:rsidRDefault="00BF740D" w:rsidP="00457798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26POR-73</w:t>
      </w:r>
    </w:p>
    <w:p w14:paraId="6DD3EC8C" w14:textId="4BE1CE83" w:rsidR="00BF740D" w:rsidRPr="00BF740D" w:rsidRDefault="00BF740D" w:rsidP="00BF740D">
      <w:pPr>
        <w:spacing w:after="120" w:line="276" w:lineRule="auto"/>
        <w:jc w:val="both"/>
        <w:rPr>
          <w:rFonts w:cstheme="minorHAnsi"/>
        </w:rPr>
      </w:pPr>
      <w:r w:rsidRPr="00BF740D">
        <w:rPr>
          <w:rFonts w:cstheme="minorHAnsi"/>
        </w:rPr>
        <w:t>Javier Arza Porras</w:t>
      </w:r>
      <w:r w:rsidRPr="00BF740D">
        <w:rPr>
          <w:rFonts w:cstheme="minorHAnsi"/>
        </w:rPr>
        <w:t xml:space="preserve">, parlamentario del grupo parlamentario de EH </w:t>
      </w:r>
      <w:r w:rsidRPr="00BF740D">
        <w:rPr>
          <w:rFonts w:cstheme="minorHAnsi"/>
        </w:rPr>
        <w:t>Bildu Nafarroa</w:t>
      </w:r>
      <w:r w:rsidRPr="00BF740D">
        <w:rPr>
          <w:rFonts w:cstheme="minorHAnsi"/>
        </w:rPr>
        <w:t>, al</w:t>
      </w:r>
      <w:r>
        <w:rPr>
          <w:rFonts w:cstheme="minorHAnsi"/>
        </w:rPr>
        <w:t xml:space="preserve"> </w:t>
      </w:r>
      <w:r w:rsidRPr="00BF740D">
        <w:rPr>
          <w:rFonts w:cstheme="minorHAnsi"/>
        </w:rPr>
        <w:t xml:space="preserve">amparo de lo establecido en el Reglamento de la Cámara, realiza la siguiente </w:t>
      </w:r>
      <w:r w:rsidR="00A6696D" w:rsidRPr="00BF740D">
        <w:rPr>
          <w:rFonts w:cstheme="minorHAnsi"/>
        </w:rPr>
        <w:t>pregunta oral</w:t>
      </w:r>
      <w:r w:rsidR="00A6696D">
        <w:rPr>
          <w:rFonts w:cstheme="minorHAnsi"/>
        </w:rPr>
        <w:t xml:space="preserve"> </w:t>
      </w:r>
      <w:r w:rsidRPr="00BF740D">
        <w:rPr>
          <w:rFonts w:cstheme="minorHAnsi"/>
        </w:rPr>
        <w:t xml:space="preserve">para que sea respondida en </w:t>
      </w:r>
      <w:r w:rsidR="00A6696D" w:rsidRPr="00BF740D">
        <w:rPr>
          <w:rFonts w:cstheme="minorHAnsi"/>
        </w:rPr>
        <w:t xml:space="preserve">Pleno </w:t>
      </w:r>
      <w:r w:rsidRPr="00BF740D">
        <w:rPr>
          <w:rFonts w:cstheme="minorHAnsi"/>
        </w:rPr>
        <w:t>por la consejera de Derechos Sociales, Economía Social y</w:t>
      </w:r>
      <w:r>
        <w:rPr>
          <w:rFonts w:cstheme="minorHAnsi"/>
        </w:rPr>
        <w:t xml:space="preserve"> </w:t>
      </w:r>
      <w:r w:rsidRPr="00BF740D">
        <w:rPr>
          <w:rFonts w:cstheme="minorHAnsi"/>
        </w:rPr>
        <w:t>Empleo Dña. Carmen Maeztu Villafranca.</w:t>
      </w:r>
    </w:p>
    <w:p w14:paraId="2C9C066F" w14:textId="6094CCB2" w:rsidR="00BF740D" w:rsidRPr="00BF740D" w:rsidRDefault="00BF740D" w:rsidP="00BF740D">
      <w:pPr>
        <w:spacing w:after="120" w:line="276" w:lineRule="auto"/>
        <w:jc w:val="both"/>
        <w:rPr>
          <w:rFonts w:cstheme="minorHAnsi"/>
        </w:rPr>
      </w:pPr>
      <w:r w:rsidRPr="00BF740D">
        <w:rPr>
          <w:rFonts w:cstheme="minorHAnsi"/>
        </w:rPr>
        <w:t>De acuerdo con el Plan Normativo aprobado por el Gobierno de Navarra para el año 2026,</w:t>
      </w:r>
      <w:r>
        <w:rPr>
          <w:rFonts w:cstheme="minorHAnsi"/>
        </w:rPr>
        <w:t xml:space="preserve"> </w:t>
      </w:r>
      <w:r w:rsidRPr="00BF740D">
        <w:rPr>
          <w:rFonts w:cstheme="minorHAnsi"/>
        </w:rPr>
        <w:t>los compromisos normativos del Departamento de Derechos Sociales, Economía Social y Empleo</w:t>
      </w:r>
      <w:r>
        <w:rPr>
          <w:rFonts w:cstheme="minorHAnsi"/>
        </w:rPr>
        <w:t xml:space="preserve"> </w:t>
      </w:r>
      <w:r w:rsidRPr="00BF740D">
        <w:rPr>
          <w:rFonts w:cstheme="minorHAnsi"/>
        </w:rPr>
        <w:t>son los siguientes:</w:t>
      </w:r>
    </w:p>
    <w:p w14:paraId="78AF921C" w14:textId="77777777" w:rsidR="00BF740D" w:rsidRPr="00BF740D" w:rsidRDefault="00BF740D" w:rsidP="00BF740D">
      <w:pPr>
        <w:spacing w:after="120" w:line="276" w:lineRule="auto"/>
        <w:jc w:val="both"/>
        <w:rPr>
          <w:rFonts w:cstheme="minorHAnsi"/>
        </w:rPr>
      </w:pPr>
      <w:r w:rsidRPr="00BF740D">
        <w:rPr>
          <w:rFonts w:cstheme="minorHAnsi"/>
        </w:rPr>
        <w:t>• Ley de Dependencia.</w:t>
      </w:r>
    </w:p>
    <w:p w14:paraId="02852873" w14:textId="77777777" w:rsidR="00BF740D" w:rsidRPr="00BF740D" w:rsidRDefault="00BF740D" w:rsidP="00BF740D">
      <w:pPr>
        <w:spacing w:after="120" w:line="276" w:lineRule="auto"/>
        <w:jc w:val="both"/>
        <w:rPr>
          <w:rFonts w:cstheme="minorHAnsi"/>
        </w:rPr>
      </w:pPr>
      <w:r w:rsidRPr="00BF740D">
        <w:rPr>
          <w:rFonts w:cstheme="minorHAnsi"/>
        </w:rPr>
        <w:t>• Ley del Tercer Sector.</w:t>
      </w:r>
    </w:p>
    <w:p w14:paraId="047CAD36" w14:textId="3D53B80E" w:rsidR="00BF740D" w:rsidRPr="00BF740D" w:rsidRDefault="00BF740D" w:rsidP="00BF740D">
      <w:pPr>
        <w:spacing w:after="120" w:line="276" w:lineRule="auto"/>
        <w:jc w:val="both"/>
        <w:rPr>
          <w:rFonts w:cstheme="minorHAnsi"/>
        </w:rPr>
      </w:pPr>
      <w:r w:rsidRPr="00BF740D">
        <w:rPr>
          <w:rFonts w:cstheme="minorHAnsi"/>
        </w:rPr>
        <w:t>• Modificación de la Ley que regula los derechos a la inclusión social y a la renta</w:t>
      </w:r>
      <w:r>
        <w:rPr>
          <w:rFonts w:cstheme="minorHAnsi"/>
        </w:rPr>
        <w:t xml:space="preserve"> </w:t>
      </w:r>
      <w:r w:rsidRPr="00BF740D">
        <w:rPr>
          <w:rFonts w:cstheme="minorHAnsi"/>
        </w:rPr>
        <w:t>garantizada.</w:t>
      </w:r>
    </w:p>
    <w:p w14:paraId="7F1BA891" w14:textId="4208AC18" w:rsidR="00BF740D" w:rsidRPr="00BF740D" w:rsidRDefault="00BF740D" w:rsidP="00BF740D">
      <w:pPr>
        <w:spacing w:after="120" w:line="276" w:lineRule="auto"/>
        <w:jc w:val="both"/>
        <w:rPr>
          <w:rFonts w:cstheme="minorHAnsi"/>
        </w:rPr>
      </w:pPr>
      <w:r w:rsidRPr="00BF740D">
        <w:rPr>
          <w:rFonts w:cstheme="minorHAnsi"/>
        </w:rPr>
        <w:t>Por otro lado, en el Plan Normativo referido al año 2025, también se recogía la elaboración</w:t>
      </w:r>
      <w:r>
        <w:rPr>
          <w:rFonts w:cstheme="minorHAnsi"/>
        </w:rPr>
        <w:t xml:space="preserve"> </w:t>
      </w:r>
      <w:r w:rsidRPr="00BF740D">
        <w:rPr>
          <w:rFonts w:cstheme="minorHAnsi"/>
        </w:rPr>
        <w:t>de una nueva Ley de Servicios Sociales. Esta ley no ha sido elaborada, pero no ha sido</w:t>
      </w:r>
      <w:r>
        <w:rPr>
          <w:rFonts w:cstheme="minorHAnsi"/>
        </w:rPr>
        <w:t xml:space="preserve"> </w:t>
      </w:r>
      <w:r w:rsidRPr="00BF740D">
        <w:rPr>
          <w:rFonts w:cstheme="minorHAnsi"/>
        </w:rPr>
        <w:t xml:space="preserve">incorporada en el </w:t>
      </w:r>
      <w:r w:rsidR="00A6696D" w:rsidRPr="00BF740D">
        <w:rPr>
          <w:rFonts w:cstheme="minorHAnsi"/>
        </w:rPr>
        <w:t xml:space="preserve">Plan Normativo </w:t>
      </w:r>
      <w:r w:rsidRPr="00BF740D">
        <w:rPr>
          <w:rFonts w:cstheme="minorHAnsi"/>
        </w:rPr>
        <w:t>del año 2026.</w:t>
      </w:r>
    </w:p>
    <w:p w14:paraId="5954BFA6" w14:textId="71E4775F" w:rsidR="00BF740D" w:rsidRPr="00BF740D" w:rsidRDefault="00BF740D" w:rsidP="00BF740D">
      <w:pPr>
        <w:spacing w:after="120" w:line="276" w:lineRule="auto"/>
        <w:jc w:val="both"/>
        <w:rPr>
          <w:rFonts w:cstheme="minorHAnsi"/>
        </w:rPr>
      </w:pPr>
      <w:r w:rsidRPr="00BF740D">
        <w:rPr>
          <w:rFonts w:cstheme="minorHAnsi"/>
        </w:rPr>
        <w:t xml:space="preserve">Asimismo, en el Acuerdo Programático de conformación del </w:t>
      </w:r>
      <w:r w:rsidR="00A6696D" w:rsidRPr="00BF740D">
        <w:rPr>
          <w:rFonts w:cstheme="minorHAnsi"/>
        </w:rPr>
        <w:t>Gobierno</w:t>
      </w:r>
      <w:r w:rsidRPr="00BF740D">
        <w:rPr>
          <w:rFonts w:cstheme="minorHAnsi"/>
        </w:rPr>
        <w:t>, se incluía la revisión</w:t>
      </w:r>
      <w:r>
        <w:rPr>
          <w:rFonts w:cstheme="minorHAnsi"/>
        </w:rPr>
        <w:t xml:space="preserve"> </w:t>
      </w:r>
      <w:r w:rsidRPr="00BF740D">
        <w:rPr>
          <w:rFonts w:cstheme="minorHAnsi"/>
        </w:rPr>
        <w:t>de la Cartera de Servicios Sociales. Sin embargo, ese compromiso no ha sido incorporado a</w:t>
      </w:r>
      <w:r>
        <w:rPr>
          <w:rFonts w:cstheme="minorHAnsi"/>
        </w:rPr>
        <w:t xml:space="preserve"> </w:t>
      </w:r>
      <w:r w:rsidRPr="00BF740D">
        <w:rPr>
          <w:rFonts w:cstheme="minorHAnsi"/>
        </w:rPr>
        <w:t>ninguno de los planes normativos de esta legislatura.</w:t>
      </w:r>
    </w:p>
    <w:p w14:paraId="0E347325" w14:textId="06EA657B" w:rsidR="00BF740D" w:rsidRPr="00BF740D" w:rsidRDefault="00BF740D" w:rsidP="00BF740D">
      <w:pPr>
        <w:spacing w:after="120" w:line="276" w:lineRule="auto"/>
        <w:jc w:val="both"/>
        <w:rPr>
          <w:rFonts w:cstheme="minorHAnsi"/>
        </w:rPr>
      </w:pPr>
      <w:r w:rsidRPr="00BF740D">
        <w:rPr>
          <w:rFonts w:cstheme="minorHAnsi"/>
        </w:rPr>
        <w:t>En ese sentido, la pregunta oral que planteamos es la siguiente: ¿en qué momento se</w:t>
      </w:r>
      <w:r>
        <w:rPr>
          <w:rFonts w:cstheme="minorHAnsi"/>
        </w:rPr>
        <w:t xml:space="preserve"> </w:t>
      </w:r>
      <w:r w:rsidRPr="00BF740D">
        <w:rPr>
          <w:rFonts w:cstheme="minorHAnsi"/>
        </w:rPr>
        <w:t>encuentra el proceso de elaboración de estas cinco iniciativas normativas y qué planificación se</w:t>
      </w:r>
      <w:r>
        <w:rPr>
          <w:rFonts w:cstheme="minorHAnsi"/>
        </w:rPr>
        <w:t xml:space="preserve"> </w:t>
      </w:r>
      <w:r w:rsidRPr="00BF740D">
        <w:rPr>
          <w:rFonts w:cstheme="minorHAnsi"/>
        </w:rPr>
        <w:t>ha hecho para que puedan ser aprobadas antes de terminar esta legislatura?</w:t>
      </w:r>
    </w:p>
    <w:p w14:paraId="0D3207F2" w14:textId="6056D778" w:rsidR="00BF740D" w:rsidRPr="00BF740D" w:rsidRDefault="00BF740D" w:rsidP="00BF740D">
      <w:pPr>
        <w:spacing w:after="120" w:line="276" w:lineRule="auto"/>
        <w:jc w:val="both"/>
        <w:rPr>
          <w:rFonts w:cstheme="minorHAnsi"/>
        </w:rPr>
      </w:pPr>
      <w:proofErr w:type="spellStart"/>
      <w:r w:rsidRPr="00BF740D">
        <w:rPr>
          <w:rFonts w:cstheme="minorHAnsi"/>
        </w:rPr>
        <w:t>Iruñea</w:t>
      </w:r>
      <w:proofErr w:type="spellEnd"/>
      <w:r w:rsidRPr="00BF740D">
        <w:rPr>
          <w:rFonts w:cstheme="minorHAnsi"/>
        </w:rPr>
        <w:t>/Pamplona</w:t>
      </w:r>
      <w:r w:rsidR="00A6696D">
        <w:rPr>
          <w:rFonts w:cstheme="minorHAnsi"/>
        </w:rPr>
        <w:t>,</w:t>
      </w:r>
      <w:r w:rsidRPr="00BF740D">
        <w:rPr>
          <w:rFonts w:cstheme="minorHAnsi"/>
        </w:rPr>
        <w:t xml:space="preserve"> 12 de febrero de 2026</w:t>
      </w:r>
    </w:p>
    <w:p w14:paraId="00CF7DE1" w14:textId="34F6AB12" w:rsidR="00BF740D" w:rsidRPr="00D06350" w:rsidRDefault="00A6696D" w:rsidP="00BF740D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="00BF740D" w:rsidRPr="00BF740D">
        <w:rPr>
          <w:rFonts w:cstheme="minorHAnsi"/>
        </w:rPr>
        <w:t>Javier Arza Porras</w:t>
      </w:r>
    </w:p>
    <w:sectPr w:rsidR="00BF740D" w:rsidRPr="00D063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50"/>
    <w:rsid w:val="00457798"/>
    <w:rsid w:val="00A6696D"/>
    <w:rsid w:val="00BF740D"/>
    <w:rsid w:val="00D0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631A"/>
  <w15:chartTrackingRefBased/>
  <w15:docId w15:val="{E0A632BF-0C42-41B3-90FA-8BD8F590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2026-02-13T06:58:00Z</dcterms:created>
  <dcterms:modified xsi:type="dcterms:W3CDTF">2026-02-13T07:00:00Z</dcterms:modified>
</cp:coreProperties>
</file>