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8207" w14:textId="4A127356" w:rsidR="007766BE" w:rsidRDefault="000808FC" w:rsidP="007766BE">
      <w:pPr>
        <w:spacing w:after="120" w:line="276" w:lineRule="auto"/>
        <w:jc w:val="both"/>
        <w:rPr>
          <w:rFonts w:cstheme="minorHAnsi"/>
        </w:rPr>
      </w:pPr>
      <w:r>
        <w:t xml:space="preserve">26ITP-13</w:t>
      </w:r>
    </w:p>
    <w:p w14:paraId="78FA2E95" w14:textId="6D733A7B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Popularreko talde parlamentarioaren eledun Javier García Jiménez jaunak, Legebiltzarreko Erregelamenduan ezarritakoaren babesean, nekazaritza- eta abeltzaintza-sektorearen egoerari buruzko honako interpelazio hau aurkezten dio Landa Garapeneko eta Ingurumeneko kontseilariari, Osoko Bilkuran eztabaidatzeko:</w:t>
      </w:r>
    </w:p>
    <w:p w14:paraId="242B14AB" w14:textId="11D9716E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>
        <w:t xml:space="preserve">Nekazaritza- eta abeltzaintza-sektorea funtsezko zutabea da Nafarroako ekonomiari, lurralde-orekari eta landa-ingurunearen iraupenari begira, lurraldearen elikagai-hornidura eta jasangarritasuna bermatzeaz gain.</w:t>
      </w:r>
      <w:r>
        <w:t xml:space="preserve"> </w:t>
      </w:r>
      <w:r>
        <w:t xml:space="preserve">Sektorea estrategikoa da ekonomiaren nahiz gizartearen eta ingurumenaren ikuspuntutik.</w:t>
      </w:r>
    </w:p>
    <w:p w14:paraId="40DF9610" w14:textId="1EC0B1D6" w:rsidR="00655655" w:rsidRDefault="00655655" w:rsidP="00655655">
      <w:pPr>
        <w:spacing w:after="120" w:line="276" w:lineRule="auto"/>
        <w:jc w:val="both"/>
        <w:rPr>
          <w:rFonts w:cstheme="minorHAnsi"/>
        </w:rPr>
      </w:pPr>
      <w:r>
        <w:t xml:space="preserve">Gaur egun, nekazari eta abeltzain nafarrek zailtasun handiei aurre egin behar diete; hor dira, esaterako, ekoizpen-kostuen igoera, ustiategi askoren errentagarritasun falta, Nekazaritza Politika Erkidetik eta arauditik heldu den ziurgabetasuna eta belaunaldiarteko erreleboak dakartzan zailtasunak eta lurra eskuratzeko zailtasunak dakartzanak.</w:t>
      </w:r>
      <w:r>
        <w:t xml:space="preserve"> </w:t>
      </w:r>
      <w:r>
        <w:t xml:space="preserve">Horri gehitu behar zaizkio klima-aldaketaren ondorioak, baliabide hidrikoen gaineko presioa eta ekoizpen-eredu jasangarriagoetarantz aurrera egiteko inbertsioen premia.</w:t>
      </w:r>
    </w:p>
    <w:p w14:paraId="33177E48" w14:textId="6B4C2DBD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>
        <w:t xml:space="preserve">Horregatik guztiagatik, interpelazio hau aurkezten dugu, jakiteko ea zer balorazio egiten duen Nafarroako Gobernuak foru-erkidegoko nekazaritza- eta abeltzaintza-sektorearen egoeraz, bai eta zer neurri hartzen ari den edo hartuko duen Nafarroako landa-ingurunearen bideragarritasun ekonomikoa, jasangarritasuna eta etorkizuna bermatzeko.</w:t>
      </w:r>
    </w:p>
    <w:p w14:paraId="27544F79" w14:textId="65095094" w:rsidR="00655655" w:rsidRPr="00655655" w:rsidRDefault="00655655" w:rsidP="00655655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27an</w:t>
      </w:r>
    </w:p>
    <w:p w14:paraId="659C54DD" w14:textId="1FAEB492" w:rsidR="00655655" w:rsidRPr="000808FC" w:rsidRDefault="00592EF6" w:rsidP="00655655">
      <w:pPr>
        <w:spacing w:after="120" w:line="276" w:lineRule="auto"/>
        <w:jc w:val="both"/>
        <w:rPr>
          <w:rFonts w:cstheme="minorHAnsi"/>
        </w:rPr>
      </w:pPr>
      <w:r>
        <w:t xml:space="preserve">Foru-parlamentaria: Javier García Jiménez</w:t>
      </w:r>
    </w:p>
    <w:sectPr w:rsidR="00655655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808FC"/>
    <w:rsid w:val="00176E29"/>
    <w:rsid w:val="002C4DE3"/>
    <w:rsid w:val="003F0392"/>
    <w:rsid w:val="004E0F51"/>
    <w:rsid w:val="00592EF6"/>
    <w:rsid w:val="00655655"/>
    <w:rsid w:val="007766BE"/>
    <w:rsid w:val="00B063C1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2026-02-19T08:55:00Z</dcterms:created>
  <dcterms:modified xsi:type="dcterms:W3CDTF">2026-02-19T16:06:00Z</dcterms:modified>
</cp:coreProperties>
</file>