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3431" w14:textId="472AE737" w:rsidR="00D02D9D" w:rsidRDefault="00D02D9D" w:rsidP="00D02D9D">
      <w:pPr>
        <w:spacing w:after="120" w:line="276" w:lineRule="auto"/>
        <w:jc w:val="both"/>
      </w:pPr>
      <w:r>
        <w:t xml:space="preserve">26POR-76</w:t>
      </w:r>
    </w:p>
    <w:p w14:paraId="0837DE59" w14:textId="493F4286" w:rsidR="00D02D9D" w:rsidRDefault="00D02D9D" w:rsidP="00D02D9D">
      <w:pPr>
        <w:spacing w:after="120" w:line="276" w:lineRule="auto"/>
        <w:jc w:val="both"/>
      </w:pPr>
      <w:r>
        <w:t xml:space="preserve">Contigo Navarra-Zurekin Nafarroa talde parlamentarioko parlamentari Daniel López Córdobak, Legebiltzarraren Erregelamenduan ezarritakoaren babesean, honako galdera hau aurkezten du, Kultura, Kirol eta Turismoko kontseilariak Osoko Bilkuran ahoz erantzun dezan.</w:t>
      </w:r>
    </w:p>
    <w:p w14:paraId="61EE0BFE" w14:textId="794F4581" w:rsidR="00D02D9D" w:rsidRDefault="00D02D9D" w:rsidP="00D02D9D">
      <w:pPr>
        <w:spacing w:after="120" w:line="276" w:lineRule="auto"/>
        <w:jc w:val="both"/>
      </w:pPr>
      <w:r>
        <w:t xml:space="preserve">Urtarrilean argitaratu ziren Nafarroako museoetara joaten den ikusle-kopuruari buruzko datuak.</w:t>
      </w:r>
      <w:r>
        <w:t xml:space="preserve"> </w:t>
      </w:r>
      <w:r>
        <w:t xml:space="preserve">Datu horien arabera, 2025ean bisita-kopuruaren errekorra hautsi da gure erkidegoko museoetan, eta erakusten dute goranzko joera dagoela azken urteotan, museo-sektorearen erakarpen-ahalmena sendotzen duena.</w:t>
      </w:r>
    </w:p>
    <w:p w14:paraId="66C9DBBC" w14:textId="2A2CC00C" w:rsidR="00D02D9D" w:rsidRDefault="00D02D9D" w:rsidP="00D02D9D">
      <w:pPr>
        <w:spacing w:after="120" w:line="276" w:lineRule="auto"/>
        <w:jc w:val="both"/>
      </w:pPr>
      <w:r>
        <w:t xml:space="preserve">Hori ikusita, honako galdera hau egiten dugu:</w:t>
      </w:r>
    </w:p>
    <w:p w14:paraId="316221DE" w14:textId="0FDA1E67" w:rsidR="00D02D9D" w:rsidRDefault="00D02D9D" w:rsidP="00D02D9D">
      <w:pPr>
        <w:spacing w:after="120" w:line="276" w:lineRule="auto"/>
        <w:jc w:val="both"/>
      </w:pPr>
      <w:r>
        <w:t xml:space="preserve">Kultura, Kirol eta Turismo Departamentuak zer balorazio egiten du Nafarroako museoetara joaten den ikusle-kopuruari buruz?</w:t>
      </w:r>
    </w:p>
    <w:p w14:paraId="53F50764" w14:textId="6EFB7316" w:rsidR="00D02D9D" w:rsidRDefault="00D02D9D" w:rsidP="00D02D9D">
      <w:pPr>
        <w:spacing w:after="120" w:line="276" w:lineRule="auto"/>
        <w:jc w:val="both"/>
      </w:pPr>
      <w:r>
        <w:t xml:space="preserve">Iruñean, 2026ko otsailaren 19an</w:t>
      </w:r>
    </w:p>
    <w:p w14:paraId="3F7AFCB8" w14:textId="220064AF" w:rsidR="00D02D9D" w:rsidRDefault="00D02D9D" w:rsidP="00D02D9D">
      <w:pPr>
        <w:spacing w:after="120" w:line="276" w:lineRule="auto"/>
        <w:jc w:val="both"/>
      </w:pPr>
      <w:r>
        <w:t xml:space="preserve">Foru-parlamentaria: Daniel López Córdoba</w:t>
      </w:r>
    </w:p>
    <w:sectPr w:rsidR="00D02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2F4D"/>
    <w:rsid w:val="001B5FCA"/>
    <w:rsid w:val="00D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2026-02-19T09:51:00Z</dcterms:created>
  <dcterms:modified xsi:type="dcterms:W3CDTF">2026-02-19T17:02:00Z</dcterms:modified>
</cp:coreProperties>
</file>