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6CE2" w14:textId="231A97B2" w:rsidR="00332C2C" w:rsidRDefault="001D7D36" w:rsidP="00332C2C">
      <w:pPr>
        <w:spacing w:after="120" w:line="276" w:lineRule="auto"/>
        <w:jc w:val="both"/>
        <w:rPr>
          <w:rFonts w:cstheme="minorHAnsi"/>
        </w:rPr>
      </w:pPr>
      <w:r>
        <w:t xml:space="preserve">26PES-62</w:t>
      </w:r>
    </w:p>
    <w:p w14:paraId="358C8816" w14:textId="50827D19" w:rsidR="00BE72F2" w:rsidRPr="00BE72F2" w:rsidRDefault="00BE72F2" w:rsidP="00BE72F2">
      <w:pPr>
        <w:spacing w:after="120" w:line="276" w:lineRule="auto"/>
        <w:jc w:val="both"/>
        <w:rPr>
          <w:rFonts w:cstheme="minorHAnsi"/>
        </w:rPr>
      </w:pPr>
      <w:r>
        <w:t xml:space="preserve">Nafarroako Gorteetako kide den eta Unión del Pueblo Navarro talde parlamentarioari atxikita dagoen Javier Trigo Oubiña jaunak, Legebiltzarreko Erregelamenduan ezartzen denaren babesean, honako galdera hau aurkezten du, idatziz erantzun dakion:</w:t>
      </w:r>
    </w:p>
    <w:p w14:paraId="17D7069B" w14:textId="7346A0C1" w:rsidR="00BE72F2" w:rsidRPr="00BE72F2" w:rsidRDefault="00BE72F2" w:rsidP="00BE72F2">
      <w:pPr>
        <w:spacing w:after="120" w:line="276" w:lineRule="auto"/>
        <w:jc w:val="both"/>
        <w:rPr>
          <w:rFonts w:cstheme="minorHAnsi"/>
        </w:rPr>
      </w:pPr>
      <w:r>
        <w:t xml:space="preserve">2024ko kirol-urtekaria prestatzeko asmorik ba al du Nafarroako Gobernuak?</w:t>
      </w:r>
    </w:p>
    <w:p w14:paraId="2F253842" w14:textId="7FA1856C" w:rsidR="00BE72F2" w:rsidRPr="00BE72F2" w:rsidRDefault="00BE72F2" w:rsidP="00BE72F2">
      <w:pPr>
        <w:spacing w:after="120" w:line="276" w:lineRule="auto"/>
        <w:jc w:val="both"/>
        <w:rPr>
          <w:rFonts w:cstheme="minorHAnsi"/>
        </w:rPr>
      </w:pPr>
      <w:r>
        <w:t xml:space="preserve">Hala baldin bada, noiz argitaratuko da Nafarroako Kirolaren eta Jarduera Fisikoaren Institutuaren webgunean?</w:t>
      </w:r>
    </w:p>
    <w:p w14:paraId="41EC0E8C" w14:textId="77777777" w:rsidR="00BE72F2" w:rsidRPr="00BE72F2" w:rsidRDefault="00BE72F2" w:rsidP="00BE72F2">
      <w:pPr>
        <w:spacing w:after="120" w:line="276" w:lineRule="auto"/>
        <w:jc w:val="both"/>
        <w:rPr>
          <w:rFonts w:cstheme="minorHAnsi"/>
        </w:rPr>
      </w:pPr>
      <w:r>
        <w:t xml:space="preserve">Iruñean, 2026ko otsailaren 18an</w:t>
      </w:r>
    </w:p>
    <w:p w14:paraId="4E3A45EE" w14:textId="72B4079B" w:rsidR="00BE72F2" w:rsidRPr="000808FC" w:rsidRDefault="00011BFE" w:rsidP="00BE72F2">
      <w:pPr>
        <w:spacing w:after="120" w:line="276" w:lineRule="auto"/>
        <w:jc w:val="both"/>
        <w:rPr>
          <w:rFonts w:cstheme="minorHAnsi"/>
        </w:rPr>
      </w:pPr>
      <w:r>
        <w:t xml:space="preserve">Foru-parlamentaria: Javier Trigo Oubiña</w:t>
      </w:r>
    </w:p>
    <w:sectPr w:rsidR="00BE72F2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026C4"/>
    <w:rsid w:val="00011BFE"/>
    <w:rsid w:val="000808FC"/>
    <w:rsid w:val="001D7D36"/>
    <w:rsid w:val="002503C8"/>
    <w:rsid w:val="002C4DE3"/>
    <w:rsid w:val="00332C2C"/>
    <w:rsid w:val="003F0392"/>
    <w:rsid w:val="004538F2"/>
    <w:rsid w:val="004E0F51"/>
    <w:rsid w:val="00592EF6"/>
    <w:rsid w:val="00655655"/>
    <w:rsid w:val="007766BE"/>
    <w:rsid w:val="00824B46"/>
    <w:rsid w:val="0084585C"/>
    <w:rsid w:val="008503D3"/>
    <w:rsid w:val="00940534"/>
    <w:rsid w:val="00A80803"/>
    <w:rsid w:val="00B063C1"/>
    <w:rsid w:val="00BA2832"/>
    <w:rsid w:val="00BE72F2"/>
    <w:rsid w:val="00C550F2"/>
    <w:rsid w:val="00D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2026-02-19T09:39:00Z</dcterms:created>
  <dcterms:modified xsi:type="dcterms:W3CDTF">2026-02-19T09:41:00Z</dcterms:modified>
</cp:coreProperties>
</file>