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E632" w14:textId="77777777" w:rsidR="008646EF" w:rsidRDefault="008646EF" w:rsidP="00645095">
      <w:pPr>
        <w:pStyle w:val="DICTA-TEXTO"/>
      </w:pPr>
    </w:p>
    <w:p w14:paraId="1069B153" w14:textId="749F0AF2" w:rsidR="00645095" w:rsidRDefault="00645095" w:rsidP="00645095">
      <w:pPr>
        <w:pStyle w:val="DICTA-TEXTO"/>
      </w:pPr>
      <w:r>
        <w:t xml:space="preserve">La Mesa de la Comisión </w:t>
      </w:r>
      <w:r w:rsidRPr="00A74A21">
        <w:t xml:space="preserve">de </w:t>
      </w:r>
      <w:r>
        <w:t>Universidad, Innovación y Transformación Digital, en virtud de lo establecido en el artículo 157.1 del Reglamento del Parlamento de Navarra, tiene el honor de elevar a la Mesa de la Cámara el siguiente</w:t>
      </w:r>
    </w:p>
    <w:p w14:paraId="29CB0F06" w14:textId="77777777" w:rsidR="00645095" w:rsidRDefault="00645095" w:rsidP="00645095">
      <w:pPr>
        <w:pStyle w:val="DICTAMEN"/>
      </w:pPr>
      <w:r>
        <w:t>dictamen</w:t>
      </w:r>
    </w:p>
    <w:p w14:paraId="6E0C101A" w14:textId="6A39C3EF" w:rsidR="00645095" w:rsidRPr="00373044" w:rsidRDefault="00645095" w:rsidP="00645095">
      <w:pPr>
        <w:pStyle w:val="DICTA-TEXTO"/>
        <w:rPr>
          <w:color w:val="000000" w:themeColor="text1"/>
        </w:rPr>
      </w:pPr>
      <w:r>
        <w:t xml:space="preserve">Aprobado por la Comisión </w:t>
      </w:r>
      <w:r w:rsidRPr="00A74A21">
        <w:t xml:space="preserve">de </w:t>
      </w:r>
      <w:r>
        <w:t xml:space="preserve">Universidad, Innovación y Transformación </w:t>
      </w:r>
      <w:r w:rsidRPr="00373044">
        <w:rPr>
          <w:color w:val="000000" w:themeColor="text1"/>
        </w:rPr>
        <w:t xml:space="preserve">Digital en </w:t>
      </w:r>
      <w:r w:rsidR="00E01E13">
        <w:rPr>
          <w:color w:val="000000" w:themeColor="text1"/>
        </w:rPr>
        <w:t>las sesiones celebradas el día 27 de febrero y 3 de marzo de 2026.</w:t>
      </w:r>
    </w:p>
    <w:p w14:paraId="3272C664" w14:textId="77777777" w:rsidR="00225E5C" w:rsidRDefault="00225E5C" w:rsidP="00373044">
      <w:pPr>
        <w:spacing w:after="300" w:line="340" w:lineRule="exact"/>
        <w:jc w:val="center"/>
        <w:rPr>
          <w:rFonts w:ascii="Arial" w:hAnsi="Arial" w:cs="Arial"/>
          <w:b/>
          <w:sz w:val="28"/>
          <w:szCs w:val="28"/>
        </w:rPr>
      </w:pPr>
    </w:p>
    <w:p w14:paraId="5971AE36" w14:textId="7B59788D" w:rsidR="00AF7E4B" w:rsidRDefault="009A3D10" w:rsidP="00373044">
      <w:pPr>
        <w:spacing w:after="300" w:line="340" w:lineRule="exact"/>
        <w:jc w:val="center"/>
        <w:rPr>
          <w:rFonts w:ascii="Arial" w:hAnsi="Arial" w:cs="Arial"/>
          <w:b/>
          <w:sz w:val="28"/>
          <w:szCs w:val="28"/>
        </w:rPr>
      </w:pPr>
      <w:r w:rsidRPr="00293BDE">
        <w:rPr>
          <w:rFonts w:ascii="Arial" w:hAnsi="Arial" w:cs="Arial"/>
          <w:b/>
          <w:sz w:val="28"/>
          <w:szCs w:val="28"/>
        </w:rPr>
        <w:t>P</w:t>
      </w:r>
      <w:r w:rsidR="00AF7E4B" w:rsidRPr="00293BDE">
        <w:rPr>
          <w:rFonts w:ascii="Arial" w:hAnsi="Arial" w:cs="Arial"/>
          <w:b/>
          <w:sz w:val="28"/>
          <w:szCs w:val="28"/>
        </w:rPr>
        <w:t xml:space="preserve">royecto de Ley Foral por </w:t>
      </w:r>
      <w:r w:rsidR="00D81FD5" w:rsidRPr="00293BDE">
        <w:rPr>
          <w:rFonts w:ascii="Arial" w:hAnsi="Arial" w:cs="Arial"/>
          <w:b/>
          <w:sz w:val="28"/>
          <w:szCs w:val="28"/>
        </w:rPr>
        <w:t>el</w:t>
      </w:r>
      <w:r w:rsidR="00AF7E4B" w:rsidRPr="00293BDE">
        <w:rPr>
          <w:rFonts w:ascii="Arial" w:hAnsi="Arial" w:cs="Arial"/>
          <w:b/>
          <w:sz w:val="28"/>
          <w:szCs w:val="28"/>
        </w:rPr>
        <w:t xml:space="preserve"> que se modifica la Ley Foral 15/2018, de 27 de junio, de Ciencia y Tecnología</w:t>
      </w:r>
    </w:p>
    <w:p w14:paraId="29F52E12" w14:textId="77777777" w:rsidR="00645095" w:rsidRPr="00293BDE" w:rsidRDefault="00645095" w:rsidP="00373044">
      <w:pPr>
        <w:spacing w:after="300" w:line="340" w:lineRule="exact"/>
        <w:jc w:val="center"/>
        <w:rPr>
          <w:rFonts w:ascii="Arial" w:hAnsi="Arial" w:cs="Arial"/>
          <w:b/>
          <w:sz w:val="28"/>
          <w:szCs w:val="28"/>
        </w:rPr>
      </w:pPr>
    </w:p>
    <w:p w14:paraId="79352F78" w14:textId="227128DF" w:rsidR="00B319EE" w:rsidRPr="00293BDE" w:rsidRDefault="00E01E13" w:rsidP="00373044">
      <w:pPr>
        <w:spacing w:after="300" w:line="340" w:lineRule="exact"/>
        <w:jc w:val="center"/>
        <w:rPr>
          <w:rFonts w:ascii="Arial" w:hAnsi="Arial" w:cs="Arial"/>
          <w:b/>
          <w:sz w:val="28"/>
          <w:szCs w:val="28"/>
        </w:rPr>
      </w:pPr>
      <w:r>
        <w:rPr>
          <w:rFonts w:ascii="Arial" w:hAnsi="Arial" w:cs="Arial"/>
          <w:b/>
          <w:sz w:val="28"/>
          <w:szCs w:val="28"/>
        </w:rPr>
        <w:t>EXPOSICIÓN DE MOTIVOS</w:t>
      </w:r>
    </w:p>
    <w:p w14:paraId="086B1757" w14:textId="71D8A692" w:rsidR="00421788" w:rsidRPr="00293BDE" w:rsidRDefault="006223C1" w:rsidP="00E51D2B">
      <w:pPr>
        <w:spacing w:after="300" w:line="340" w:lineRule="exact"/>
        <w:ind w:firstLine="567"/>
        <w:jc w:val="both"/>
        <w:rPr>
          <w:rFonts w:ascii="Arial" w:hAnsi="Arial" w:cs="Arial"/>
          <w:sz w:val="24"/>
          <w:szCs w:val="24"/>
        </w:rPr>
      </w:pPr>
      <w:r w:rsidRPr="00293BDE">
        <w:rPr>
          <w:rFonts w:ascii="Arial" w:hAnsi="Arial" w:cs="Arial"/>
          <w:sz w:val="24"/>
          <w:szCs w:val="24"/>
        </w:rPr>
        <w:t>L</w:t>
      </w:r>
      <w:r w:rsidR="00C25035" w:rsidRPr="00293BDE">
        <w:rPr>
          <w:rFonts w:ascii="Arial" w:hAnsi="Arial" w:cs="Arial"/>
          <w:sz w:val="24"/>
          <w:szCs w:val="24"/>
        </w:rPr>
        <w:t>a aprobación de la Ley Foral 15/2018, de 27 de junio</w:t>
      </w:r>
      <w:r w:rsidR="00DA2910" w:rsidRPr="00293BDE">
        <w:rPr>
          <w:rFonts w:ascii="Arial" w:hAnsi="Arial" w:cs="Arial"/>
          <w:sz w:val="24"/>
          <w:szCs w:val="24"/>
        </w:rPr>
        <w:t>,</w:t>
      </w:r>
      <w:r w:rsidR="00C25035" w:rsidRPr="00293BDE">
        <w:rPr>
          <w:rFonts w:ascii="Arial" w:hAnsi="Arial" w:cs="Arial"/>
          <w:sz w:val="24"/>
          <w:szCs w:val="24"/>
        </w:rPr>
        <w:t xml:space="preserve"> de Ciencia y Tecnología, </w:t>
      </w:r>
      <w:r w:rsidR="006D304B" w:rsidRPr="00293BDE">
        <w:rPr>
          <w:rFonts w:ascii="Arial" w:hAnsi="Arial" w:cs="Arial"/>
          <w:sz w:val="24"/>
          <w:szCs w:val="24"/>
        </w:rPr>
        <w:t xml:space="preserve">ha marcado el camino a seguir </w:t>
      </w:r>
      <w:r w:rsidR="00E5213F" w:rsidRPr="00293BDE">
        <w:rPr>
          <w:rFonts w:ascii="Arial" w:hAnsi="Arial" w:cs="Arial"/>
          <w:sz w:val="24"/>
          <w:szCs w:val="24"/>
        </w:rPr>
        <w:t xml:space="preserve">en materia de I+D+i </w:t>
      </w:r>
      <w:r w:rsidR="006D304B" w:rsidRPr="00293BDE">
        <w:rPr>
          <w:rFonts w:ascii="Arial" w:hAnsi="Arial" w:cs="Arial"/>
          <w:sz w:val="24"/>
          <w:szCs w:val="24"/>
        </w:rPr>
        <w:t xml:space="preserve">en nuestra </w:t>
      </w:r>
      <w:r w:rsidRPr="00293BDE">
        <w:rPr>
          <w:rFonts w:ascii="Arial" w:hAnsi="Arial" w:cs="Arial"/>
          <w:sz w:val="24"/>
          <w:szCs w:val="24"/>
        </w:rPr>
        <w:t>C</w:t>
      </w:r>
      <w:r w:rsidR="006D304B" w:rsidRPr="00293BDE">
        <w:rPr>
          <w:rFonts w:ascii="Arial" w:hAnsi="Arial" w:cs="Arial"/>
          <w:sz w:val="24"/>
          <w:szCs w:val="24"/>
        </w:rPr>
        <w:t>omunidad</w:t>
      </w:r>
      <w:r w:rsidRPr="00293BDE">
        <w:rPr>
          <w:rFonts w:ascii="Arial" w:hAnsi="Arial" w:cs="Arial"/>
          <w:sz w:val="24"/>
          <w:szCs w:val="24"/>
        </w:rPr>
        <w:t xml:space="preserve"> Foral</w:t>
      </w:r>
      <w:r w:rsidR="006D304B" w:rsidRPr="00293BDE">
        <w:rPr>
          <w:rFonts w:ascii="Arial" w:hAnsi="Arial" w:cs="Arial"/>
          <w:sz w:val="24"/>
          <w:szCs w:val="24"/>
        </w:rPr>
        <w:t xml:space="preserve">, tanto desde la </w:t>
      </w:r>
      <w:r w:rsidR="00C25035" w:rsidRPr="00293BDE">
        <w:rPr>
          <w:rFonts w:ascii="Arial" w:hAnsi="Arial" w:cs="Arial"/>
          <w:sz w:val="24"/>
          <w:szCs w:val="24"/>
        </w:rPr>
        <w:t>esfera</w:t>
      </w:r>
      <w:r w:rsidR="006D304B" w:rsidRPr="00293BDE">
        <w:rPr>
          <w:rFonts w:ascii="Arial" w:hAnsi="Arial" w:cs="Arial"/>
          <w:sz w:val="24"/>
          <w:szCs w:val="24"/>
        </w:rPr>
        <w:t xml:space="preserve"> pública como desde la </w:t>
      </w:r>
      <w:r w:rsidR="00C25035" w:rsidRPr="00293BDE">
        <w:rPr>
          <w:rFonts w:ascii="Arial" w:hAnsi="Arial" w:cs="Arial"/>
          <w:sz w:val="24"/>
          <w:szCs w:val="24"/>
        </w:rPr>
        <w:t>esfera</w:t>
      </w:r>
      <w:r w:rsidR="006D304B" w:rsidRPr="00293BDE">
        <w:rPr>
          <w:rFonts w:ascii="Arial" w:hAnsi="Arial" w:cs="Arial"/>
          <w:sz w:val="24"/>
          <w:szCs w:val="24"/>
        </w:rPr>
        <w:t xml:space="preserve"> privada. La </w:t>
      </w:r>
      <w:r w:rsidR="00200CF4" w:rsidRPr="00293BDE">
        <w:rPr>
          <w:rFonts w:ascii="Arial" w:hAnsi="Arial" w:cs="Arial"/>
          <w:sz w:val="24"/>
          <w:szCs w:val="24"/>
        </w:rPr>
        <w:t>aplicación</w:t>
      </w:r>
      <w:r w:rsidR="006D304B" w:rsidRPr="00293BDE">
        <w:rPr>
          <w:rFonts w:ascii="Arial" w:hAnsi="Arial" w:cs="Arial"/>
          <w:sz w:val="24"/>
          <w:szCs w:val="24"/>
        </w:rPr>
        <w:t xml:space="preserve"> </w:t>
      </w:r>
      <w:r w:rsidR="00200CF4" w:rsidRPr="00293BDE">
        <w:rPr>
          <w:rFonts w:ascii="Arial" w:hAnsi="Arial" w:cs="Arial"/>
          <w:sz w:val="24"/>
          <w:szCs w:val="24"/>
        </w:rPr>
        <w:t xml:space="preserve">de dicha </w:t>
      </w:r>
      <w:r w:rsidR="009A3D10" w:rsidRPr="00293BDE">
        <w:rPr>
          <w:rFonts w:ascii="Arial" w:hAnsi="Arial" w:cs="Arial"/>
          <w:sz w:val="24"/>
          <w:szCs w:val="24"/>
        </w:rPr>
        <w:t>l</w:t>
      </w:r>
      <w:r w:rsidR="00200CF4" w:rsidRPr="00293BDE">
        <w:rPr>
          <w:rFonts w:ascii="Arial" w:hAnsi="Arial" w:cs="Arial"/>
          <w:sz w:val="24"/>
          <w:szCs w:val="24"/>
        </w:rPr>
        <w:t xml:space="preserve">ey </w:t>
      </w:r>
      <w:r w:rsidR="009A3D10" w:rsidRPr="00293BDE">
        <w:rPr>
          <w:rFonts w:ascii="Arial" w:hAnsi="Arial" w:cs="Arial"/>
          <w:sz w:val="24"/>
          <w:szCs w:val="24"/>
        </w:rPr>
        <w:t>f</w:t>
      </w:r>
      <w:r w:rsidR="00200CF4" w:rsidRPr="00293BDE">
        <w:rPr>
          <w:rFonts w:ascii="Arial" w:hAnsi="Arial" w:cs="Arial"/>
          <w:sz w:val="24"/>
          <w:szCs w:val="24"/>
        </w:rPr>
        <w:t>oral</w:t>
      </w:r>
      <w:r w:rsidR="00FE5E48" w:rsidRPr="00293BDE">
        <w:rPr>
          <w:rFonts w:ascii="Arial" w:hAnsi="Arial" w:cs="Arial"/>
          <w:sz w:val="24"/>
          <w:szCs w:val="24"/>
        </w:rPr>
        <w:t xml:space="preserve"> ha llevado </w:t>
      </w:r>
      <w:r w:rsidR="006D304B" w:rsidRPr="00293BDE">
        <w:rPr>
          <w:rFonts w:ascii="Arial" w:hAnsi="Arial" w:cs="Arial"/>
          <w:sz w:val="24"/>
          <w:szCs w:val="24"/>
        </w:rPr>
        <w:t xml:space="preserve">a la creación de </w:t>
      </w:r>
      <w:r w:rsidRPr="00293BDE">
        <w:rPr>
          <w:rFonts w:ascii="Arial" w:hAnsi="Arial" w:cs="Arial"/>
          <w:sz w:val="24"/>
          <w:szCs w:val="24"/>
        </w:rPr>
        <w:t xml:space="preserve">órganos </w:t>
      </w:r>
      <w:r w:rsidR="006D304B" w:rsidRPr="00293BDE">
        <w:rPr>
          <w:rFonts w:ascii="Arial" w:hAnsi="Arial" w:cs="Arial"/>
          <w:sz w:val="24"/>
          <w:szCs w:val="24"/>
        </w:rPr>
        <w:t xml:space="preserve">como el Observatorio de la Innovación y el Consejo Asesor de la I+D+i. También se </w:t>
      </w:r>
      <w:r w:rsidRPr="00293BDE">
        <w:rPr>
          <w:rFonts w:ascii="Arial" w:hAnsi="Arial" w:cs="Arial"/>
          <w:sz w:val="24"/>
          <w:szCs w:val="24"/>
        </w:rPr>
        <w:t xml:space="preserve">ha puesto </w:t>
      </w:r>
      <w:r w:rsidR="006D304B" w:rsidRPr="00293BDE">
        <w:rPr>
          <w:rFonts w:ascii="Arial" w:hAnsi="Arial" w:cs="Arial"/>
          <w:sz w:val="24"/>
          <w:szCs w:val="24"/>
        </w:rPr>
        <w:t xml:space="preserve">en marcha el Registro de Agentes del Sistema Navarro de I+D+i a través de la </w:t>
      </w:r>
      <w:r w:rsidR="00A4452E" w:rsidRPr="00293BDE">
        <w:rPr>
          <w:rFonts w:ascii="Arial" w:hAnsi="Arial" w:cs="Arial"/>
          <w:sz w:val="24"/>
          <w:szCs w:val="24"/>
        </w:rPr>
        <w:t>Orden Foral 2E/2020, de 28 de febrero</w:t>
      </w:r>
      <w:r w:rsidR="006D304B" w:rsidRPr="00293BDE">
        <w:rPr>
          <w:rFonts w:ascii="Arial" w:hAnsi="Arial" w:cs="Arial"/>
          <w:sz w:val="24"/>
          <w:szCs w:val="24"/>
        </w:rPr>
        <w:t>,</w:t>
      </w:r>
      <w:r w:rsidR="00200CF4" w:rsidRPr="00293BDE">
        <w:rPr>
          <w:rFonts w:ascii="Arial" w:hAnsi="Arial" w:cs="Arial"/>
          <w:sz w:val="24"/>
          <w:szCs w:val="24"/>
        </w:rPr>
        <w:t xml:space="preserve"> </w:t>
      </w:r>
      <w:r w:rsidR="00C8500E" w:rsidRPr="00293BDE">
        <w:rPr>
          <w:rFonts w:ascii="Arial" w:hAnsi="Arial" w:cs="Arial"/>
          <w:sz w:val="24"/>
          <w:szCs w:val="24"/>
        </w:rPr>
        <w:t xml:space="preserve">del Consejero de Universidad, Innovación y Transformación Digital, </w:t>
      </w:r>
      <w:r w:rsidR="00200CF4" w:rsidRPr="00293BDE">
        <w:rPr>
          <w:rFonts w:ascii="Arial" w:hAnsi="Arial" w:cs="Arial"/>
          <w:sz w:val="24"/>
          <w:szCs w:val="24"/>
        </w:rPr>
        <w:t>por la que se regula el procedimiento de acreditación de los agentes de ejecución integrados en el Sistema Navarro de I+D+i y la inscripción en el Registro público de dichos agentes,</w:t>
      </w:r>
      <w:r w:rsidR="006D304B" w:rsidRPr="00293BDE">
        <w:rPr>
          <w:rFonts w:ascii="Arial" w:hAnsi="Arial" w:cs="Arial"/>
          <w:sz w:val="24"/>
          <w:szCs w:val="24"/>
        </w:rPr>
        <w:t xml:space="preserve"> dando lugar a un Sistema Navarro de I+D+i organizado y coordinado. </w:t>
      </w:r>
    </w:p>
    <w:p w14:paraId="0F6B2B1E" w14:textId="1856E0AF" w:rsidR="004A2F04" w:rsidRDefault="004A2F04"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La experiencia acumulada desde la entrada en vigor de la </w:t>
      </w:r>
      <w:r w:rsidR="009A3D10" w:rsidRPr="00293BDE">
        <w:rPr>
          <w:rFonts w:ascii="Arial" w:hAnsi="Arial" w:cs="Arial"/>
          <w:sz w:val="24"/>
          <w:szCs w:val="24"/>
        </w:rPr>
        <w:t>l</w:t>
      </w:r>
      <w:r w:rsidRPr="00293BDE">
        <w:rPr>
          <w:rFonts w:ascii="Arial" w:hAnsi="Arial" w:cs="Arial"/>
          <w:sz w:val="24"/>
          <w:szCs w:val="24"/>
        </w:rPr>
        <w:t xml:space="preserve">ey </w:t>
      </w:r>
      <w:r w:rsidR="009A3D10" w:rsidRPr="00293BDE">
        <w:rPr>
          <w:rFonts w:ascii="Arial" w:hAnsi="Arial" w:cs="Arial"/>
          <w:sz w:val="24"/>
          <w:szCs w:val="24"/>
        </w:rPr>
        <w:t>f</w:t>
      </w:r>
      <w:r w:rsidRPr="00293BDE">
        <w:rPr>
          <w:rFonts w:ascii="Arial" w:hAnsi="Arial" w:cs="Arial"/>
          <w:sz w:val="24"/>
          <w:szCs w:val="24"/>
        </w:rPr>
        <w:t xml:space="preserve">oral ha demostrado la importancia de contar con una normativa viva, que acompañe la evolución del conocimiento y la innovación. La presente reforma tiene como </w:t>
      </w:r>
      <w:r w:rsidRPr="00293BDE">
        <w:rPr>
          <w:rFonts w:ascii="Arial" w:hAnsi="Arial" w:cs="Arial"/>
          <w:sz w:val="24"/>
          <w:szCs w:val="24"/>
        </w:rPr>
        <w:lastRenderedPageBreak/>
        <w:t>finalidad consolidar los logros alcanzados y</w:t>
      </w:r>
      <w:r w:rsidR="00DA2910" w:rsidRPr="00293BDE">
        <w:rPr>
          <w:rFonts w:ascii="Arial" w:hAnsi="Arial" w:cs="Arial"/>
          <w:sz w:val="24"/>
          <w:szCs w:val="24"/>
        </w:rPr>
        <w:t>,</w:t>
      </w:r>
      <w:r w:rsidRPr="00293BDE">
        <w:rPr>
          <w:rFonts w:ascii="Arial" w:hAnsi="Arial" w:cs="Arial"/>
          <w:sz w:val="24"/>
          <w:szCs w:val="24"/>
        </w:rPr>
        <w:t xml:space="preserve"> al mismo tiempo</w:t>
      </w:r>
      <w:r w:rsidR="00DA2910" w:rsidRPr="00293BDE">
        <w:rPr>
          <w:rFonts w:ascii="Arial" w:hAnsi="Arial" w:cs="Arial"/>
          <w:sz w:val="24"/>
          <w:szCs w:val="24"/>
        </w:rPr>
        <w:t>,</w:t>
      </w:r>
      <w:r w:rsidRPr="00293BDE">
        <w:rPr>
          <w:rFonts w:ascii="Arial" w:hAnsi="Arial" w:cs="Arial"/>
          <w:sz w:val="24"/>
          <w:szCs w:val="24"/>
        </w:rPr>
        <w:t xml:space="preserve"> dotar al sistema de los instrumentos necesarios para su actualización continua.</w:t>
      </w:r>
    </w:p>
    <w:p w14:paraId="0C6EC74B" w14:textId="4035F87D" w:rsidR="00E01E13" w:rsidRDefault="00E01E13" w:rsidP="00E51D2B">
      <w:pPr>
        <w:spacing w:after="300" w:line="340" w:lineRule="exact"/>
        <w:ind w:firstLine="567"/>
        <w:jc w:val="both"/>
        <w:rPr>
          <w:rFonts w:ascii="Arial" w:hAnsi="Arial" w:cs="Arial"/>
          <w:sz w:val="24"/>
          <w:szCs w:val="24"/>
        </w:rPr>
      </w:pPr>
      <w:r>
        <w:rPr>
          <w:rFonts w:ascii="Arial" w:hAnsi="Arial" w:cs="Arial"/>
          <w:sz w:val="24"/>
          <w:szCs w:val="24"/>
        </w:rPr>
        <w:t>La presente reforma se fundamenta en una concepción amplia e integradora de la investigación y la innovación, entendidas como el trabajo creativo realizado de forma sistemática para incrementar el volumen de conocimientos en todas las áreas del saber, incluidos los relativos al ser humano, la cultura y la sociedad, así como su aplicación para generar valor público, social, cultural, medioambiental y económico.</w:t>
      </w:r>
    </w:p>
    <w:p w14:paraId="6FFDEFE3" w14:textId="77A49C50" w:rsidR="00E01E13" w:rsidRPr="00293BDE" w:rsidRDefault="00E01E13" w:rsidP="00E51D2B">
      <w:pPr>
        <w:spacing w:after="300" w:line="340" w:lineRule="exact"/>
        <w:ind w:firstLine="567"/>
        <w:jc w:val="both"/>
        <w:rPr>
          <w:rFonts w:ascii="Arial" w:hAnsi="Arial" w:cs="Arial"/>
          <w:sz w:val="24"/>
          <w:szCs w:val="24"/>
        </w:rPr>
      </w:pPr>
      <w:r>
        <w:rPr>
          <w:rFonts w:ascii="Arial" w:hAnsi="Arial" w:cs="Arial"/>
          <w:sz w:val="24"/>
          <w:szCs w:val="24"/>
        </w:rPr>
        <w:t xml:space="preserve">El </w:t>
      </w:r>
      <w:r w:rsidR="002D0192">
        <w:rPr>
          <w:rFonts w:ascii="Arial" w:hAnsi="Arial" w:cs="Arial"/>
          <w:sz w:val="24"/>
          <w:szCs w:val="24"/>
        </w:rPr>
        <w:t>s</w:t>
      </w:r>
      <w:r>
        <w:rPr>
          <w:rFonts w:ascii="Arial" w:hAnsi="Arial" w:cs="Arial"/>
          <w:sz w:val="24"/>
          <w:szCs w:val="24"/>
        </w:rPr>
        <w:t>istema navarro de I+D+i se configura, por tanto, como un espacio plural que integra las ciencias experimentales y técnicas, así como las ciencias sociales y las humanidades, en coherencia con los retos contemporáneos, con la sostenibilidad económica, social y medioambiental y con el objetivo de reducción de desigualdades recogidos en la propia Ley foral 15/2018</w:t>
      </w:r>
      <w:r w:rsidR="002D0192">
        <w:rPr>
          <w:rFonts w:ascii="Arial" w:hAnsi="Arial" w:cs="Arial"/>
          <w:sz w:val="24"/>
          <w:szCs w:val="24"/>
        </w:rPr>
        <w:t>, de 27 de junio</w:t>
      </w:r>
      <w:r>
        <w:rPr>
          <w:rFonts w:ascii="Arial" w:hAnsi="Arial" w:cs="Arial"/>
          <w:sz w:val="24"/>
          <w:szCs w:val="24"/>
        </w:rPr>
        <w:t>.</w:t>
      </w:r>
    </w:p>
    <w:p w14:paraId="1D61CE74" w14:textId="1F7B2EDE" w:rsidR="006B28B0" w:rsidRPr="00293BDE" w:rsidRDefault="006D304B"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Desde </w:t>
      </w:r>
      <w:r w:rsidR="00E01E13">
        <w:rPr>
          <w:rFonts w:ascii="Arial" w:hAnsi="Arial" w:cs="Arial"/>
          <w:sz w:val="24"/>
          <w:szCs w:val="24"/>
        </w:rPr>
        <w:t xml:space="preserve">la aprobación de la Ley Foral 15/2018, de 27 de junio, el sistema navarro de I+D+i </w:t>
      </w:r>
      <w:r w:rsidRPr="00293BDE">
        <w:rPr>
          <w:rFonts w:ascii="Arial" w:hAnsi="Arial" w:cs="Arial"/>
          <w:sz w:val="24"/>
          <w:szCs w:val="24"/>
        </w:rPr>
        <w:t xml:space="preserve"> ha evolucionado y madurado hasta llegar a lo que es hoy: un sistema fundamental para el impulso y la excelencia de la I+D+i en Navarra</w:t>
      </w:r>
      <w:r w:rsidR="000306A8" w:rsidRPr="00293BDE">
        <w:rPr>
          <w:rFonts w:ascii="Arial" w:hAnsi="Arial" w:cs="Arial"/>
          <w:sz w:val="24"/>
          <w:szCs w:val="24"/>
        </w:rPr>
        <w:t>,</w:t>
      </w:r>
      <w:r w:rsidRPr="00293BDE">
        <w:rPr>
          <w:rFonts w:ascii="Arial" w:hAnsi="Arial" w:cs="Arial"/>
          <w:sz w:val="24"/>
          <w:szCs w:val="24"/>
        </w:rPr>
        <w:t xml:space="preserve"> que cuenta</w:t>
      </w:r>
      <w:r w:rsidR="006932BF" w:rsidRPr="00293BDE">
        <w:rPr>
          <w:rFonts w:ascii="Arial" w:hAnsi="Arial" w:cs="Arial"/>
          <w:sz w:val="24"/>
          <w:szCs w:val="24"/>
        </w:rPr>
        <w:t xml:space="preserve">, entre otros </w:t>
      </w:r>
      <w:r w:rsidR="00E5213F" w:rsidRPr="00293BDE">
        <w:rPr>
          <w:rFonts w:ascii="Arial" w:hAnsi="Arial" w:cs="Arial"/>
          <w:sz w:val="24"/>
          <w:szCs w:val="24"/>
        </w:rPr>
        <w:t>a</w:t>
      </w:r>
      <w:r w:rsidR="006932BF" w:rsidRPr="00293BDE">
        <w:rPr>
          <w:rFonts w:ascii="Arial" w:hAnsi="Arial" w:cs="Arial"/>
          <w:sz w:val="24"/>
          <w:szCs w:val="24"/>
        </w:rPr>
        <w:t>gentes,</w:t>
      </w:r>
      <w:r w:rsidRPr="00293BDE">
        <w:rPr>
          <w:rFonts w:ascii="Arial" w:hAnsi="Arial" w:cs="Arial"/>
          <w:sz w:val="24"/>
          <w:szCs w:val="24"/>
        </w:rPr>
        <w:t xml:space="preserve"> con </w:t>
      </w:r>
      <w:r w:rsidR="00A55F92" w:rsidRPr="00293BDE">
        <w:rPr>
          <w:rFonts w:ascii="Arial" w:hAnsi="Arial" w:cs="Arial"/>
          <w:sz w:val="24"/>
          <w:szCs w:val="24"/>
        </w:rPr>
        <w:t>dos</w:t>
      </w:r>
      <w:r w:rsidR="009A3D10" w:rsidRPr="00293BDE">
        <w:rPr>
          <w:rFonts w:ascii="Arial" w:hAnsi="Arial" w:cs="Arial"/>
          <w:sz w:val="24"/>
          <w:szCs w:val="24"/>
        </w:rPr>
        <w:t xml:space="preserve"> u</w:t>
      </w:r>
      <w:r w:rsidRPr="00293BDE">
        <w:rPr>
          <w:rFonts w:ascii="Arial" w:hAnsi="Arial" w:cs="Arial"/>
          <w:sz w:val="24"/>
          <w:szCs w:val="24"/>
        </w:rPr>
        <w:t xml:space="preserve">niversidades, </w:t>
      </w:r>
      <w:r w:rsidR="00A55F92" w:rsidRPr="00293BDE">
        <w:rPr>
          <w:rFonts w:ascii="Arial" w:hAnsi="Arial" w:cs="Arial"/>
          <w:sz w:val="24"/>
          <w:szCs w:val="24"/>
        </w:rPr>
        <w:t>un</w:t>
      </w:r>
      <w:r w:rsidR="00524864" w:rsidRPr="00293BDE">
        <w:rPr>
          <w:rFonts w:ascii="Arial" w:hAnsi="Arial" w:cs="Arial"/>
          <w:sz w:val="24"/>
          <w:szCs w:val="24"/>
        </w:rPr>
        <w:t xml:space="preserve"> </w:t>
      </w:r>
      <w:r w:rsidR="009A3D10" w:rsidRPr="00293BDE">
        <w:rPr>
          <w:rFonts w:ascii="Arial" w:hAnsi="Arial" w:cs="Arial"/>
          <w:sz w:val="24"/>
          <w:szCs w:val="24"/>
        </w:rPr>
        <w:t>i</w:t>
      </w:r>
      <w:r w:rsidR="00524864" w:rsidRPr="00293BDE">
        <w:rPr>
          <w:rFonts w:ascii="Arial" w:hAnsi="Arial" w:cs="Arial"/>
          <w:sz w:val="24"/>
          <w:szCs w:val="24"/>
        </w:rPr>
        <w:t>nsti</w:t>
      </w:r>
      <w:r w:rsidR="009A3D10" w:rsidRPr="00293BDE">
        <w:rPr>
          <w:rFonts w:ascii="Arial" w:hAnsi="Arial" w:cs="Arial"/>
          <w:sz w:val="24"/>
          <w:szCs w:val="24"/>
        </w:rPr>
        <w:t>tuto de i</w:t>
      </w:r>
      <w:r w:rsidR="00A55F92" w:rsidRPr="00293BDE">
        <w:rPr>
          <w:rFonts w:ascii="Arial" w:hAnsi="Arial" w:cs="Arial"/>
          <w:sz w:val="24"/>
          <w:szCs w:val="24"/>
        </w:rPr>
        <w:t xml:space="preserve">nvestigación </w:t>
      </w:r>
      <w:r w:rsidR="009A3D10" w:rsidRPr="00293BDE">
        <w:rPr>
          <w:rFonts w:ascii="Arial" w:hAnsi="Arial" w:cs="Arial"/>
          <w:sz w:val="24"/>
          <w:szCs w:val="24"/>
        </w:rPr>
        <w:t>s</w:t>
      </w:r>
      <w:r w:rsidR="00A55F92" w:rsidRPr="00293BDE">
        <w:rPr>
          <w:rFonts w:ascii="Arial" w:hAnsi="Arial" w:cs="Arial"/>
          <w:sz w:val="24"/>
          <w:szCs w:val="24"/>
        </w:rPr>
        <w:t xml:space="preserve">anitaria, tres </w:t>
      </w:r>
      <w:r w:rsidR="009A3D10" w:rsidRPr="00293BDE">
        <w:rPr>
          <w:rFonts w:ascii="Arial" w:hAnsi="Arial" w:cs="Arial"/>
          <w:sz w:val="24"/>
          <w:szCs w:val="24"/>
        </w:rPr>
        <w:t>c</w:t>
      </w:r>
      <w:r w:rsidRPr="00293BDE">
        <w:rPr>
          <w:rFonts w:ascii="Arial" w:hAnsi="Arial" w:cs="Arial"/>
          <w:sz w:val="24"/>
          <w:szCs w:val="24"/>
        </w:rPr>
        <w:t xml:space="preserve">entros de </w:t>
      </w:r>
      <w:r w:rsidR="009A3D10" w:rsidRPr="00293BDE">
        <w:rPr>
          <w:rFonts w:ascii="Arial" w:hAnsi="Arial" w:cs="Arial"/>
          <w:sz w:val="24"/>
          <w:szCs w:val="24"/>
        </w:rPr>
        <w:t>i</w:t>
      </w:r>
      <w:r w:rsidRPr="00293BDE">
        <w:rPr>
          <w:rFonts w:ascii="Arial" w:hAnsi="Arial" w:cs="Arial"/>
          <w:sz w:val="24"/>
          <w:szCs w:val="24"/>
        </w:rPr>
        <w:t xml:space="preserve">nvestigación y </w:t>
      </w:r>
      <w:r w:rsidR="00A55F92" w:rsidRPr="00293BDE">
        <w:rPr>
          <w:rFonts w:ascii="Arial" w:hAnsi="Arial" w:cs="Arial"/>
          <w:sz w:val="24"/>
          <w:szCs w:val="24"/>
        </w:rPr>
        <w:t>seis</w:t>
      </w:r>
      <w:r w:rsidRPr="00293BDE">
        <w:rPr>
          <w:rFonts w:ascii="Arial" w:hAnsi="Arial" w:cs="Arial"/>
          <w:sz w:val="24"/>
          <w:szCs w:val="24"/>
        </w:rPr>
        <w:t xml:space="preserve"> </w:t>
      </w:r>
      <w:r w:rsidR="009A3D10" w:rsidRPr="00293BDE">
        <w:rPr>
          <w:rFonts w:ascii="Arial" w:hAnsi="Arial" w:cs="Arial"/>
          <w:sz w:val="24"/>
          <w:szCs w:val="24"/>
        </w:rPr>
        <w:t>c</w:t>
      </w:r>
      <w:r w:rsidRPr="00293BDE">
        <w:rPr>
          <w:rFonts w:ascii="Arial" w:hAnsi="Arial" w:cs="Arial"/>
          <w:sz w:val="24"/>
          <w:szCs w:val="24"/>
        </w:rPr>
        <w:t xml:space="preserve">entros </w:t>
      </w:r>
      <w:r w:rsidR="009A3D10" w:rsidRPr="00293BDE">
        <w:rPr>
          <w:rFonts w:ascii="Arial" w:hAnsi="Arial" w:cs="Arial"/>
          <w:sz w:val="24"/>
          <w:szCs w:val="24"/>
        </w:rPr>
        <w:t>t</w:t>
      </w:r>
      <w:r w:rsidRPr="00293BDE">
        <w:rPr>
          <w:rFonts w:ascii="Arial" w:hAnsi="Arial" w:cs="Arial"/>
          <w:sz w:val="24"/>
          <w:szCs w:val="24"/>
        </w:rPr>
        <w:t xml:space="preserve">ecnológicos a los que en este momento se unen ya </w:t>
      </w:r>
      <w:r w:rsidR="00A55F92" w:rsidRPr="00293BDE">
        <w:rPr>
          <w:rFonts w:ascii="Arial" w:hAnsi="Arial" w:cs="Arial"/>
          <w:sz w:val="24"/>
          <w:szCs w:val="24"/>
        </w:rPr>
        <w:t>diez</w:t>
      </w:r>
      <w:r w:rsidR="009A3D10" w:rsidRPr="00293BDE">
        <w:rPr>
          <w:rFonts w:ascii="Arial" w:hAnsi="Arial" w:cs="Arial"/>
          <w:sz w:val="24"/>
          <w:szCs w:val="24"/>
        </w:rPr>
        <w:t xml:space="preserve"> u</w:t>
      </w:r>
      <w:r w:rsidRPr="00293BDE">
        <w:rPr>
          <w:rFonts w:ascii="Arial" w:hAnsi="Arial" w:cs="Arial"/>
          <w:sz w:val="24"/>
          <w:szCs w:val="24"/>
        </w:rPr>
        <w:t xml:space="preserve">nidades de I+D+i empresarial y </w:t>
      </w:r>
      <w:r w:rsidR="00A55F92" w:rsidRPr="00293BDE">
        <w:rPr>
          <w:rFonts w:ascii="Arial" w:hAnsi="Arial" w:cs="Arial"/>
          <w:sz w:val="24"/>
          <w:szCs w:val="24"/>
        </w:rPr>
        <w:t>veinti</w:t>
      </w:r>
      <w:r w:rsidR="009A3D10" w:rsidRPr="00293BDE">
        <w:rPr>
          <w:rFonts w:ascii="Arial" w:hAnsi="Arial" w:cs="Arial"/>
          <w:sz w:val="24"/>
          <w:szCs w:val="24"/>
        </w:rPr>
        <w:t>u</w:t>
      </w:r>
      <w:r w:rsidR="00A55F92" w:rsidRPr="00293BDE">
        <w:rPr>
          <w:rFonts w:ascii="Arial" w:hAnsi="Arial" w:cs="Arial"/>
          <w:sz w:val="24"/>
          <w:szCs w:val="24"/>
        </w:rPr>
        <w:t>n</w:t>
      </w:r>
      <w:r w:rsidR="009A3D10" w:rsidRPr="00293BDE">
        <w:rPr>
          <w:rFonts w:ascii="Arial" w:hAnsi="Arial" w:cs="Arial"/>
          <w:sz w:val="24"/>
          <w:szCs w:val="24"/>
        </w:rPr>
        <w:t>a entidades s</w:t>
      </w:r>
      <w:r w:rsidRPr="00293BDE">
        <w:rPr>
          <w:rFonts w:ascii="Arial" w:hAnsi="Arial" w:cs="Arial"/>
          <w:sz w:val="24"/>
          <w:szCs w:val="24"/>
        </w:rPr>
        <w:t>ingulares,</w:t>
      </w:r>
      <w:r w:rsidR="006932BF" w:rsidRPr="00293BDE">
        <w:rPr>
          <w:rFonts w:ascii="Arial" w:hAnsi="Arial" w:cs="Arial"/>
          <w:sz w:val="24"/>
          <w:szCs w:val="24"/>
        </w:rPr>
        <w:t xml:space="preserve"> todos ellos</w:t>
      </w:r>
      <w:r w:rsidRPr="00293BDE">
        <w:rPr>
          <w:rFonts w:ascii="Arial" w:hAnsi="Arial" w:cs="Arial"/>
          <w:sz w:val="24"/>
          <w:szCs w:val="24"/>
        </w:rPr>
        <w:t xml:space="preserve"> con diferentes características y actividades.</w:t>
      </w:r>
      <w:r w:rsidR="006932BF" w:rsidRPr="00293BDE">
        <w:rPr>
          <w:rFonts w:ascii="Arial" w:hAnsi="Arial" w:cs="Arial"/>
          <w:sz w:val="24"/>
          <w:szCs w:val="24"/>
        </w:rPr>
        <w:t xml:space="preserve"> Es p</w:t>
      </w:r>
      <w:r w:rsidRPr="00293BDE">
        <w:rPr>
          <w:rFonts w:ascii="Arial" w:hAnsi="Arial" w:cs="Arial"/>
          <w:sz w:val="24"/>
          <w:szCs w:val="24"/>
        </w:rPr>
        <w:t>or ello</w:t>
      </w:r>
      <w:r w:rsidR="006932BF" w:rsidRPr="00293BDE">
        <w:rPr>
          <w:rFonts w:ascii="Arial" w:hAnsi="Arial" w:cs="Arial"/>
          <w:sz w:val="24"/>
          <w:szCs w:val="24"/>
        </w:rPr>
        <w:t xml:space="preserve"> que</w:t>
      </w:r>
      <w:r w:rsidRPr="00293BDE">
        <w:rPr>
          <w:rFonts w:ascii="Arial" w:hAnsi="Arial" w:cs="Arial"/>
          <w:sz w:val="24"/>
          <w:szCs w:val="24"/>
        </w:rPr>
        <w:t xml:space="preserve">, en este momento, es importante reflexionar sobre el papel que pueden desempeñar estos agentes y </w:t>
      </w:r>
      <w:r w:rsidR="000306A8" w:rsidRPr="00293BDE">
        <w:rPr>
          <w:rFonts w:ascii="Arial" w:hAnsi="Arial" w:cs="Arial"/>
          <w:sz w:val="24"/>
          <w:szCs w:val="24"/>
        </w:rPr>
        <w:t xml:space="preserve">sobre </w:t>
      </w:r>
      <w:r w:rsidRPr="00293BDE">
        <w:rPr>
          <w:rFonts w:ascii="Arial" w:hAnsi="Arial" w:cs="Arial"/>
          <w:sz w:val="24"/>
          <w:szCs w:val="24"/>
        </w:rPr>
        <w:t xml:space="preserve">cómo </w:t>
      </w:r>
      <w:r w:rsidR="006932BF" w:rsidRPr="00293BDE">
        <w:rPr>
          <w:rFonts w:ascii="Arial" w:hAnsi="Arial" w:cs="Arial"/>
          <w:sz w:val="24"/>
          <w:szCs w:val="24"/>
        </w:rPr>
        <w:t>ordenarlos</w:t>
      </w:r>
      <w:r w:rsidR="009A3D10" w:rsidRPr="00293BDE">
        <w:rPr>
          <w:rFonts w:ascii="Arial" w:hAnsi="Arial" w:cs="Arial"/>
          <w:sz w:val="24"/>
          <w:szCs w:val="24"/>
        </w:rPr>
        <w:t xml:space="preserve"> para dar lugar a un s</w:t>
      </w:r>
      <w:r w:rsidRPr="00293BDE">
        <w:rPr>
          <w:rFonts w:ascii="Arial" w:hAnsi="Arial" w:cs="Arial"/>
          <w:sz w:val="24"/>
          <w:szCs w:val="24"/>
        </w:rPr>
        <w:t>istema de I+D+i más dinámico, más cohesionado y con mayor impacto en la sociedad.</w:t>
      </w:r>
      <w:r w:rsidR="006932BF" w:rsidRPr="00293BDE">
        <w:rPr>
          <w:rFonts w:ascii="Arial" w:hAnsi="Arial" w:cs="Arial"/>
          <w:sz w:val="24"/>
          <w:szCs w:val="24"/>
        </w:rPr>
        <w:t xml:space="preserve"> </w:t>
      </w:r>
    </w:p>
    <w:p w14:paraId="4C3A0697" w14:textId="61A65FDC" w:rsidR="006D304B" w:rsidRPr="00293BDE" w:rsidRDefault="006932BF"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Por consiguiente, es a través de la modificación de esta </w:t>
      </w:r>
      <w:r w:rsidR="009A3D10" w:rsidRPr="00293BDE">
        <w:rPr>
          <w:rFonts w:ascii="Arial" w:hAnsi="Arial" w:cs="Arial"/>
          <w:sz w:val="24"/>
          <w:szCs w:val="24"/>
        </w:rPr>
        <w:t>l</w:t>
      </w:r>
      <w:r w:rsidRPr="00293BDE">
        <w:rPr>
          <w:rFonts w:ascii="Arial" w:hAnsi="Arial" w:cs="Arial"/>
          <w:sz w:val="24"/>
          <w:szCs w:val="24"/>
        </w:rPr>
        <w:t xml:space="preserve">ey </w:t>
      </w:r>
      <w:r w:rsidR="009A3D10" w:rsidRPr="00293BDE">
        <w:rPr>
          <w:rFonts w:ascii="Arial" w:hAnsi="Arial" w:cs="Arial"/>
          <w:sz w:val="24"/>
          <w:szCs w:val="24"/>
        </w:rPr>
        <w:t>f</w:t>
      </w:r>
      <w:r w:rsidRPr="00293BDE">
        <w:rPr>
          <w:rFonts w:ascii="Arial" w:hAnsi="Arial" w:cs="Arial"/>
          <w:sz w:val="24"/>
          <w:szCs w:val="24"/>
        </w:rPr>
        <w:t xml:space="preserve">oral que se abre la posibilidad de una subcategorización de </w:t>
      </w:r>
      <w:r w:rsidR="009A3D10" w:rsidRPr="00293BDE">
        <w:rPr>
          <w:rFonts w:ascii="Arial" w:hAnsi="Arial" w:cs="Arial"/>
          <w:sz w:val="24"/>
          <w:szCs w:val="24"/>
        </w:rPr>
        <w:t>e</w:t>
      </w:r>
      <w:r w:rsidRPr="00293BDE">
        <w:rPr>
          <w:rFonts w:ascii="Arial" w:hAnsi="Arial" w:cs="Arial"/>
          <w:sz w:val="24"/>
          <w:szCs w:val="24"/>
        </w:rPr>
        <w:t>ntidad</w:t>
      </w:r>
      <w:r w:rsidR="009A3D10" w:rsidRPr="00293BDE">
        <w:rPr>
          <w:rFonts w:ascii="Arial" w:hAnsi="Arial" w:cs="Arial"/>
          <w:sz w:val="24"/>
          <w:szCs w:val="24"/>
        </w:rPr>
        <w:t>es</w:t>
      </w:r>
      <w:r w:rsidRPr="00293BDE">
        <w:rPr>
          <w:rFonts w:ascii="Arial" w:hAnsi="Arial" w:cs="Arial"/>
          <w:sz w:val="24"/>
          <w:szCs w:val="24"/>
        </w:rPr>
        <w:t xml:space="preserve"> </w:t>
      </w:r>
      <w:r w:rsidR="009A3D10" w:rsidRPr="00293BDE">
        <w:rPr>
          <w:rFonts w:ascii="Arial" w:hAnsi="Arial" w:cs="Arial"/>
          <w:sz w:val="24"/>
          <w:szCs w:val="24"/>
        </w:rPr>
        <w:t>s</w:t>
      </w:r>
      <w:r w:rsidRPr="00293BDE">
        <w:rPr>
          <w:rFonts w:ascii="Arial" w:hAnsi="Arial" w:cs="Arial"/>
          <w:sz w:val="24"/>
          <w:szCs w:val="24"/>
        </w:rPr>
        <w:t xml:space="preserve">ingulares </w:t>
      </w:r>
      <w:r w:rsidR="00A55F92" w:rsidRPr="00293BDE">
        <w:rPr>
          <w:rFonts w:ascii="Arial" w:hAnsi="Arial" w:cs="Arial"/>
          <w:sz w:val="24"/>
          <w:szCs w:val="24"/>
        </w:rPr>
        <w:t>mediante</w:t>
      </w:r>
      <w:r w:rsidRPr="00293BDE">
        <w:rPr>
          <w:rFonts w:ascii="Arial" w:hAnsi="Arial" w:cs="Arial"/>
          <w:sz w:val="24"/>
          <w:szCs w:val="24"/>
        </w:rPr>
        <w:t xml:space="preserve"> su desarrollo reglamentario que permitirá una regulación del </w:t>
      </w:r>
      <w:r w:rsidR="009A3D10" w:rsidRPr="00293BDE">
        <w:rPr>
          <w:rFonts w:ascii="Arial" w:hAnsi="Arial" w:cs="Arial"/>
          <w:sz w:val="24"/>
          <w:szCs w:val="24"/>
        </w:rPr>
        <w:t>sistema n</w:t>
      </w:r>
      <w:r w:rsidRPr="00293BDE">
        <w:rPr>
          <w:rFonts w:ascii="Arial" w:hAnsi="Arial" w:cs="Arial"/>
          <w:sz w:val="24"/>
          <w:szCs w:val="24"/>
        </w:rPr>
        <w:t>avarro de I+D+i más acorde a su realidad.</w:t>
      </w:r>
    </w:p>
    <w:p w14:paraId="691BAF83" w14:textId="767E999B" w:rsidR="00C15046" w:rsidRPr="00293BDE" w:rsidRDefault="00C15046"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Otra de las modificaciones que se contemplan en esta </w:t>
      </w:r>
      <w:r w:rsidR="009A3D10" w:rsidRPr="00293BDE">
        <w:rPr>
          <w:rFonts w:ascii="Arial" w:hAnsi="Arial" w:cs="Arial"/>
          <w:sz w:val="24"/>
          <w:szCs w:val="24"/>
        </w:rPr>
        <w:t>l</w:t>
      </w:r>
      <w:r w:rsidRPr="00293BDE">
        <w:rPr>
          <w:rFonts w:ascii="Arial" w:hAnsi="Arial" w:cs="Arial"/>
          <w:sz w:val="24"/>
          <w:szCs w:val="24"/>
        </w:rPr>
        <w:t xml:space="preserve">ey </w:t>
      </w:r>
      <w:r w:rsidR="009A3D10" w:rsidRPr="00293BDE">
        <w:rPr>
          <w:rFonts w:ascii="Arial" w:hAnsi="Arial" w:cs="Arial"/>
          <w:sz w:val="24"/>
          <w:szCs w:val="24"/>
        </w:rPr>
        <w:t>f</w:t>
      </w:r>
      <w:r w:rsidRPr="00293BDE">
        <w:rPr>
          <w:rFonts w:ascii="Arial" w:hAnsi="Arial" w:cs="Arial"/>
          <w:sz w:val="24"/>
          <w:szCs w:val="24"/>
        </w:rPr>
        <w:t>oral está relacionada con el impulso de la igualdad entre mujeres y hombres, la eliminación de las situaciones de desigualdad y</w:t>
      </w:r>
      <w:r w:rsidR="000306A8" w:rsidRPr="00293BDE">
        <w:rPr>
          <w:rFonts w:ascii="Arial" w:hAnsi="Arial" w:cs="Arial"/>
          <w:sz w:val="24"/>
          <w:szCs w:val="24"/>
        </w:rPr>
        <w:t>,</w:t>
      </w:r>
      <w:r w:rsidRPr="00293BDE">
        <w:rPr>
          <w:rFonts w:ascii="Arial" w:hAnsi="Arial" w:cs="Arial"/>
          <w:sz w:val="24"/>
          <w:szCs w:val="24"/>
        </w:rPr>
        <w:t xml:space="preserve"> en su caso</w:t>
      </w:r>
      <w:r w:rsidR="000306A8" w:rsidRPr="00293BDE">
        <w:rPr>
          <w:rFonts w:ascii="Arial" w:hAnsi="Arial" w:cs="Arial"/>
          <w:sz w:val="24"/>
          <w:szCs w:val="24"/>
        </w:rPr>
        <w:t>,</w:t>
      </w:r>
      <w:r w:rsidRPr="00293BDE">
        <w:rPr>
          <w:rFonts w:ascii="Arial" w:hAnsi="Arial" w:cs="Arial"/>
          <w:sz w:val="24"/>
          <w:szCs w:val="24"/>
        </w:rPr>
        <w:t xml:space="preserve"> </w:t>
      </w:r>
      <w:r w:rsidR="00C8500E" w:rsidRPr="00293BDE">
        <w:rPr>
          <w:rFonts w:ascii="Arial" w:hAnsi="Arial" w:cs="Arial"/>
          <w:sz w:val="24"/>
          <w:szCs w:val="24"/>
        </w:rPr>
        <w:t xml:space="preserve">de </w:t>
      </w:r>
      <w:r w:rsidRPr="00293BDE">
        <w:rPr>
          <w:rFonts w:ascii="Arial" w:hAnsi="Arial" w:cs="Arial"/>
          <w:sz w:val="24"/>
          <w:szCs w:val="24"/>
        </w:rPr>
        <w:t xml:space="preserve">discriminación </w:t>
      </w:r>
      <w:r w:rsidRPr="00293BDE">
        <w:rPr>
          <w:rFonts w:ascii="Arial" w:hAnsi="Arial" w:cs="Arial"/>
          <w:sz w:val="24"/>
          <w:szCs w:val="24"/>
        </w:rPr>
        <w:lastRenderedPageBreak/>
        <w:t>de las mujeres</w:t>
      </w:r>
      <w:r w:rsidR="000306A8" w:rsidRPr="00293BDE">
        <w:rPr>
          <w:rFonts w:ascii="Arial" w:hAnsi="Arial" w:cs="Arial"/>
          <w:sz w:val="24"/>
          <w:szCs w:val="24"/>
        </w:rPr>
        <w:t>,</w:t>
      </w:r>
      <w:r w:rsidRPr="00293BDE">
        <w:rPr>
          <w:rFonts w:ascii="Arial" w:hAnsi="Arial" w:cs="Arial"/>
          <w:sz w:val="24"/>
          <w:szCs w:val="24"/>
        </w:rPr>
        <w:t xml:space="preserve"> y de su presencia en las actividades de ciencia e innovación, en los órganos de decisión, así como en las condiciones laborales. La normativa en materia de igualdad ha sido ampliamente modificada tanto a nivel estatal como a nivel foral. A nivel estatal, cabe destacar</w:t>
      </w:r>
      <w:r w:rsidR="00C8500E" w:rsidRPr="00293BDE">
        <w:rPr>
          <w:rFonts w:ascii="Arial" w:hAnsi="Arial" w:cs="Arial"/>
          <w:sz w:val="24"/>
          <w:szCs w:val="24"/>
        </w:rPr>
        <w:t xml:space="preserve"> la Ley Orgánica 2/2024, de 1 de agosto, de representación paritaria y presencia equilibrada de mujeres y hombres, así como</w:t>
      </w:r>
      <w:r w:rsidRPr="00293BDE">
        <w:rPr>
          <w:rFonts w:ascii="Arial" w:hAnsi="Arial" w:cs="Arial"/>
          <w:sz w:val="24"/>
          <w:szCs w:val="24"/>
        </w:rPr>
        <w:t xml:space="preserve"> los desarrollos reglamentarios incorporados </w:t>
      </w:r>
      <w:r w:rsidR="00C8500E" w:rsidRPr="00293BDE">
        <w:rPr>
          <w:rFonts w:ascii="Arial" w:hAnsi="Arial" w:cs="Arial"/>
          <w:sz w:val="24"/>
          <w:szCs w:val="24"/>
        </w:rPr>
        <w:t xml:space="preserve">en </w:t>
      </w:r>
      <w:r w:rsidRPr="00293BDE">
        <w:rPr>
          <w:rFonts w:ascii="Arial" w:hAnsi="Arial" w:cs="Arial"/>
          <w:sz w:val="24"/>
          <w:szCs w:val="24"/>
        </w:rPr>
        <w:t>el Real Decreto 901/2020,</w:t>
      </w:r>
      <w:r w:rsidR="004170B5" w:rsidRPr="00293BDE">
        <w:rPr>
          <w:rFonts w:ascii="Arial" w:hAnsi="Arial" w:cs="Arial"/>
          <w:sz w:val="24"/>
          <w:szCs w:val="24"/>
        </w:rPr>
        <w:t xml:space="preserve"> </w:t>
      </w:r>
      <w:r w:rsidR="00C8500E" w:rsidRPr="00293BDE">
        <w:rPr>
          <w:rFonts w:ascii="Arial" w:hAnsi="Arial" w:cs="Arial"/>
          <w:sz w:val="24"/>
          <w:szCs w:val="24"/>
        </w:rPr>
        <w:t xml:space="preserve">de 13 de octubre </w:t>
      </w:r>
      <w:r w:rsidR="004170B5" w:rsidRPr="00293BDE">
        <w:rPr>
          <w:rFonts w:ascii="Arial" w:hAnsi="Arial" w:cs="Arial"/>
          <w:sz w:val="24"/>
          <w:szCs w:val="24"/>
        </w:rPr>
        <w:t>y</w:t>
      </w:r>
      <w:r w:rsidRPr="00293BDE">
        <w:rPr>
          <w:rFonts w:ascii="Arial" w:hAnsi="Arial" w:cs="Arial"/>
          <w:sz w:val="24"/>
          <w:szCs w:val="24"/>
        </w:rPr>
        <w:t xml:space="preserve"> el Real Decreto 902/2020</w:t>
      </w:r>
      <w:r w:rsidR="00C8500E" w:rsidRPr="00293BDE">
        <w:rPr>
          <w:rFonts w:ascii="Arial" w:hAnsi="Arial" w:cs="Arial"/>
          <w:sz w:val="24"/>
          <w:szCs w:val="24"/>
        </w:rPr>
        <w:t>, de 13 de octubre</w:t>
      </w:r>
      <w:r w:rsidRPr="00293BDE">
        <w:rPr>
          <w:rFonts w:ascii="Arial" w:hAnsi="Arial" w:cs="Arial"/>
          <w:sz w:val="24"/>
          <w:szCs w:val="24"/>
        </w:rPr>
        <w:t>. A nivel foral</w:t>
      </w:r>
      <w:r w:rsidR="004170B5" w:rsidRPr="00293BDE">
        <w:rPr>
          <w:rFonts w:ascii="Arial" w:hAnsi="Arial" w:cs="Arial"/>
          <w:sz w:val="24"/>
          <w:szCs w:val="24"/>
        </w:rPr>
        <w:t>,</w:t>
      </w:r>
      <w:r w:rsidRPr="00293BDE">
        <w:rPr>
          <w:rFonts w:ascii="Arial" w:hAnsi="Arial" w:cs="Arial"/>
          <w:sz w:val="24"/>
          <w:szCs w:val="24"/>
        </w:rPr>
        <w:t xml:space="preserve"> destaca la aprobación de la Ley Foral 17/2019, de 4 de abril, de igualdad entre mujeres y hombres. A nivel europeo también se ha avanzado en la incorporación del principio de igualdad y la perspectiva de género en la actividad relacionada con la ciencia, investigación e innovación. Por ello, será importante trabajar por la mejora de la inclusión y de la diversidad desde todas las perspectivas.</w:t>
      </w:r>
    </w:p>
    <w:p w14:paraId="66291A91" w14:textId="4F79B6E5" w:rsidR="00FB2098" w:rsidRPr="00293BDE" w:rsidRDefault="00535AFD" w:rsidP="00E51D2B">
      <w:pPr>
        <w:spacing w:after="300" w:line="340" w:lineRule="exact"/>
        <w:ind w:firstLine="567"/>
        <w:jc w:val="both"/>
        <w:rPr>
          <w:rFonts w:ascii="Arial" w:hAnsi="Arial" w:cs="Arial"/>
          <w:sz w:val="24"/>
          <w:szCs w:val="24"/>
        </w:rPr>
      </w:pPr>
      <w:r w:rsidRPr="00293BDE">
        <w:rPr>
          <w:rFonts w:ascii="Arial" w:hAnsi="Arial" w:cs="Arial"/>
          <w:sz w:val="24"/>
          <w:szCs w:val="24"/>
        </w:rPr>
        <w:t>Asimismo, el propio paso del tiempo requiere actualiza</w:t>
      </w:r>
      <w:r w:rsidR="00310BAA" w:rsidRPr="00293BDE">
        <w:rPr>
          <w:rFonts w:ascii="Arial" w:hAnsi="Arial" w:cs="Arial"/>
          <w:sz w:val="24"/>
          <w:szCs w:val="24"/>
        </w:rPr>
        <w:t>r</w:t>
      </w:r>
      <w:r w:rsidRPr="00293BDE">
        <w:rPr>
          <w:rFonts w:ascii="Arial" w:hAnsi="Arial" w:cs="Arial"/>
          <w:sz w:val="24"/>
          <w:szCs w:val="24"/>
        </w:rPr>
        <w:t xml:space="preserve">los </w:t>
      </w:r>
      <w:r w:rsidR="009A3D10" w:rsidRPr="00293BDE">
        <w:rPr>
          <w:rFonts w:ascii="Arial" w:hAnsi="Arial" w:cs="Arial"/>
          <w:sz w:val="24"/>
          <w:szCs w:val="24"/>
        </w:rPr>
        <w:t>o</w:t>
      </w:r>
      <w:r w:rsidRPr="00293BDE">
        <w:rPr>
          <w:rFonts w:ascii="Arial" w:hAnsi="Arial" w:cs="Arial"/>
          <w:sz w:val="24"/>
          <w:szCs w:val="24"/>
        </w:rPr>
        <w:t>bjetivos de</w:t>
      </w:r>
      <w:r w:rsidR="00E5213F" w:rsidRPr="00293BDE">
        <w:rPr>
          <w:rFonts w:ascii="Arial" w:hAnsi="Arial" w:cs="Arial"/>
          <w:sz w:val="24"/>
          <w:szCs w:val="24"/>
        </w:rPr>
        <w:t xml:space="preserve"> inversión en I+D+i en Navarra y </w:t>
      </w:r>
      <w:r w:rsidRPr="00293BDE">
        <w:rPr>
          <w:rFonts w:ascii="Arial" w:hAnsi="Arial" w:cs="Arial"/>
          <w:sz w:val="24"/>
          <w:szCs w:val="24"/>
        </w:rPr>
        <w:t xml:space="preserve">acompasarlos </w:t>
      </w:r>
      <w:r w:rsidR="00E5213F" w:rsidRPr="00293BDE">
        <w:rPr>
          <w:rFonts w:ascii="Arial" w:hAnsi="Arial" w:cs="Arial"/>
          <w:sz w:val="24"/>
          <w:szCs w:val="24"/>
        </w:rPr>
        <w:t>a la realidad que se recoge en el seguimiento del</w:t>
      </w:r>
      <w:r w:rsidRPr="00293BDE">
        <w:rPr>
          <w:rFonts w:ascii="Arial" w:hAnsi="Arial" w:cs="Arial"/>
          <w:sz w:val="24"/>
          <w:szCs w:val="24"/>
        </w:rPr>
        <w:t xml:space="preserve"> nuevo Plan de Ciencia, Tecnología e Innovación.</w:t>
      </w:r>
    </w:p>
    <w:p w14:paraId="51ED0EAE" w14:textId="6C358B82" w:rsidR="00535AFD" w:rsidRPr="00293BDE" w:rsidRDefault="00535AFD" w:rsidP="00E51D2B">
      <w:pPr>
        <w:spacing w:after="300" w:line="340" w:lineRule="exact"/>
        <w:ind w:firstLine="567"/>
        <w:jc w:val="both"/>
        <w:rPr>
          <w:rFonts w:ascii="Arial" w:hAnsi="Arial" w:cs="Arial"/>
          <w:sz w:val="24"/>
          <w:szCs w:val="24"/>
        </w:rPr>
      </w:pPr>
      <w:r w:rsidRPr="00293BDE">
        <w:rPr>
          <w:rFonts w:ascii="Arial" w:hAnsi="Arial" w:cs="Arial"/>
          <w:sz w:val="24"/>
          <w:szCs w:val="24"/>
        </w:rPr>
        <w:t>Por último, se introducen</w:t>
      </w:r>
      <w:r w:rsidR="00E5213F" w:rsidRPr="00293BDE">
        <w:rPr>
          <w:rFonts w:ascii="Arial" w:hAnsi="Arial" w:cs="Arial"/>
          <w:sz w:val="24"/>
          <w:szCs w:val="24"/>
        </w:rPr>
        <w:t xml:space="preserve"> otras</w:t>
      </w:r>
      <w:r w:rsidRPr="00293BDE">
        <w:rPr>
          <w:rFonts w:ascii="Arial" w:hAnsi="Arial" w:cs="Arial"/>
          <w:sz w:val="24"/>
          <w:szCs w:val="24"/>
        </w:rPr>
        <w:t xml:space="preserve"> modificaciones cuyo objetiv</w:t>
      </w:r>
      <w:r w:rsidR="009A3D10" w:rsidRPr="00293BDE">
        <w:rPr>
          <w:rFonts w:ascii="Arial" w:hAnsi="Arial" w:cs="Arial"/>
          <w:sz w:val="24"/>
          <w:szCs w:val="24"/>
        </w:rPr>
        <w:t>o es afinar la redacción de la l</w:t>
      </w:r>
      <w:r w:rsidRPr="00293BDE">
        <w:rPr>
          <w:rFonts w:ascii="Arial" w:hAnsi="Arial" w:cs="Arial"/>
          <w:sz w:val="24"/>
          <w:szCs w:val="24"/>
        </w:rPr>
        <w:t xml:space="preserve">ey </w:t>
      </w:r>
      <w:r w:rsidR="009A3D10" w:rsidRPr="00293BDE">
        <w:rPr>
          <w:rFonts w:ascii="Arial" w:hAnsi="Arial" w:cs="Arial"/>
          <w:sz w:val="24"/>
          <w:szCs w:val="24"/>
        </w:rPr>
        <w:t>f</w:t>
      </w:r>
      <w:r w:rsidRPr="00293BDE">
        <w:rPr>
          <w:rFonts w:ascii="Arial" w:hAnsi="Arial" w:cs="Arial"/>
          <w:sz w:val="24"/>
          <w:szCs w:val="24"/>
        </w:rPr>
        <w:t xml:space="preserve">oral para </w:t>
      </w:r>
      <w:r w:rsidR="0057023E" w:rsidRPr="00293BDE">
        <w:rPr>
          <w:rFonts w:ascii="Arial" w:hAnsi="Arial" w:cs="Arial"/>
          <w:sz w:val="24"/>
          <w:szCs w:val="24"/>
        </w:rPr>
        <w:t xml:space="preserve">para facilitar su </w:t>
      </w:r>
      <w:r w:rsidR="00E5213F" w:rsidRPr="00293BDE">
        <w:rPr>
          <w:rFonts w:ascii="Arial" w:hAnsi="Arial" w:cs="Arial"/>
          <w:sz w:val="24"/>
          <w:szCs w:val="24"/>
        </w:rPr>
        <w:t>aplicación al</w:t>
      </w:r>
      <w:r w:rsidRPr="00293BDE">
        <w:rPr>
          <w:rFonts w:ascii="Arial" w:hAnsi="Arial" w:cs="Arial"/>
          <w:sz w:val="24"/>
          <w:szCs w:val="24"/>
        </w:rPr>
        <w:t xml:space="preserve"> </w:t>
      </w:r>
      <w:r w:rsidR="009A3D10" w:rsidRPr="00293BDE">
        <w:rPr>
          <w:rFonts w:ascii="Arial" w:hAnsi="Arial" w:cs="Arial"/>
          <w:sz w:val="24"/>
          <w:szCs w:val="24"/>
        </w:rPr>
        <w:t>sistema n</w:t>
      </w:r>
      <w:r w:rsidRPr="00293BDE">
        <w:rPr>
          <w:rFonts w:ascii="Arial" w:hAnsi="Arial" w:cs="Arial"/>
          <w:sz w:val="24"/>
          <w:szCs w:val="24"/>
        </w:rPr>
        <w:t>avarro de I+D+i.</w:t>
      </w:r>
      <w:r w:rsidR="00E5213F" w:rsidRPr="00293BDE">
        <w:rPr>
          <w:rFonts w:ascii="Arial" w:hAnsi="Arial" w:cs="Arial"/>
          <w:sz w:val="24"/>
          <w:szCs w:val="24"/>
        </w:rPr>
        <w:t xml:space="preserve"> Con estas, se pretende </w:t>
      </w:r>
      <w:r w:rsidR="0057023E" w:rsidRPr="00293BDE">
        <w:rPr>
          <w:rFonts w:ascii="Arial" w:hAnsi="Arial" w:cs="Arial"/>
          <w:sz w:val="24"/>
          <w:szCs w:val="24"/>
        </w:rPr>
        <w:t xml:space="preserve">incorporar </w:t>
      </w:r>
      <w:r w:rsidR="00E5213F" w:rsidRPr="00293BDE">
        <w:rPr>
          <w:rFonts w:ascii="Arial" w:hAnsi="Arial" w:cs="Arial"/>
          <w:sz w:val="24"/>
          <w:szCs w:val="24"/>
        </w:rPr>
        <w:t xml:space="preserve">algunos planteamientos que pueden ayudar </w:t>
      </w:r>
      <w:r w:rsidR="00310BAA" w:rsidRPr="00293BDE">
        <w:rPr>
          <w:rFonts w:ascii="Arial" w:hAnsi="Arial" w:cs="Arial"/>
          <w:sz w:val="24"/>
          <w:szCs w:val="24"/>
        </w:rPr>
        <w:t xml:space="preserve">a </w:t>
      </w:r>
      <w:r w:rsidR="00E5213F" w:rsidRPr="00293BDE">
        <w:rPr>
          <w:rFonts w:ascii="Arial" w:hAnsi="Arial" w:cs="Arial"/>
          <w:sz w:val="24"/>
          <w:szCs w:val="24"/>
        </w:rPr>
        <w:t>generar más I+D+i y de mayor impacto.</w:t>
      </w:r>
    </w:p>
    <w:p w14:paraId="7F65EA68" w14:textId="77777777" w:rsidR="00E51D2B" w:rsidRDefault="00273C95" w:rsidP="00E51D2B">
      <w:pPr>
        <w:spacing w:after="300" w:line="340" w:lineRule="exact"/>
        <w:ind w:firstLine="567"/>
        <w:jc w:val="both"/>
        <w:rPr>
          <w:rFonts w:ascii="Arial" w:hAnsi="Arial" w:cs="Arial"/>
          <w:sz w:val="24"/>
          <w:szCs w:val="24"/>
        </w:rPr>
      </w:pPr>
      <w:r w:rsidRPr="00293BDE">
        <w:rPr>
          <w:rFonts w:ascii="Arial" w:hAnsi="Arial" w:cs="Arial"/>
          <w:sz w:val="24"/>
          <w:szCs w:val="24"/>
        </w:rPr>
        <w:t>Con esta modificación, la Comunidad Foral de Navarra reafirma su compromiso con la ciencia, la tecnología y la innovación como motores del progreso económico, social y medioambiental, orientando sus políticas hacia la excelencia, la igualdad, la sostenibilidad y la generación de valor para toda la sociedad navarra.</w:t>
      </w:r>
    </w:p>
    <w:p w14:paraId="0B35349A" w14:textId="67D55D37" w:rsidR="00AF7E4B" w:rsidRDefault="00AF7E4B" w:rsidP="00E51D2B">
      <w:pPr>
        <w:spacing w:after="300" w:line="340" w:lineRule="exact"/>
        <w:ind w:firstLine="567"/>
        <w:jc w:val="both"/>
        <w:rPr>
          <w:rFonts w:ascii="Arial" w:hAnsi="Arial" w:cs="Arial"/>
          <w:sz w:val="24"/>
          <w:szCs w:val="24"/>
        </w:rPr>
      </w:pPr>
      <w:r w:rsidRPr="00293BDE">
        <w:rPr>
          <w:rFonts w:ascii="Arial" w:hAnsi="Arial" w:cs="Arial"/>
          <w:b/>
          <w:sz w:val="24"/>
          <w:szCs w:val="24"/>
        </w:rPr>
        <w:t>Artículo único.</w:t>
      </w:r>
      <w:r w:rsidRPr="00293BDE">
        <w:rPr>
          <w:rFonts w:ascii="Arial" w:hAnsi="Arial" w:cs="Arial"/>
          <w:sz w:val="24"/>
          <w:szCs w:val="24"/>
        </w:rPr>
        <w:t xml:space="preserve"> Modificación de la Ley Foral 15/2018, de 27 de junio, de Ciencia y Tecnología</w:t>
      </w:r>
      <w:r w:rsidR="007C1AAA" w:rsidRPr="00293BDE">
        <w:rPr>
          <w:rFonts w:ascii="Arial" w:hAnsi="Arial" w:cs="Arial"/>
          <w:sz w:val="24"/>
          <w:szCs w:val="24"/>
        </w:rPr>
        <w:t>.</w:t>
      </w:r>
    </w:p>
    <w:p w14:paraId="49172995" w14:textId="3D2BAD94" w:rsidR="002D0192" w:rsidRDefault="002D0192" w:rsidP="00E51D2B">
      <w:pPr>
        <w:spacing w:after="300" w:line="340" w:lineRule="exact"/>
        <w:ind w:firstLine="567"/>
        <w:jc w:val="both"/>
        <w:rPr>
          <w:rFonts w:ascii="Arial" w:hAnsi="Arial" w:cs="Arial"/>
          <w:sz w:val="24"/>
          <w:szCs w:val="24"/>
        </w:rPr>
      </w:pPr>
      <w:r>
        <w:rPr>
          <w:rFonts w:ascii="Arial" w:hAnsi="Arial" w:cs="Arial"/>
          <w:b/>
          <w:bCs/>
          <w:sz w:val="24"/>
          <w:szCs w:val="24"/>
        </w:rPr>
        <w:t>Uno</w:t>
      </w:r>
      <w:r w:rsidR="00293BDE" w:rsidRPr="00293BDE">
        <w:rPr>
          <w:rFonts w:ascii="Arial" w:hAnsi="Arial" w:cs="Arial"/>
          <w:b/>
          <w:bCs/>
          <w:sz w:val="24"/>
          <w:szCs w:val="24"/>
        </w:rPr>
        <w:t>.</w:t>
      </w:r>
      <w:r w:rsidR="00293BDE" w:rsidRPr="00293BDE">
        <w:rPr>
          <w:rFonts w:ascii="Arial" w:hAnsi="Arial" w:cs="Arial"/>
          <w:sz w:val="24"/>
          <w:szCs w:val="24"/>
        </w:rPr>
        <w:t xml:space="preserve"> </w:t>
      </w:r>
      <w:r>
        <w:rPr>
          <w:rFonts w:ascii="Arial" w:hAnsi="Arial" w:cs="Arial"/>
          <w:sz w:val="24"/>
          <w:szCs w:val="24"/>
        </w:rPr>
        <w:t xml:space="preserve">Se modifica el apartado 3 del artículo </w:t>
      </w:r>
      <w:r w:rsidR="006D27F1">
        <w:rPr>
          <w:rFonts w:ascii="Arial" w:hAnsi="Arial" w:cs="Arial"/>
          <w:sz w:val="24"/>
          <w:szCs w:val="24"/>
        </w:rPr>
        <w:t>3</w:t>
      </w:r>
      <w:r>
        <w:rPr>
          <w:rFonts w:ascii="Arial" w:hAnsi="Arial" w:cs="Arial"/>
          <w:sz w:val="24"/>
          <w:szCs w:val="24"/>
        </w:rPr>
        <w:t xml:space="preserve">, que queda </w:t>
      </w:r>
      <w:r w:rsidR="00103630">
        <w:rPr>
          <w:rFonts w:ascii="Arial" w:hAnsi="Arial" w:cs="Arial"/>
          <w:sz w:val="24"/>
          <w:szCs w:val="24"/>
        </w:rPr>
        <w:t>redactado</w:t>
      </w:r>
      <w:r>
        <w:rPr>
          <w:rFonts w:ascii="Arial" w:hAnsi="Arial" w:cs="Arial"/>
          <w:sz w:val="24"/>
          <w:szCs w:val="24"/>
        </w:rPr>
        <w:t xml:space="preserve"> en los siguientes términos:</w:t>
      </w:r>
    </w:p>
    <w:p w14:paraId="27553A45" w14:textId="77777777" w:rsidR="00E51D2B" w:rsidRDefault="002D0192" w:rsidP="00E51D2B">
      <w:pPr>
        <w:spacing w:after="300" w:line="340" w:lineRule="exact"/>
        <w:ind w:firstLine="567"/>
        <w:jc w:val="both"/>
        <w:rPr>
          <w:rFonts w:ascii="Arial" w:hAnsi="Arial" w:cs="Arial"/>
          <w:sz w:val="24"/>
          <w:szCs w:val="24"/>
        </w:rPr>
      </w:pPr>
      <w:r>
        <w:rPr>
          <w:rFonts w:ascii="Arial" w:hAnsi="Arial" w:cs="Arial"/>
          <w:sz w:val="24"/>
          <w:szCs w:val="24"/>
        </w:rPr>
        <w:lastRenderedPageBreak/>
        <w:t>“</w:t>
      </w:r>
      <w:r w:rsidR="00103630">
        <w:rPr>
          <w:rFonts w:ascii="Arial" w:hAnsi="Arial" w:cs="Arial"/>
          <w:sz w:val="24"/>
          <w:szCs w:val="24"/>
        </w:rPr>
        <w:t xml:space="preserve">3. </w:t>
      </w:r>
      <w:r w:rsidR="00293BDE" w:rsidRPr="00E51D2B">
        <w:rPr>
          <w:rFonts w:ascii="Arial" w:hAnsi="Arial" w:cs="Arial"/>
          <w:sz w:val="24"/>
          <w:szCs w:val="24"/>
          <w:rPrChange w:id="0" w:author="Haizea Calvo Mutuberria" w:date="2026-03-02T09:42:00Z">
            <w:rPr/>
          </w:rPrChange>
        </w:rPr>
        <w:t xml:space="preserve">Ordenar </w:t>
      </w:r>
      <w:r w:rsidR="00293BDE" w:rsidRPr="00E51D2B">
        <w:rPr>
          <w:rFonts w:ascii="Arial" w:hAnsi="Arial" w:cs="Arial"/>
          <w:sz w:val="24"/>
          <w:szCs w:val="24"/>
          <w:rPrChange w:id="1" w:author="Haizea Calvo Mutuberria" w:date="2026-03-02T09:42:00Z">
            <w:rPr>
              <w:b/>
              <w:bCs/>
            </w:rPr>
          </w:rPrChange>
        </w:rPr>
        <w:t xml:space="preserve">y dinamizar </w:t>
      </w:r>
      <w:r w:rsidR="00293BDE" w:rsidRPr="00E51D2B">
        <w:rPr>
          <w:rFonts w:ascii="Arial" w:hAnsi="Arial" w:cs="Arial"/>
          <w:sz w:val="24"/>
          <w:szCs w:val="24"/>
          <w:rPrChange w:id="2" w:author="Haizea Calvo Mutuberria" w:date="2026-03-02T09:42:00Z">
            <w:rPr/>
          </w:rPrChange>
        </w:rPr>
        <w:t xml:space="preserve">el Sistema Navarro de I+D+i, SINAI, para promover la generación, desarrollo, </w:t>
      </w:r>
      <w:r w:rsidR="00293BDE" w:rsidRPr="00E51D2B">
        <w:rPr>
          <w:rFonts w:ascii="Arial" w:hAnsi="Arial" w:cs="Arial"/>
          <w:sz w:val="24"/>
          <w:szCs w:val="24"/>
          <w:rPrChange w:id="3" w:author="Haizea Calvo Mutuberria" w:date="2026-03-02T09:42:00Z">
            <w:rPr>
              <w:b/>
              <w:bCs/>
            </w:rPr>
          </w:rPrChange>
        </w:rPr>
        <w:t xml:space="preserve">difusión </w:t>
      </w:r>
      <w:r w:rsidR="00293BDE" w:rsidRPr="00E51D2B">
        <w:rPr>
          <w:rFonts w:ascii="Arial" w:hAnsi="Arial" w:cs="Arial"/>
          <w:sz w:val="24"/>
          <w:szCs w:val="24"/>
          <w:rPrChange w:id="4" w:author="Haizea Calvo Mutuberria" w:date="2026-03-02T09:42:00Z">
            <w:rPr/>
          </w:rPrChange>
        </w:rPr>
        <w:t>y aprovechamiento del conocimiento bajo parámetros de calidad, igualdad</w:t>
      </w:r>
      <w:r w:rsidR="00293BDE" w:rsidRPr="00293BDE">
        <w:rPr>
          <w:rFonts w:ascii="Arial" w:hAnsi="Arial" w:cs="Arial"/>
          <w:sz w:val="24"/>
          <w:szCs w:val="24"/>
          <w:rPrChange w:id="5" w:author="Haizea Calvo Mutuberria" w:date="2026-03-02T09:42:00Z">
            <w:rPr/>
          </w:rPrChange>
        </w:rPr>
        <w:t xml:space="preserve"> y democracia; así como la participación en la producción del conocimiento y en sus resultados aumentando la cooperación con el sector público navarro, las entidades sociales y el sector productivo</w:t>
      </w:r>
      <w:r>
        <w:rPr>
          <w:rFonts w:ascii="Arial" w:hAnsi="Arial" w:cs="Arial"/>
          <w:sz w:val="24"/>
          <w:szCs w:val="24"/>
        </w:rPr>
        <w:t>”</w:t>
      </w:r>
      <w:r w:rsidR="00103630">
        <w:rPr>
          <w:rFonts w:ascii="Arial" w:hAnsi="Arial" w:cs="Arial"/>
          <w:sz w:val="24"/>
          <w:szCs w:val="24"/>
        </w:rPr>
        <w:t>.</w:t>
      </w:r>
    </w:p>
    <w:p w14:paraId="132FA248" w14:textId="3B14C84E" w:rsidR="00AF7E4B" w:rsidRPr="00293BDE" w:rsidRDefault="002D0192" w:rsidP="00E51D2B">
      <w:pPr>
        <w:spacing w:after="300" w:line="340" w:lineRule="exact"/>
        <w:ind w:firstLine="567"/>
        <w:jc w:val="both"/>
        <w:rPr>
          <w:rFonts w:ascii="Arial" w:hAnsi="Arial" w:cs="Arial"/>
          <w:sz w:val="24"/>
          <w:szCs w:val="24"/>
        </w:rPr>
      </w:pPr>
      <w:r>
        <w:rPr>
          <w:rFonts w:ascii="Arial" w:hAnsi="Arial" w:cs="Arial"/>
          <w:b/>
          <w:sz w:val="24"/>
          <w:szCs w:val="24"/>
        </w:rPr>
        <w:t>Dos</w:t>
      </w:r>
      <w:r w:rsidR="00AF7E4B" w:rsidRPr="00293BDE">
        <w:rPr>
          <w:rFonts w:ascii="Arial" w:hAnsi="Arial" w:cs="Arial"/>
          <w:sz w:val="24"/>
          <w:szCs w:val="24"/>
        </w:rPr>
        <w:t xml:space="preserve">. </w:t>
      </w:r>
      <w:r w:rsidR="004A5C73" w:rsidRPr="00293BDE">
        <w:rPr>
          <w:rFonts w:ascii="Arial" w:hAnsi="Arial" w:cs="Arial"/>
          <w:sz w:val="24"/>
          <w:szCs w:val="24"/>
        </w:rPr>
        <w:t xml:space="preserve">Se modifica el </w:t>
      </w:r>
      <w:r w:rsidR="0057023E" w:rsidRPr="00293BDE">
        <w:rPr>
          <w:rFonts w:ascii="Arial" w:hAnsi="Arial" w:cs="Arial"/>
          <w:sz w:val="24"/>
          <w:szCs w:val="24"/>
        </w:rPr>
        <w:t xml:space="preserve">apartado 7 del </w:t>
      </w:r>
      <w:r w:rsidR="009A3D10" w:rsidRPr="00293BDE">
        <w:rPr>
          <w:rFonts w:ascii="Arial" w:hAnsi="Arial" w:cs="Arial"/>
          <w:sz w:val="24"/>
          <w:szCs w:val="24"/>
        </w:rPr>
        <w:t>a</w:t>
      </w:r>
      <w:r w:rsidR="00862ECD" w:rsidRPr="00293BDE">
        <w:rPr>
          <w:rFonts w:ascii="Arial" w:hAnsi="Arial" w:cs="Arial"/>
          <w:sz w:val="24"/>
          <w:szCs w:val="24"/>
        </w:rPr>
        <w:t>rtículo 3, que pasa a tener la siguiente redacción:</w:t>
      </w:r>
    </w:p>
    <w:p w14:paraId="25716FB0" w14:textId="5B6398CB" w:rsidR="00862ECD" w:rsidRDefault="00862ECD" w:rsidP="00E51D2B">
      <w:pPr>
        <w:spacing w:after="300" w:line="340" w:lineRule="exact"/>
        <w:ind w:firstLine="567"/>
        <w:jc w:val="both"/>
        <w:rPr>
          <w:rFonts w:ascii="Arial" w:hAnsi="Arial" w:cs="Arial"/>
          <w:sz w:val="24"/>
          <w:szCs w:val="24"/>
        </w:rPr>
      </w:pPr>
      <w:r w:rsidRPr="00293BDE">
        <w:rPr>
          <w:rFonts w:ascii="Arial" w:hAnsi="Arial" w:cs="Arial"/>
          <w:sz w:val="24"/>
          <w:szCs w:val="24"/>
        </w:rPr>
        <w:t>“7. Promover la formación en estudios científico</w:t>
      </w:r>
      <w:r w:rsidR="006D27F1">
        <w:rPr>
          <w:rFonts w:ascii="Arial" w:hAnsi="Arial" w:cs="Arial"/>
          <w:sz w:val="24"/>
          <w:szCs w:val="24"/>
        </w:rPr>
        <w:t xml:space="preserve">, </w:t>
      </w:r>
      <w:r w:rsidRPr="00293BDE">
        <w:rPr>
          <w:rFonts w:ascii="Arial" w:hAnsi="Arial" w:cs="Arial"/>
          <w:sz w:val="24"/>
          <w:szCs w:val="24"/>
        </w:rPr>
        <w:t>t</w:t>
      </w:r>
      <w:r w:rsidR="00225E5C">
        <w:rPr>
          <w:rFonts w:ascii="Arial" w:hAnsi="Arial" w:cs="Arial"/>
          <w:sz w:val="24"/>
          <w:szCs w:val="24"/>
        </w:rPr>
        <w:t>e</w:t>
      </w:r>
      <w:r w:rsidRPr="00293BDE">
        <w:rPr>
          <w:rFonts w:ascii="Arial" w:hAnsi="Arial" w:cs="Arial"/>
          <w:sz w:val="24"/>
          <w:szCs w:val="24"/>
        </w:rPr>
        <w:t>cn</w:t>
      </w:r>
      <w:r w:rsidR="006D27F1">
        <w:rPr>
          <w:rFonts w:ascii="Arial" w:hAnsi="Arial" w:cs="Arial"/>
          <w:sz w:val="24"/>
          <w:szCs w:val="24"/>
        </w:rPr>
        <w:t>ológicos, sociales y humanísticos</w:t>
      </w:r>
      <w:r w:rsidRPr="00293BDE">
        <w:rPr>
          <w:rFonts w:ascii="Arial" w:hAnsi="Arial" w:cs="Arial"/>
          <w:sz w:val="24"/>
          <w:szCs w:val="24"/>
        </w:rPr>
        <w:t xml:space="preserve"> a todos los niveles, formación profesional, universitaria y doctorado, para contribuir a satisfacer y equilibrar las necesidades de la sociedad</w:t>
      </w:r>
      <w:r w:rsidR="00310BAA" w:rsidRPr="00293BDE">
        <w:rPr>
          <w:rFonts w:ascii="Arial" w:hAnsi="Arial" w:cs="Arial"/>
          <w:sz w:val="24"/>
          <w:szCs w:val="24"/>
        </w:rPr>
        <w:t>, h</w:t>
      </w:r>
      <w:r w:rsidRPr="00293BDE">
        <w:rPr>
          <w:rFonts w:ascii="Arial" w:hAnsi="Arial" w:cs="Arial"/>
          <w:sz w:val="24"/>
          <w:szCs w:val="24"/>
        </w:rPr>
        <w:t>aciendo especial énfasis en el acceso de las mujeres a los estudios STEM (ciencia, tecnología, ingeniería y matemáticas)</w:t>
      </w:r>
      <w:r w:rsidR="001C786E" w:rsidRPr="00293BDE">
        <w:rPr>
          <w:rFonts w:ascii="Arial" w:hAnsi="Arial" w:cs="Arial"/>
          <w:sz w:val="24"/>
          <w:szCs w:val="24"/>
        </w:rPr>
        <w:t>”.</w:t>
      </w:r>
    </w:p>
    <w:p w14:paraId="533CB409" w14:textId="77777777" w:rsidR="002D0192" w:rsidRDefault="002D0192" w:rsidP="00E51D2B">
      <w:pPr>
        <w:spacing w:after="300" w:line="340" w:lineRule="exact"/>
        <w:ind w:firstLine="567"/>
        <w:jc w:val="both"/>
        <w:rPr>
          <w:rFonts w:ascii="Arial" w:hAnsi="Arial" w:cs="Arial"/>
          <w:sz w:val="24"/>
          <w:szCs w:val="24"/>
        </w:rPr>
      </w:pPr>
      <w:r>
        <w:rPr>
          <w:rFonts w:ascii="Arial" w:hAnsi="Arial" w:cs="Arial"/>
          <w:b/>
          <w:bCs/>
          <w:sz w:val="24"/>
          <w:szCs w:val="24"/>
        </w:rPr>
        <w:t>Tres</w:t>
      </w:r>
      <w:r w:rsidR="007439FF">
        <w:rPr>
          <w:rFonts w:ascii="Arial" w:hAnsi="Arial" w:cs="Arial"/>
          <w:sz w:val="24"/>
          <w:szCs w:val="24"/>
        </w:rPr>
        <w:t xml:space="preserve">. </w:t>
      </w:r>
      <w:r>
        <w:rPr>
          <w:rFonts w:ascii="Arial" w:hAnsi="Arial" w:cs="Arial"/>
          <w:sz w:val="24"/>
          <w:szCs w:val="24"/>
        </w:rPr>
        <w:t>Se modifica el apartado 10 del artículo 3, que queda redactado de la siguiente forma:</w:t>
      </w:r>
    </w:p>
    <w:p w14:paraId="75F8ABFE" w14:textId="297364C5" w:rsidR="007439FF" w:rsidRPr="007439FF" w:rsidRDefault="002D0192" w:rsidP="00E51D2B">
      <w:pPr>
        <w:spacing w:after="300" w:line="340" w:lineRule="exact"/>
        <w:ind w:firstLine="567"/>
        <w:jc w:val="both"/>
        <w:rPr>
          <w:rPrChange w:id="6" w:author="Haizea Calvo Mutuberria" w:date="2026-03-02T10:30:00Z">
            <w:rPr>
              <w:rFonts w:ascii="Arial" w:hAnsi="Arial" w:cs="Arial"/>
              <w:sz w:val="24"/>
              <w:szCs w:val="24"/>
            </w:rPr>
          </w:rPrChange>
        </w:rPr>
      </w:pPr>
      <w:r>
        <w:rPr>
          <w:rFonts w:ascii="Arial" w:hAnsi="Arial" w:cs="Arial"/>
          <w:sz w:val="24"/>
          <w:szCs w:val="24"/>
        </w:rPr>
        <w:t>“</w:t>
      </w:r>
      <w:r w:rsidR="00103630">
        <w:rPr>
          <w:rFonts w:ascii="Arial" w:hAnsi="Arial" w:cs="Arial"/>
          <w:sz w:val="24"/>
          <w:szCs w:val="24"/>
        </w:rPr>
        <w:t xml:space="preserve">10. </w:t>
      </w:r>
      <w:r w:rsidR="007439FF" w:rsidRPr="007439FF">
        <w:rPr>
          <w:rFonts w:ascii="Arial" w:hAnsi="Arial" w:cs="Arial"/>
          <w:sz w:val="24"/>
          <w:szCs w:val="24"/>
          <w:rPrChange w:id="7" w:author="Haizea Calvo Mutuberria" w:date="2026-03-02T10:30:00Z">
            <w:rPr/>
          </w:rPrChange>
        </w:rPr>
        <w:t xml:space="preserve">Promover la cooperación, </w:t>
      </w:r>
      <w:r w:rsidR="007439FF" w:rsidRPr="00E51D2B">
        <w:rPr>
          <w:rFonts w:ascii="Arial" w:hAnsi="Arial" w:cs="Arial"/>
          <w:sz w:val="24"/>
          <w:szCs w:val="24"/>
          <w:rPrChange w:id="8" w:author="Haizea Calvo Mutuberria" w:date="2026-03-02T10:30:00Z">
            <w:rPr>
              <w:b/>
              <w:bCs/>
            </w:rPr>
          </w:rPrChange>
        </w:rPr>
        <w:t xml:space="preserve">reforzar la colaboración público-privada </w:t>
      </w:r>
      <w:r w:rsidR="007439FF" w:rsidRPr="00E51D2B">
        <w:rPr>
          <w:rFonts w:ascii="Arial" w:hAnsi="Arial" w:cs="Arial"/>
          <w:sz w:val="24"/>
          <w:szCs w:val="24"/>
          <w:rPrChange w:id="9" w:author="Haizea Calvo Mutuberria" w:date="2026-03-02T10:30:00Z">
            <w:rPr/>
          </w:rPrChange>
        </w:rPr>
        <w:t>y favorecer la transferencia del conocimiento de la investigación, desde</w:t>
      </w:r>
      <w:r w:rsidR="007439FF" w:rsidRPr="007439FF">
        <w:rPr>
          <w:rFonts w:ascii="Arial" w:hAnsi="Arial" w:cs="Arial"/>
          <w:sz w:val="24"/>
          <w:szCs w:val="24"/>
          <w:rPrChange w:id="10" w:author="Haizea Calvo Mutuberria" w:date="2026-03-02T10:30:00Z">
            <w:rPr/>
          </w:rPrChange>
        </w:rPr>
        <w:t xml:space="preserve"> el Sistema Navarro de I+D+i, SINAI, al tejido productivo, al tejido social y a la sociedad en genera</w:t>
      </w:r>
      <w:r>
        <w:rPr>
          <w:rFonts w:ascii="Arial" w:hAnsi="Arial" w:cs="Arial"/>
          <w:sz w:val="24"/>
          <w:szCs w:val="24"/>
        </w:rPr>
        <w:t>l</w:t>
      </w:r>
      <w:r w:rsidR="00103630">
        <w:rPr>
          <w:rFonts w:ascii="Arial" w:hAnsi="Arial" w:cs="Arial"/>
          <w:sz w:val="24"/>
          <w:szCs w:val="24"/>
        </w:rPr>
        <w:t>”.</w:t>
      </w:r>
    </w:p>
    <w:p w14:paraId="0BD66A03" w14:textId="05461EAC" w:rsidR="007D18BC" w:rsidRPr="00293BDE" w:rsidRDefault="002D0192" w:rsidP="00E51D2B">
      <w:pPr>
        <w:spacing w:after="300" w:line="340" w:lineRule="exact"/>
        <w:ind w:firstLine="567"/>
        <w:jc w:val="both"/>
        <w:rPr>
          <w:rFonts w:ascii="Arial" w:hAnsi="Arial" w:cs="Arial"/>
          <w:sz w:val="24"/>
          <w:szCs w:val="24"/>
        </w:rPr>
      </w:pPr>
      <w:r>
        <w:rPr>
          <w:rFonts w:ascii="Arial" w:hAnsi="Arial" w:cs="Arial"/>
          <w:b/>
          <w:sz w:val="24"/>
          <w:szCs w:val="24"/>
        </w:rPr>
        <w:t>Cuatro</w:t>
      </w:r>
      <w:r w:rsidR="007D18BC" w:rsidRPr="00293BDE">
        <w:rPr>
          <w:rFonts w:ascii="Arial" w:hAnsi="Arial" w:cs="Arial"/>
          <w:sz w:val="24"/>
          <w:szCs w:val="24"/>
        </w:rPr>
        <w:t xml:space="preserve">. Se modifica el </w:t>
      </w:r>
      <w:r w:rsidR="0057023E" w:rsidRPr="00293BDE">
        <w:rPr>
          <w:rFonts w:ascii="Arial" w:hAnsi="Arial" w:cs="Arial"/>
          <w:sz w:val="24"/>
          <w:szCs w:val="24"/>
        </w:rPr>
        <w:t xml:space="preserve">apartado 13 del </w:t>
      </w:r>
      <w:r w:rsidR="009A3D10" w:rsidRPr="00293BDE">
        <w:rPr>
          <w:rFonts w:ascii="Arial" w:hAnsi="Arial" w:cs="Arial"/>
          <w:sz w:val="24"/>
          <w:szCs w:val="24"/>
        </w:rPr>
        <w:t>a</w:t>
      </w:r>
      <w:r w:rsidR="007D18BC" w:rsidRPr="00293BDE">
        <w:rPr>
          <w:rFonts w:ascii="Arial" w:hAnsi="Arial" w:cs="Arial"/>
          <w:sz w:val="24"/>
          <w:szCs w:val="24"/>
        </w:rPr>
        <w:t xml:space="preserve">rtículo 3, que </w:t>
      </w:r>
      <w:r w:rsidR="0057023E" w:rsidRPr="00293BDE">
        <w:rPr>
          <w:rFonts w:ascii="Arial" w:hAnsi="Arial" w:cs="Arial"/>
          <w:sz w:val="24"/>
          <w:szCs w:val="24"/>
        </w:rPr>
        <w:t xml:space="preserve">queda redactado de la siguiente forma: </w:t>
      </w:r>
    </w:p>
    <w:p w14:paraId="3BADBBF9" w14:textId="4803BD18" w:rsidR="007D18BC" w:rsidRDefault="007D18BC"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“13. Favorecer la coordinación de las políticas y los planes de ciencia, tecnología e innovación con los </w:t>
      </w:r>
      <w:r w:rsidR="00B72265" w:rsidRPr="00293BDE">
        <w:rPr>
          <w:rFonts w:ascii="Arial" w:hAnsi="Arial" w:cs="Arial"/>
          <w:sz w:val="24"/>
          <w:szCs w:val="24"/>
        </w:rPr>
        <w:t>de las Comunidades Autónomas, los de la</w:t>
      </w:r>
      <w:r w:rsidRPr="00293BDE">
        <w:rPr>
          <w:rFonts w:ascii="Arial" w:hAnsi="Arial" w:cs="Arial"/>
          <w:sz w:val="24"/>
          <w:szCs w:val="24"/>
        </w:rPr>
        <w:t xml:space="preserve"> Administración General del Estado y los de la Unión Europea</w:t>
      </w:r>
      <w:r w:rsidR="001C786E" w:rsidRPr="00293BDE">
        <w:rPr>
          <w:rFonts w:ascii="Arial" w:hAnsi="Arial" w:cs="Arial"/>
          <w:sz w:val="24"/>
          <w:szCs w:val="24"/>
        </w:rPr>
        <w:t>”.</w:t>
      </w:r>
    </w:p>
    <w:p w14:paraId="0F43FF4E" w14:textId="77777777" w:rsidR="002D0192" w:rsidRDefault="002D0192" w:rsidP="00E51D2B">
      <w:pPr>
        <w:spacing w:after="300" w:line="340" w:lineRule="exact"/>
        <w:ind w:firstLine="567"/>
        <w:jc w:val="both"/>
        <w:rPr>
          <w:rFonts w:ascii="Arial" w:hAnsi="Arial" w:cs="Arial"/>
          <w:sz w:val="24"/>
          <w:szCs w:val="24"/>
        </w:rPr>
      </w:pPr>
      <w:r>
        <w:rPr>
          <w:rFonts w:ascii="Arial" w:hAnsi="Arial" w:cs="Arial"/>
          <w:b/>
          <w:bCs/>
          <w:sz w:val="24"/>
          <w:szCs w:val="24"/>
        </w:rPr>
        <w:t>Cinco</w:t>
      </w:r>
      <w:r w:rsidR="007439FF">
        <w:rPr>
          <w:rFonts w:ascii="Arial" w:hAnsi="Arial" w:cs="Arial"/>
          <w:sz w:val="24"/>
          <w:szCs w:val="24"/>
        </w:rPr>
        <w:t xml:space="preserve">. </w:t>
      </w:r>
      <w:r>
        <w:rPr>
          <w:rFonts w:ascii="Arial" w:hAnsi="Arial" w:cs="Arial"/>
          <w:sz w:val="24"/>
          <w:szCs w:val="24"/>
        </w:rPr>
        <w:t xml:space="preserve">Se modifica el apartado 18 del artículo 3, que queda redactado en los siguientes términos: </w:t>
      </w:r>
    </w:p>
    <w:p w14:paraId="70549D86" w14:textId="77777777" w:rsidR="00E51D2B" w:rsidRDefault="002D0192" w:rsidP="00E51D2B">
      <w:pPr>
        <w:spacing w:after="300" w:line="340" w:lineRule="exact"/>
        <w:ind w:firstLine="567"/>
        <w:jc w:val="both"/>
        <w:rPr>
          <w:rFonts w:ascii="Arial" w:hAnsi="Arial" w:cs="Arial"/>
          <w:sz w:val="24"/>
          <w:szCs w:val="24"/>
        </w:rPr>
      </w:pPr>
      <w:r>
        <w:rPr>
          <w:rFonts w:ascii="Arial" w:hAnsi="Arial" w:cs="Arial"/>
          <w:sz w:val="24"/>
          <w:szCs w:val="24"/>
        </w:rPr>
        <w:t>“</w:t>
      </w:r>
      <w:r w:rsidR="00103630">
        <w:rPr>
          <w:rFonts w:ascii="Arial" w:hAnsi="Arial" w:cs="Arial"/>
          <w:sz w:val="24"/>
          <w:szCs w:val="24"/>
        </w:rPr>
        <w:t xml:space="preserve">18. </w:t>
      </w:r>
      <w:r w:rsidR="007439FF" w:rsidRPr="007439FF">
        <w:rPr>
          <w:rFonts w:ascii="Arial" w:hAnsi="Arial" w:cs="Arial"/>
          <w:sz w:val="24"/>
          <w:szCs w:val="24"/>
          <w:rPrChange w:id="11" w:author="Haizea Calvo Mutuberria" w:date="2026-03-02T10:32:00Z">
            <w:rPr/>
          </w:rPrChange>
        </w:rPr>
        <w:t xml:space="preserve">Favorecer </w:t>
      </w:r>
      <w:r w:rsidR="007439FF" w:rsidRPr="00E51D2B">
        <w:rPr>
          <w:rFonts w:ascii="Arial" w:hAnsi="Arial" w:cs="Arial"/>
          <w:sz w:val="24"/>
          <w:szCs w:val="24"/>
          <w:rPrChange w:id="12" w:author="Haizea Calvo Mutuberria" w:date="2026-03-02T10:32:00Z">
            <w:rPr>
              <w:b/>
              <w:bCs/>
            </w:rPr>
          </w:rPrChange>
        </w:rPr>
        <w:t>la generación, la retención</w:t>
      </w:r>
      <w:r w:rsidR="007439FF" w:rsidRPr="007439FF">
        <w:rPr>
          <w:rFonts w:ascii="Arial" w:hAnsi="Arial" w:cs="Arial"/>
          <w:b/>
          <w:bCs/>
          <w:sz w:val="24"/>
          <w:szCs w:val="24"/>
          <w:rPrChange w:id="13" w:author="Haizea Calvo Mutuberria" w:date="2026-03-02T10:32:00Z">
            <w:rPr>
              <w:b/>
              <w:bCs/>
            </w:rPr>
          </w:rPrChange>
        </w:rPr>
        <w:t xml:space="preserve"> </w:t>
      </w:r>
      <w:r w:rsidR="007439FF" w:rsidRPr="007439FF">
        <w:rPr>
          <w:rFonts w:ascii="Arial" w:hAnsi="Arial" w:cs="Arial"/>
          <w:sz w:val="24"/>
          <w:szCs w:val="24"/>
          <w:rPrChange w:id="14" w:author="Haizea Calvo Mutuberria" w:date="2026-03-02T10:32:00Z">
            <w:rPr/>
          </w:rPrChange>
        </w:rPr>
        <w:t>y el retorno del talento con las medidas que sean necesarias de apoyo logístico, emprendimiento o fomento a la contratación</w:t>
      </w:r>
      <w:r w:rsidR="00103630">
        <w:rPr>
          <w:rFonts w:ascii="Arial" w:hAnsi="Arial" w:cs="Arial"/>
          <w:sz w:val="24"/>
          <w:szCs w:val="24"/>
        </w:rPr>
        <w:t>”.</w:t>
      </w:r>
    </w:p>
    <w:p w14:paraId="6FC248B6" w14:textId="77777777" w:rsidR="00E51D2B"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lastRenderedPageBreak/>
        <w:t>Seis</w:t>
      </w:r>
      <w:r w:rsidR="00AF7E4B" w:rsidRPr="00293BDE">
        <w:rPr>
          <w:rFonts w:ascii="Arial" w:hAnsi="Arial" w:cs="Arial"/>
          <w:sz w:val="24"/>
          <w:szCs w:val="24"/>
        </w:rPr>
        <w:t xml:space="preserve">. </w:t>
      </w:r>
      <w:r w:rsidR="009C0EAF" w:rsidRPr="00293BDE">
        <w:rPr>
          <w:rFonts w:ascii="Arial" w:hAnsi="Arial" w:cs="Arial"/>
          <w:sz w:val="24"/>
          <w:szCs w:val="24"/>
        </w:rPr>
        <w:t>Se modifica el</w:t>
      </w:r>
      <w:r w:rsidR="0057023E" w:rsidRPr="00293BDE">
        <w:rPr>
          <w:rFonts w:ascii="Arial" w:hAnsi="Arial" w:cs="Arial"/>
          <w:sz w:val="24"/>
          <w:szCs w:val="24"/>
        </w:rPr>
        <w:t xml:space="preserve"> apartado 2 del</w:t>
      </w:r>
      <w:r w:rsidR="009C0EAF" w:rsidRPr="00293BDE">
        <w:rPr>
          <w:rFonts w:ascii="Arial" w:hAnsi="Arial" w:cs="Arial"/>
          <w:sz w:val="24"/>
          <w:szCs w:val="24"/>
        </w:rPr>
        <w:t xml:space="preserve"> </w:t>
      </w:r>
      <w:r w:rsidR="009A3D10" w:rsidRPr="00293BDE">
        <w:rPr>
          <w:rFonts w:ascii="Arial" w:hAnsi="Arial" w:cs="Arial"/>
          <w:sz w:val="24"/>
          <w:szCs w:val="24"/>
        </w:rPr>
        <w:t>a</w:t>
      </w:r>
      <w:r w:rsidR="009C0EAF" w:rsidRPr="00293BDE">
        <w:rPr>
          <w:rFonts w:ascii="Arial" w:hAnsi="Arial" w:cs="Arial"/>
          <w:sz w:val="24"/>
          <w:szCs w:val="24"/>
        </w:rPr>
        <w:t>rtículo 6, que pasa a tener la siguiente redacción:</w:t>
      </w:r>
    </w:p>
    <w:p w14:paraId="110D1568" w14:textId="58D7F441" w:rsidR="00AF7E4B" w:rsidRPr="00293BDE"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“2. Tienen la consideración de agentes del </w:t>
      </w:r>
      <w:r w:rsidR="009A3D10" w:rsidRPr="00293BDE">
        <w:rPr>
          <w:rFonts w:ascii="Arial" w:hAnsi="Arial" w:cs="Arial"/>
          <w:sz w:val="24"/>
          <w:szCs w:val="24"/>
        </w:rPr>
        <w:t>sistema n</w:t>
      </w:r>
      <w:r w:rsidRPr="00293BDE">
        <w:rPr>
          <w:rFonts w:ascii="Arial" w:hAnsi="Arial" w:cs="Arial"/>
          <w:sz w:val="24"/>
          <w:szCs w:val="24"/>
        </w:rPr>
        <w:t>avarro de I+D+i, SINAI, el conjunto de agentes, públicos y privados, que desarrollan funciones de ejecución, dinamización, difusión, divulgación, financiación o de coordinación en materia de I+D+i</w:t>
      </w:r>
      <w:r w:rsidR="001C786E" w:rsidRPr="00293BDE">
        <w:rPr>
          <w:rFonts w:ascii="Arial" w:hAnsi="Arial" w:cs="Arial"/>
          <w:sz w:val="24"/>
          <w:szCs w:val="24"/>
        </w:rPr>
        <w:t>”.</w:t>
      </w:r>
    </w:p>
    <w:p w14:paraId="3DFAF2F3" w14:textId="48E31C57" w:rsidR="00AF7E4B"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t>Siete</w:t>
      </w:r>
      <w:r w:rsidR="009C0EAF" w:rsidRPr="00293BDE">
        <w:rPr>
          <w:rFonts w:ascii="Arial" w:hAnsi="Arial" w:cs="Arial"/>
          <w:b/>
          <w:sz w:val="24"/>
          <w:szCs w:val="24"/>
        </w:rPr>
        <w:t xml:space="preserve">. </w:t>
      </w:r>
      <w:r w:rsidR="009C0EAF" w:rsidRPr="00293BDE">
        <w:rPr>
          <w:rFonts w:ascii="Arial" w:hAnsi="Arial" w:cs="Arial"/>
          <w:sz w:val="24"/>
          <w:szCs w:val="24"/>
        </w:rPr>
        <w:t>Se modifica</w:t>
      </w:r>
      <w:r w:rsidR="00103630">
        <w:rPr>
          <w:rFonts w:ascii="Arial" w:hAnsi="Arial" w:cs="Arial"/>
          <w:sz w:val="24"/>
          <w:szCs w:val="24"/>
        </w:rPr>
        <w:t>n</w:t>
      </w:r>
      <w:r w:rsidR="009A3D10" w:rsidRPr="00293BDE">
        <w:rPr>
          <w:rFonts w:ascii="Arial" w:hAnsi="Arial" w:cs="Arial"/>
          <w:sz w:val="24"/>
          <w:szCs w:val="24"/>
        </w:rPr>
        <w:t xml:space="preserve"> </w:t>
      </w:r>
      <w:r w:rsidR="0071331E" w:rsidRPr="00293BDE">
        <w:rPr>
          <w:rFonts w:ascii="Arial" w:hAnsi="Arial" w:cs="Arial"/>
          <w:sz w:val="24"/>
          <w:szCs w:val="24"/>
        </w:rPr>
        <w:t>la</w:t>
      </w:r>
      <w:r>
        <w:rPr>
          <w:rFonts w:ascii="Arial" w:hAnsi="Arial" w:cs="Arial"/>
          <w:sz w:val="24"/>
          <w:szCs w:val="24"/>
        </w:rPr>
        <w:t>s</w:t>
      </w:r>
      <w:r w:rsidR="0071331E" w:rsidRPr="00293BDE">
        <w:rPr>
          <w:rFonts w:ascii="Arial" w:hAnsi="Arial" w:cs="Arial"/>
          <w:sz w:val="24"/>
          <w:szCs w:val="24"/>
        </w:rPr>
        <w:t xml:space="preserve"> letra</w:t>
      </w:r>
      <w:r>
        <w:rPr>
          <w:rFonts w:ascii="Arial" w:hAnsi="Arial" w:cs="Arial"/>
          <w:sz w:val="24"/>
          <w:szCs w:val="24"/>
        </w:rPr>
        <w:t>s</w:t>
      </w:r>
      <w:r w:rsidR="0071331E" w:rsidRPr="00293BDE">
        <w:rPr>
          <w:rFonts w:ascii="Arial" w:hAnsi="Arial" w:cs="Arial"/>
          <w:sz w:val="24"/>
          <w:szCs w:val="24"/>
        </w:rPr>
        <w:t xml:space="preserve"> </w:t>
      </w:r>
      <w:r>
        <w:rPr>
          <w:rFonts w:ascii="Arial" w:hAnsi="Arial" w:cs="Arial"/>
          <w:sz w:val="24"/>
          <w:szCs w:val="24"/>
        </w:rPr>
        <w:t xml:space="preserve">a) y e) </w:t>
      </w:r>
      <w:r w:rsidR="0071331E" w:rsidRPr="00293BDE">
        <w:rPr>
          <w:rFonts w:ascii="Arial" w:hAnsi="Arial" w:cs="Arial"/>
          <w:sz w:val="24"/>
          <w:szCs w:val="24"/>
        </w:rPr>
        <w:t xml:space="preserve">del apartado 1 del </w:t>
      </w:r>
      <w:r w:rsidR="009A3D10" w:rsidRPr="00293BDE">
        <w:rPr>
          <w:rFonts w:ascii="Arial" w:hAnsi="Arial" w:cs="Arial"/>
          <w:sz w:val="24"/>
          <w:szCs w:val="24"/>
        </w:rPr>
        <w:t>a</w:t>
      </w:r>
      <w:r w:rsidR="00EC570E" w:rsidRPr="00293BDE">
        <w:rPr>
          <w:rFonts w:ascii="Arial" w:hAnsi="Arial" w:cs="Arial"/>
          <w:sz w:val="24"/>
          <w:szCs w:val="24"/>
        </w:rPr>
        <w:t xml:space="preserve">rtículo 7, que </w:t>
      </w:r>
      <w:r w:rsidR="0071331E" w:rsidRPr="00293BDE">
        <w:rPr>
          <w:rFonts w:ascii="Arial" w:hAnsi="Arial" w:cs="Arial"/>
          <w:sz w:val="24"/>
          <w:szCs w:val="24"/>
        </w:rPr>
        <w:t>queda</w:t>
      </w:r>
      <w:r>
        <w:rPr>
          <w:rFonts w:ascii="Arial" w:hAnsi="Arial" w:cs="Arial"/>
          <w:sz w:val="24"/>
          <w:szCs w:val="24"/>
        </w:rPr>
        <w:t>n</w:t>
      </w:r>
      <w:r w:rsidR="0071331E" w:rsidRPr="00293BDE">
        <w:rPr>
          <w:rFonts w:ascii="Arial" w:hAnsi="Arial" w:cs="Arial"/>
          <w:sz w:val="24"/>
          <w:szCs w:val="24"/>
        </w:rPr>
        <w:t xml:space="preserve"> redactad</w:t>
      </w:r>
      <w:r>
        <w:rPr>
          <w:rFonts w:ascii="Arial" w:hAnsi="Arial" w:cs="Arial"/>
          <w:sz w:val="24"/>
          <w:szCs w:val="24"/>
        </w:rPr>
        <w:t>as</w:t>
      </w:r>
      <w:r w:rsidR="0071331E" w:rsidRPr="00293BDE">
        <w:rPr>
          <w:rFonts w:ascii="Arial" w:hAnsi="Arial" w:cs="Arial"/>
          <w:sz w:val="24"/>
          <w:szCs w:val="24"/>
        </w:rPr>
        <w:t xml:space="preserve"> de la siguiente forma: </w:t>
      </w:r>
    </w:p>
    <w:p w14:paraId="698A34F8" w14:textId="77777777" w:rsidR="00E51D2B" w:rsidRDefault="002835E6" w:rsidP="00E51D2B">
      <w:pPr>
        <w:spacing w:after="300" w:line="340" w:lineRule="exact"/>
        <w:ind w:firstLine="567"/>
        <w:jc w:val="both"/>
        <w:rPr>
          <w:rFonts w:ascii="Arial" w:hAnsi="Arial" w:cs="Arial"/>
          <w:b/>
          <w:bCs/>
          <w:sz w:val="24"/>
          <w:szCs w:val="24"/>
        </w:rPr>
      </w:pPr>
      <w:r>
        <w:rPr>
          <w:rFonts w:ascii="Arial" w:hAnsi="Arial" w:cs="Arial"/>
          <w:b/>
          <w:bCs/>
          <w:sz w:val="24"/>
          <w:szCs w:val="24"/>
        </w:rPr>
        <w:t>“</w:t>
      </w:r>
      <w:r w:rsidR="00F11103">
        <w:rPr>
          <w:rFonts w:ascii="Arial" w:hAnsi="Arial" w:cs="Arial"/>
          <w:sz w:val="24"/>
          <w:szCs w:val="24"/>
        </w:rPr>
        <w:t xml:space="preserve">a) Centro de investigación: entidad de investigación básica y de excelencia que desarrolla sus actividades en ámbitos de interés científico, </w:t>
      </w:r>
      <w:r w:rsidR="00F11103" w:rsidRPr="00E51D2B">
        <w:rPr>
          <w:rFonts w:ascii="Arial" w:hAnsi="Arial" w:cs="Arial"/>
          <w:sz w:val="24"/>
          <w:szCs w:val="24"/>
        </w:rPr>
        <w:t>en todas las áreas del conocimiento, incluidas las ciencias sociales y las humanidades</w:t>
      </w:r>
      <w:r w:rsidRPr="00E51D2B">
        <w:rPr>
          <w:rFonts w:ascii="Arial" w:hAnsi="Arial" w:cs="Arial"/>
          <w:sz w:val="24"/>
          <w:szCs w:val="24"/>
        </w:rPr>
        <w:t>”</w:t>
      </w:r>
      <w:r w:rsidR="00103630" w:rsidRPr="00E51D2B">
        <w:rPr>
          <w:rFonts w:ascii="Arial" w:hAnsi="Arial" w:cs="Arial"/>
          <w:sz w:val="24"/>
          <w:szCs w:val="24"/>
        </w:rPr>
        <w:t>.</w:t>
      </w:r>
    </w:p>
    <w:p w14:paraId="5F4728A5" w14:textId="580624F7" w:rsidR="00AF7E4B" w:rsidRPr="00293BDE"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w:t>
      </w:r>
      <w:r w:rsidR="00722A13" w:rsidRPr="00293BDE">
        <w:rPr>
          <w:rFonts w:ascii="Arial" w:hAnsi="Arial" w:cs="Arial"/>
          <w:sz w:val="24"/>
          <w:szCs w:val="24"/>
        </w:rPr>
        <w:t xml:space="preserve">e) Entidades singulares: entidad cuya función fundamental es promover la difusión del conocimiento científico y de los resultados de la I+D+i hacia la sociedad, así como la formación en </w:t>
      </w:r>
      <w:r w:rsidR="00F11103" w:rsidRPr="00E51D2B">
        <w:rPr>
          <w:rFonts w:ascii="Arial" w:hAnsi="Arial" w:cs="Arial"/>
          <w:sz w:val="24"/>
          <w:szCs w:val="24"/>
        </w:rPr>
        <w:t>las distintas áreas del conocimiento científico, tecnológico, social y humanístico</w:t>
      </w:r>
      <w:r w:rsidR="00F11103">
        <w:rPr>
          <w:rFonts w:ascii="Arial" w:hAnsi="Arial" w:cs="Arial"/>
          <w:b/>
          <w:bCs/>
          <w:sz w:val="24"/>
          <w:szCs w:val="24"/>
        </w:rPr>
        <w:t>,</w:t>
      </w:r>
      <w:r w:rsidR="00F11103" w:rsidRPr="00293BDE">
        <w:rPr>
          <w:rFonts w:ascii="Arial" w:hAnsi="Arial" w:cs="Arial"/>
          <w:sz w:val="24"/>
          <w:szCs w:val="24"/>
        </w:rPr>
        <w:t xml:space="preserve"> </w:t>
      </w:r>
      <w:r w:rsidR="00722A13" w:rsidRPr="00293BDE">
        <w:rPr>
          <w:rFonts w:ascii="Arial" w:hAnsi="Arial" w:cs="Arial"/>
          <w:sz w:val="24"/>
          <w:szCs w:val="24"/>
        </w:rPr>
        <w:t>dinamizar el ecosistema de innovación, dar apoyo en proyectos de I+D+i cuando se tenga capacidad para ello y aquellas otras funciones relativas a la I+D+i</w:t>
      </w:r>
      <w:r w:rsidR="001C786E" w:rsidRPr="00293BDE">
        <w:rPr>
          <w:rFonts w:ascii="Arial" w:hAnsi="Arial" w:cs="Arial"/>
          <w:sz w:val="24"/>
          <w:szCs w:val="24"/>
        </w:rPr>
        <w:t>”.</w:t>
      </w:r>
    </w:p>
    <w:p w14:paraId="47EF3003" w14:textId="599B8775" w:rsidR="00EC570E" w:rsidRPr="00293BDE" w:rsidRDefault="002835E6" w:rsidP="00E51D2B">
      <w:pPr>
        <w:spacing w:after="300" w:line="340" w:lineRule="exact"/>
        <w:ind w:firstLine="567"/>
        <w:jc w:val="both"/>
        <w:rPr>
          <w:rFonts w:ascii="Arial" w:hAnsi="Arial" w:cs="Arial"/>
          <w:b/>
          <w:sz w:val="24"/>
          <w:szCs w:val="24"/>
        </w:rPr>
      </w:pPr>
      <w:r>
        <w:rPr>
          <w:rFonts w:ascii="Arial" w:hAnsi="Arial" w:cs="Arial"/>
          <w:b/>
          <w:sz w:val="24"/>
          <w:szCs w:val="24"/>
        </w:rPr>
        <w:t>Ocho</w:t>
      </w:r>
      <w:r w:rsidR="00EC570E" w:rsidRPr="00293BDE">
        <w:rPr>
          <w:rFonts w:ascii="Arial" w:hAnsi="Arial" w:cs="Arial"/>
          <w:b/>
          <w:sz w:val="24"/>
          <w:szCs w:val="24"/>
        </w:rPr>
        <w:t xml:space="preserve">. </w:t>
      </w:r>
      <w:r w:rsidR="00EC570E" w:rsidRPr="00293BDE">
        <w:rPr>
          <w:rFonts w:ascii="Arial" w:hAnsi="Arial" w:cs="Arial"/>
          <w:sz w:val="24"/>
          <w:szCs w:val="24"/>
        </w:rPr>
        <w:t xml:space="preserve">Se modifica </w:t>
      </w:r>
      <w:r w:rsidR="0071331E" w:rsidRPr="00293BDE">
        <w:rPr>
          <w:rFonts w:ascii="Arial" w:hAnsi="Arial" w:cs="Arial"/>
          <w:sz w:val="24"/>
          <w:szCs w:val="24"/>
        </w:rPr>
        <w:t>la letra f) del apartado 2 d</w:t>
      </w:r>
      <w:r w:rsidR="00EC570E" w:rsidRPr="00293BDE">
        <w:rPr>
          <w:rFonts w:ascii="Arial" w:hAnsi="Arial" w:cs="Arial"/>
          <w:sz w:val="24"/>
          <w:szCs w:val="24"/>
        </w:rPr>
        <w:t xml:space="preserve">el </w:t>
      </w:r>
      <w:r w:rsidR="009E131C" w:rsidRPr="00293BDE">
        <w:rPr>
          <w:rFonts w:ascii="Arial" w:hAnsi="Arial" w:cs="Arial"/>
          <w:sz w:val="24"/>
          <w:szCs w:val="24"/>
        </w:rPr>
        <w:t>a</w:t>
      </w:r>
      <w:r w:rsidR="00EC570E" w:rsidRPr="00293BDE">
        <w:rPr>
          <w:rFonts w:ascii="Arial" w:hAnsi="Arial" w:cs="Arial"/>
          <w:sz w:val="24"/>
          <w:szCs w:val="24"/>
        </w:rPr>
        <w:t>rtículo 7, que pasa a tener la siguiente redacción:</w:t>
      </w:r>
    </w:p>
    <w:p w14:paraId="3E11B669" w14:textId="6E625C20" w:rsidR="009C0EAF" w:rsidRPr="00293BDE"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“f) Disponer de un órgano de dirección paritario, en el cual exista una presencia equilibrada entre mujeres y hombres de tal manera que las personas de cada sexo no superen el sesenta por ciento ni </w:t>
      </w:r>
      <w:r w:rsidR="00C805C9" w:rsidRPr="00293BDE">
        <w:rPr>
          <w:rFonts w:ascii="Arial" w:hAnsi="Arial" w:cs="Arial"/>
          <w:sz w:val="24"/>
          <w:szCs w:val="24"/>
        </w:rPr>
        <w:t>sean</w:t>
      </w:r>
      <w:r w:rsidRPr="00293BDE">
        <w:rPr>
          <w:rFonts w:ascii="Arial" w:hAnsi="Arial" w:cs="Arial"/>
          <w:sz w:val="24"/>
          <w:szCs w:val="24"/>
        </w:rPr>
        <w:t xml:space="preserve"> menos del cuarenta por ciento. Podrá no aplicarse el criterio de representación paritaria y presencia equilibrada entre mujeres y hombres, en consonancia con el principio de acción positiva, cuando exista una representación de mujeres superior al sesenta por ciento que, en todo caso, deberá justificarse. Cualquier otro incumplimiento deberá justificarse mediante razones fundamentadas y objetivas debidamente motivadas, en cuyo caso se deberá establecer un </w:t>
      </w:r>
      <w:r w:rsidR="009E131C" w:rsidRPr="00293BDE">
        <w:rPr>
          <w:rFonts w:ascii="Arial" w:hAnsi="Arial" w:cs="Arial"/>
          <w:sz w:val="24"/>
          <w:szCs w:val="24"/>
        </w:rPr>
        <w:t>p</w:t>
      </w:r>
      <w:r w:rsidRPr="00293BDE">
        <w:rPr>
          <w:rFonts w:ascii="Arial" w:hAnsi="Arial" w:cs="Arial"/>
          <w:sz w:val="24"/>
          <w:szCs w:val="24"/>
        </w:rPr>
        <w:t xml:space="preserve">lan de </w:t>
      </w:r>
      <w:r w:rsidR="009E131C" w:rsidRPr="00293BDE">
        <w:rPr>
          <w:rFonts w:ascii="Arial" w:hAnsi="Arial" w:cs="Arial"/>
          <w:sz w:val="24"/>
          <w:szCs w:val="24"/>
        </w:rPr>
        <w:t>a</w:t>
      </w:r>
      <w:r w:rsidRPr="00293BDE">
        <w:rPr>
          <w:rFonts w:ascii="Arial" w:hAnsi="Arial" w:cs="Arial"/>
          <w:sz w:val="24"/>
          <w:szCs w:val="24"/>
        </w:rPr>
        <w:t>cción tendiente al cumplimiento de representación paritaria y presencia equilibrada</w:t>
      </w:r>
      <w:r w:rsidR="001C786E" w:rsidRPr="00293BDE">
        <w:rPr>
          <w:rFonts w:ascii="Arial" w:hAnsi="Arial" w:cs="Arial"/>
          <w:sz w:val="24"/>
          <w:szCs w:val="24"/>
        </w:rPr>
        <w:t>”.</w:t>
      </w:r>
    </w:p>
    <w:p w14:paraId="488FB362" w14:textId="57D5524F" w:rsidR="009C0EAF" w:rsidRPr="00293BDE"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lastRenderedPageBreak/>
        <w:t>Nueve</w:t>
      </w:r>
      <w:r w:rsidR="009C0EAF" w:rsidRPr="00293BDE">
        <w:rPr>
          <w:rFonts w:ascii="Arial" w:hAnsi="Arial" w:cs="Arial"/>
          <w:b/>
          <w:sz w:val="24"/>
          <w:szCs w:val="24"/>
        </w:rPr>
        <w:t xml:space="preserve">. </w:t>
      </w:r>
      <w:r w:rsidR="00EC570E" w:rsidRPr="00293BDE">
        <w:rPr>
          <w:rFonts w:ascii="Arial" w:hAnsi="Arial" w:cs="Arial"/>
          <w:sz w:val="24"/>
          <w:szCs w:val="24"/>
        </w:rPr>
        <w:t xml:space="preserve">Se modifica el </w:t>
      </w:r>
      <w:r w:rsidR="0071331E" w:rsidRPr="00293BDE">
        <w:rPr>
          <w:rFonts w:ascii="Arial" w:hAnsi="Arial" w:cs="Arial"/>
          <w:sz w:val="24"/>
          <w:szCs w:val="24"/>
        </w:rPr>
        <w:t xml:space="preserve">punto 2º de la letra b) del apartado 2 del </w:t>
      </w:r>
      <w:r w:rsidR="009E131C" w:rsidRPr="00293BDE">
        <w:rPr>
          <w:rFonts w:ascii="Arial" w:hAnsi="Arial" w:cs="Arial"/>
          <w:sz w:val="24"/>
          <w:szCs w:val="24"/>
        </w:rPr>
        <w:t>a</w:t>
      </w:r>
      <w:r w:rsidR="00EC570E" w:rsidRPr="00293BDE">
        <w:rPr>
          <w:rFonts w:ascii="Arial" w:hAnsi="Arial" w:cs="Arial"/>
          <w:sz w:val="24"/>
          <w:szCs w:val="24"/>
        </w:rPr>
        <w:t xml:space="preserve">rtículo 8, que </w:t>
      </w:r>
      <w:r w:rsidR="0071331E" w:rsidRPr="00293BDE">
        <w:rPr>
          <w:rFonts w:ascii="Arial" w:hAnsi="Arial" w:cs="Arial"/>
          <w:sz w:val="24"/>
          <w:szCs w:val="24"/>
        </w:rPr>
        <w:t>queda redactado de la siguiente forma:</w:t>
      </w:r>
    </w:p>
    <w:p w14:paraId="4BE19D41" w14:textId="1E895228" w:rsidR="009C0EAF" w:rsidRPr="00293BDE"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w:t>
      </w:r>
      <w:r w:rsidR="00C805C9" w:rsidRPr="00293BDE">
        <w:rPr>
          <w:rFonts w:ascii="Arial" w:hAnsi="Arial" w:cs="Arial"/>
          <w:sz w:val="24"/>
          <w:szCs w:val="24"/>
        </w:rPr>
        <w:t>2.ª A que la selección del puesto de máxima responsabilidad, dirección general o similar se realice por parte de los órganos rectores que dispongan de tal atribución, mediante un proceso abierto, no discriminatorio y transparente, en el que se valorará estar en posesión del título de doctorado en alguna de las áreas de I+D+i que trabaja el centro, disponer de un máster en dirección y administración de empresas, así como de publicaciones, patentes y experiencia internacional en el área. Dicho proceso de selección se realizará atendiendo al principio de presencia equilibrada de mujeres y hombres, y los agentes acreditarán que, en la lista de candidaturas para ocupar dichos puestos, las personas de cada uno de los sexos no superen el sesenta por ciento ni sean menos del cuarenta por ciento, salvo razones fundadas y objetivas y debidamente justificadas. Podrá no aplicarse el criterio de presencia equilibrada entre mujeres y hombres, en consonancia con el principio de acción positiva, cuando exista una presencia de mujeres superior al sesenta por ciento que, en todo caso, deberá justificarse. Las universidades quedarán exentas del cumplimiento de esta obligación</w:t>
      </w:r>
      <w:r w:rsidR="001C786E" w:rsidRPr="00293BDE">
        <w:rPr>
          <w:rFonts w:ascii="Arial" w:hAnsi="Arial" w:cs="Arial"/>
          <w:sz w:val="24"/>
          <w:szCs w:val="24"/>
        </w:rPr>
        <w:t>”.</w:t>
      </w:r>
    </w:p>
    <w:p w14:paraId="0BC0EB7F" w14:textId="77777777" w:rsidR="00E51D2B"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t>Diez</w:t>
      </w:r>
      <w:r w:rsidR="00EC570E" w:rsidRPr="00293BDE">
        <w:rPr>
          <w:rFonts w:ascii="Arial" w:hAnsi="Arial" w:cs="Arial"/>
          <w:b/>
          <w:sz w:val="24"/>
          <w:szCs w:val="24"/>
        </w:rPr>
        <w:t xml:space="preserve">. </w:t>
      </w:r>
      <w:r w:rsidR="009E131C" w:rsidRPr="00293BDE">
        <w:rPr>
          <w:rFonts w:ascii="Arial" w:hAnsi="Arial" w:cs="Arial"/>
          <w:sz w:val="24"/>
          <w:szCs w:val="24"/>
        </w:rPr>
        <w:t xml:space="preserve">Se modifica </w:t>
      </w:r>
      <w:r w:rsidR="0071331E" w:rsidRPr="00293BDE">
        <w:rPr>
          <w:rFonts w:ascii="Arial" w:hAnsi="Arial" w:cs="Arial"/>
          <w:sz w:val="24"/>
          <w:szCs w:val="24"/>
        </w:rPr>
        <w:t>la letra c) del apartado 2 d</w:t>
      </w:r>
      <w:r w:rsidR="009E131C" w:rsidRPr="00293BDE">
        <w:rPr>
          <w:rFonts w:ascii="Arial" w:hAnsi="Arial" w:cs="Arial"/>
          <w:sz w:val="24"/>
          <w:szCs w:val="24"/>
        </w:rPr>
        <w:t>el a</w:t>
      </w:r>
      <w:r w:rsidR="00EC570E" w:rsidRPr="00293BDE">
        <w:rPr>
          <w:rFonts w:ascii="Arial" w:hAnsi="Arial" w:cs="Arial"/>
          <w:sz w:val="24"/>
          <w:szCs w:val="24"/>
        </w:rPr>
        <w:t>rtículo 8, que pasa a tener la siguiente redacción:</w:t>
      </w:r>
    </w:p>
    <w:p w14:paraId="30BC4013" w14:textId="766DD417" w:rsidR="00C82876"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“c) De igualdad: disponer de un plan de igualdad entre mujeres y hombres, elaborado</w:t>
      </w:r>
      <w:r w:rsidR="00C82876">
        <w:rPr>
          <w:rFonts w:ascii="Arial" w:hAnsi="Arial" w:cs="Arial"/>
          <w:sz w:val="24"/>
          <w:szCs w:val="24"/>
        </w:rPr>
        <w:t>, registrado</w:t>
      </w:r>
      <w:r w:rsidRPr="00293BDE">
        <w:rPr>
          <w:rFonts w:ascii="Arial" w:hAnsi="Arial" w:cs="Arial"/>
          <w:sz w:val="24"/>
          <w:szCs w:val="24"/>
        </w:rPr>
        <w:t xml:space="preserve"> y aplicado</w:t>
      </w:r>
      <w:r w:rsidR="00C82876">
        <w:rPr>
          <w:rFonts w:ascii="Arial" w:hAnsi="Arial" w:cs="Arial"/>
          <w:sz w:val="24"/>
          <w:szCs w:val="24"/>
        </w:rPr>
        <w:t xml:space="preserve"> conforme lo previsto en la normativa, en particular </w:t>
      </w:r>
      <w:r w:rsidRPr="00293BDE">
        <w:rPr>
          <w:rFonts w:ascii="Arial" w:hAnsi="Arial" w:cs="Arial"/>
          <w:sz w:val="24"/>
          <w:szCs w:val="24"/>
        </w:rPr>
        <w:t xml:space="preserve"> la Ley Orgánica 3/2007, de 22 de marzo</w:t>
      </w:r>
      <w:r w:rsidR="00C82876">
        <w:rPr>
          <w:rFonts w:ascii="Arial" w:hAnsi="Arial" w:cs="Arial"/>
          <w:sz w:val="24"/>
          <w:szCs w:val="24"/>
        </w:rPr>
        <w:t xml:space="preserve"> de 2007 y la normativa que la desarrolla</w:t>
      </w:r>
      <w:r w:rsidRPr="00293BDE">
        <w:rPr>
          <w:rFonts w:ascii="Arial" w:hAnsi="Arial" w:cs="Arial"/>
          <w:sz w:val="24"/>
          <w:szCs w:val="24"/>
        </w:rPr>
        <w:t xml:space="preserve">, </w:t>
      </w:r>
      <w:r w:rsidR="002835E6">
        <w:rPr>
          <w:rFonts w:ascii="Arial" w:hAnsi="Arial" w:cs="Arial"/>
          <w:sz w:val="24"/>
          <w:szCs w:val="24"/>
        </w:rPr>
        <w:t>el</w:t>
      </w:r>
      <w:r w:rsidR="00C82876" w:rsidRPr="00C82876">
        <w:rPr>
          <w:rFonts w:ascii="Arial" w:hAnsi="Arial" w:cs="Arial"/>
          <w:sz w:val="24"/>
          <w:szCs w:val="24"/>
        </w:rPr>
        <w:t xml:space="preserve"> </w:t>
      </w:r>
      <w:r w:rsidR="00C82876">
        <w:rPr>
          <w:rFonts w:ascii="Arial" w:hAnsi="Arial" w:cs="Arial"/>
          <w:sz w:val="24"/>
          <w:szCs w:val="24"/>
        </w:rPr>
        <w:t>RD 901/2020, de 13 de octubre, por el que se regulan los planes y su registro y se modifica el RD 713/2010, de 28 de mayo, sobre registro y depósito de convenios y acuerdos colectivos de trabajo</w:t>
      </w:r>
      <w:r w:rsidR="002835E6">
        <w:rPr>
          <w:rFonts w:ascii="Arial" w:hAnsi="Arial" w:cs="Arial"/>
          <w:sz w:val="24"/>
          <w:szCs w:val="24"/>
        </w:rPr>
        <w:t>,</w:t>
      </w:r>
      <w:r w:rsidR="00C82876">
        <w:rPr>
          <w:rFonts w:ascii="Arial" w:hAnsi="Arial" w:cs="Arial"/>
          <w:sz w:val="24"/>
          <w:szCs w:val="24"/>
        </w:rPr>
        <w:t xml:space="preserve"> y el RD 902/2020, de 13 de octubre, de igualdad retributiva entre mujeres y hombres</w:t>
      </w:r>
      <w:r w:rsidR="002835E6">
        <w:rPr>
          <w:rFonts w:ascii="Arial" w:hAnsi="Arial" w:cs="Arial"/>
          <w:sz w:val="24"/>
          <w:szCs w:val="24"/>
        </w:rPr>
        <w:t xml:space="preserve"> así como</w:t>
      </w:r>
      <w:r w:rsidR="00C82876">
        <w:rPr>
          <w:rFonts w:ascii="Arial" w:hAnsi="Arial" w:cs="Arial"/>
          <w:sz w:val="24"/>
          <w:szCs w:val="24"/>
        </w:rPr>
        <w:t xml:space="preserve"> la Ley Foral 17/2019 de 4 de abril, de igualdad entre Mujeres y Hombres.</w:t>
      </w:r>
    </w:p>
    <w:p w14:paraId="0257FA9A" w14:textId="77777777" w:rsidR="00C82876" w:rsidRDefault="00C82876" w:rsidP="00E51D2B">
      <w:pPr>
        <w:spacing w:after="300" w:line="340" w:lineRule="exact"/>
        <w:ind w:firstLine="567"/>
        <w:jc w:val="both"/>
        <w:rPr>
          <w:rFonts w:ascii="Arial" w:hAnsi="Arial" w:cs="Arial"/>
          <w:sz w:val="24"/>
          <w:szCs w:val="24"/>
        </w:rPr>
      </w:pPr>
      <w:r>
        <w:rPr>
          <w:rFonts w:ascii="Arial" w:hAnsi="Arial" w:cs="Arial"/>
          <w:sz w:val="24"/>
          <w:szCs w:val="24"/>
        </w:rPr>
        <w:t xml:space="preserve">Para las entidades no obligadas a tener plan de igualdad, disponer y ejecutar medidas dirigidas a evitar cualquier tipo de discriminación laboral entre mujeres y hombres o un plan de igualdad voluntario. En ambos casos deberán depositarse como Acuerdo de eficacia limitada que contiene Plan de Igualdad o </w:t>
      </w:r>
      <w:r>
        <w:rPr>
          <w:rFonts w:ascii="Arial" w:hAnsi="Arial" w:cs="Arial"/>
          <w:sz w:val="24"/>
          <w:szCs w:val="24"/>
        </w:rPr>
        <w:lastRenderedPageBreak/>
        <w:t xml:space="preserve">medidas en el registro correspondiente. En todo caso, se realizarán informes de seguimiento en la ejecución de las medidas y de los planes de igualdad voluntarios. </w:t>
      </w:r>
    </w:p>
    <w:p w14:paraId="04359FF2" w14:textId="1064D5E2" w:rsidR="00C82876" w:rsidRPr="00035E09" w:rsidRDefault="00C82876" w:rsidP="00E51D2B">
      <w:pPr>
        <w:spacing w:after="300" w:line="340" w:lineRule="exact"/>
        <w:ind w:firstLine="567"/>
        <w:jc w:val="both"/>
        <w:rPr>
          <w:rFonts w:ascii="Arial" w:hAnsi="Arial" w:cs="Arial"/>
          <w:sz w:val="24"/>
          <w:szCs w:val="24"/>
        </w:rPr>
      </w:pPr>
      <w:r>
        <w:rPr>
          <w:rFonts w:ascii="Arial" w:hAnsi="Arial" w:cs="Arial"/>
          <w:sz w:val="24"/>
          <w:szCs w:val="24"/>
        </w:rPr>
        <w:t>Por otra parte, todas las entidades deberán contar con protocolos de actuación en caso de violencia, comisión de delitos y otras conductas contra la libertad sexual y la integridad moral en el trabajo, acoso sexual o por razón de sexo</w:t>
      </w:r>
      <w:r w:rsidR="002835E6">
        <w:rPr>
          <w:rFonts w:ascii="Arial" w:hAnsi="Arial" w:cs="Arial"/>
          <w:sz w:val="24"/>
          <w:szCs w:val="24"/>
        </w:rPr>
        <w:t>”</w:t>
      </w:r>
      <w:r w:rsidR="00147C3C">
        <w:rPr>
          <w:rFonts w:ascii="Arial" w:hAnsi="Arial" w:cs="Arial"/>
          <w:sz w:val="24"/>
          <w:szCs w:val="24"/>
        </w:rPr>
        <w:t>.</w:t>
      </w:r>
    </w:p>
    <w:p w14:paraId="012E58CF" w14:textId="6D0231BF" w:rsidR="002835E6" w:rsidRDefault="002835E6" w:rsidP="00E51D2B">
      <w:pPr>
        <w:spacing w:after="300" w:line="340" w:lineRule="exact"/>
        <w:ind w:firstLine="567"/>
        <w:jc w:val="both"/>
        <w:rPr>
          <w:rFonts w:ascii="Arial" w:hAnsi="Arial" w:cs="Arial"/>
          <w:sz w:val="24"/>
          <w:szCs w:val="24"/>
        </w:rPr>
      </w:pPr>
      <w:r>
        <w:rPr>
          <w:rFonts w:ascii="Arial" w:hAnsi="Arial" w:cs="Arial"/>
          <w:b/>
          <w:bCs/>
          <w:sz w:val="24"/>
          <w:szCs w:val="24"/>
        </w:rPr>
        <w:t>Once.</w:t>
      </w:r>
      <w:r>
        <w:rPr>
          <w:rFonts w:ascii="Arial" w:hAnsi="Arial" w:cs="Arial"/>
          <w:sz w:val="24"/>
          <w:szCs w:val="24"/>
        </w:rPr>
        <w:t xml:space="preserve"> Se modifica la letra e) del apartado 2 del artículo 8, que queda redactad</w:t>
      </w:r>
      <w:r w:rsidR="00147C3C">
        <w:rPr>
          <w:rFonts w:ascii="Arial" w:hAnsi="Arial" w:cs="Arial"/>
          <w:sz w:val="24"/>
          <w:szCs w:val="24"/>
        </w:rPr>
        <w:t>a</w:t>
      </w:r>
      <w:r>
        <w:rPr>
          <w:rFonts w:ascii="Arial" w:hAnsi="Arial" w:cs="Arial"/>
          <w:sz w:val="24"/>
          <w:szCs w:val="24"/>
        </w:rPr>
        <w:t xml:space="preserve"> de la siguiente forma:</w:t>
      </w:r>
    </w:p>
    <w:p w14:paraId="37A81427" w14:textId="45D9BFD8" w:rsidR="007439FF" w:rsidRPr="00293BDE" w:rsidRDefault="002835E6" w:rsidP="00E51D2B">
      <w:pPr>
        <w:spacing w:after="300" w:line="340" w:lineRule="exact"/>
        <w:ind w:firstLine="567"/>
        <w:jc w:val="both"/>
        <w:rPr>
          <w:rFonts w:ascii="Arial" w:hAnsi="Arial" w:cs="Arial"/>
          <w:sz w:val="24"/>
          <w:szCs w:val="24"/>
        </w:rPr>
      </w:pPr>
      <w:r>
        <w:rPr>
          <w:rFonts w:ascii="Arial" w:hAnsi="Arial" w:cs="Arial"/>
          <w:sz w:val="24"/>
          <w:szCs w:val="24"/>
        </w:rPr>
        <w:t>“</w:t>
      </w:r>
      <w:r w:rsidR="007439FF">
        <w:rPr>
          <w:rFonts w:ascii="Arial" w:hAnsi="Arial" w:cs="Arial"/>
          <w:sz w:val="24"/>
          <w:szCs w:val="24"/>
        </w:rPr>
        <w:t>e) De LGTBI+: Fomentar la disposición de un conjunto planificado de medidas y recursos para alcanzar la igualdad real y efectiva de las personas LGTBI+, que incluya un protocolo de actuación para la atención del acoso o la violencia contra las personas LGTBI+. Para ello, las medidas serán pactadas a través de la negociación colectiva y acordadas con la representación legal de las personas trabajadoras tal y como establece la legislación estatal y foral</w:t>
      </w:r>
      <w:r w:rsidR="00147C3C">
        <w:rPr>
          <w:rFonts w:ascii="Arial" w:hAnsi="Arial" w:cs="Arial"/>
          <w:sz w:val="24"/>
          <w:szCs w:val="24"/>
        </w:rPr>
        <w:t>”</w:t>
      </w:r>
      <w:r w:rsidR="007439FF">
        <w:rPr>
          <w:rFonts w:ascii="Arial" w:hAnsi="Arial" w:cs="Arial"/>
          <w:sz w:val="24"/>
          <w:szCs w:val="24"/>
        </w:rPr>
        <w:t>.</w:t>
      </w:r>
    </w:p>
    <w:p w14:paraId="1789E87C" w14:textId="60D9B999" w:rsidR="00EC570E" w:rsidRPr="00293BDE"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t>Doce</w:t>
      </w:r>
      <w:r w:rsidR="00EC570E" w:rsidRPr="00293BDE">
        <w:rPr>
          <w:rFonts w:ascii="Arial" w:hAnsi="Arial" w:cs="Arial"/>
          <w:b/>
          <w:sz w:val="24"/>
          <w:szCs w:val="24"/>
        </w:rPr>
        <w:t xml:space="preserve">. </w:t>
      </w:r>
      <w:r w:rsidR="00EC570E" w:rsidRPr="00293BDE">
        <w:rPr>
          <w:rFonts w:ascii="Arial" w:hAnsi="Arial" w:cs="Arial"/>
          <w:sz w:val="24"/>
          <w:szCs w:val="24"/>
        </w:rPr>
        <w:t xml:space="preserve">Se modifica el </w:t>
      </w:r>
      <w:r w:rsidR="0071331E" w:rsidRPr="00293BDE">
        <w:rPr>
          <w:rFonts w:ascii="Arial" w:hAnsi="Arial" w:cs="Arial"/>
          <w:sz w:val="24"/>
          <w:szCs w:val="24"/>
        </w:rPr>
        <w:t xml:space="preserve">apartado 1 del </w:t>
      </w:r>
      <w:r w:rsidR="009E131C" w:rsidRPr="00293BDE">
        <w:rPr>
          <w:rFonts w:ascii="Arial" w:hAnsi="Arial" w:cs="Arial"/>
          <w:sz w:val="24"/>
          <w:szCs w:val="24"/>
        </w:rPr>
        <w:t>a</w:t>
      </w:r>
      <w:r w:rsidR="00EC570E" w:rsidRPr="00293BDE">
        <w:rPr>
          <w:rFonts w:ascii="Arial" w:hAnsi="Arial" w:cs="Arial"/>
          <w:sz w:val="24"/>
          <w:szCs w:val="24"/>
        </w:rPr>
        <w:t>rtículo 9, que</w:t>
      </w:r>
      <w:r w:rsidR="0071331E" w:rsidRPr="00293BDE">
        <w:rPr>
          <w:rFonts w:ascii="Arial" w:hAnsi="Arial" w:cs="Arial"/>
          <w:sz w:val="24"/>
          <w:szCs w:val="24"/>
        </w:rPr>
        <w:t xml:space="preserve"> queda redactado del siguiente modo:</w:t>
      </w:r>
    </w:p>
    <w:p w14:paraId="20A88E0D" w14:textId="3E8093E2" w:rsidR="009C0EAF" w:rsidRPr="00293BDE" w:rsidRDefault="009C0EAF"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“1. Las universidades, centros de investigación, institutos de investigación sanitaria y centros tecnológicos podrán acreditarse como agentes de ejecución del </w:t>
      </w:r>
      <w:r w:rsidR="009E131C" w:rsidRPr="00293BDE">
        <w:rPr>
          <w:rFonts w:ascii="Arial" w:hAnsi="Arial" w:cs="Arial"/>
          <w:sz w:val="24"/>
          <w:szCs w:val="24"/>
        </w:rPr>
        <w:t>S</w:t>
      </w:r>
      <w:r w:rsidRPr="00293BDE">
        <w:rPr>
          <w:rFonts w:ascii="Arial" w:hAnsi="Arial" w:cs="Arial"/>
          <w:sz w:val="24"/>
          <w:szCs w:val="24"/>
        </w:rPr>
        <w:t xml:space="preserve">istema </w:t>
      </w:r>
      <w:r w:rsidR="009E131C" w:rsidRPr="00293BDE">
        <w:rPr>
          <w:rFonts w:ascii="Arial" w:hAnsi="Arial" w:cs="Arial"/>
          <w:sz w:val="24"/>
          <w:szCs w:val="24"/>
        </w:rPr>
        <w:t>N</w:t>
      </w:r>
      <w:r w:rsidRPr="00293BDE">
        <w:rPr>
          <w:rFonts w:ascii="Arial" w:hAnsi="Arial" w:cs="Arial"/>
          <w:sz w:val="24"/>
          <w:szCs w:val="24"/>
        </w:rPr>
        <w:t>avarro de I+D+i, SINAI, que realizan actividades de I+D+i. Para obtener la acreditación, además de cumplir con los requisitos exigidos en el artículo 7, deberán reunir los siguientes:</w:t>
      </w:r>
    </w:p>
    <w:p w14:paraId="7D5E5A9E" w14:textId="3FCF3142" w:rsidR="00CE6C25" w:rsidRPr="00293BDE" w:rsidRDefault="00CE6C25" w:rsidP="00E51D2B">
      <w:pPr>
        <w:spacing w:after="300" w:line="340" w:lineRule="exact"/>
        <w:ind w:firstLine="567"/>
        <w:jc w:val="both"/>
        <w:rPr>
          <w:rFonts w:ascii="Arial" w:hAnsi="Arial" w:cs="Arial"/>
          <w:sz w:val="24"/>
          <w:szCs w:val="24"/>
        </w:rPr>
      </w:pPr>
      <w:r w:rsidRPr="00293BDE">
        <w:rPr>
          <w:rFonts w:ascii="Arial" w:hAnsi="Arial" w:cs="Arial"/>
          <w:sz w:val="24"/>
          <w:szCs w:val="24"/>
        </w:rPr>
        <w:t>a) Contar con personal investigador doctorado en plantilla</w:t>
      </w:r>
      <w:r w:rsidR="00173C6D" w:rsidRPr="00293BDE">
        <w:rPr>
          <w:rFonts w:ascii="Arial" w:hAnsi="Arial" w:cs="Arial"/>
          <w:sz w:val="24"/>
          <w:szCs w:val="24"/>
        </w:rPr>
        <w:t>.</w:t>
      </w:r>
    </w:p>
    <w:p w14:paraId="27C74DB2" w14:textId="3C080342" w:rsidR="00CE6C25" w:rsidRPr="00293BDE" w:rsidRDefault="00CE6C25"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b) Dentro del personal investigador doctorado en plantilla </w:t>
      </w:r>
      <w:r w:rsidR="00DD7BCB" w:rsidRPr="00293BDE">
        <w:rPr>
          <w:rFonts w:ascii="Arial" w:hAnsi="Arial" w:cs="Arial"/>
          <w:sz w:val="24"/>
          <w:szCs w:val="24"/>
        </w:rPr>
        <w:t xml:space="preserve">se promoverá </w:t>
      </w:r>
      <w:r w:rsidRPr="00293BDE">
        <w:rPr>
          <w:rFonts w:ascii="Arial" w:hAnsi="Arial" w:cs="Arial"/>
          <w:sz w:val="24"/>
          <w:szCs w:val="24"/>
        </w:rPr>
        <w:t xml:space="preserve">el principio de representación equilibrada entre mujeres y hombres de tal manera que las personas de cada sexo no superen el sesenta por ciento ni sean menos del cuarenta por ciento. Podrá no aplicarse el criterio de presencia equilibrada entre mujeres y hombres, en consonancia con el principio de acción positiva, cuando exista una presencia de mujeres superior al sesenta por ciento que, en todo caso, deberá justificarse. Cualquier otro incumplimiento deberá justificarse </w:t>
      </w:r>
      <w:r w:rsidRPr="00293BDE">
        <w:rPr>
          <w:rFonts w:ascii="Arial" w:hAnsi="Arial" w:cs="Arial"/>
          <w:sz w:val="24"/>
          <w:szCs w:val="24"/>
        </w:rPr>
        <w:lastRenderedPageBreak/>
        <w:t>mediante razones fundamentadas y objetivas debidamente motivadas, en cuy</w:t>
      </w:r>
      <w:r w:rsidR="009E131C" w:rsidRPr="00293BDE">
        <w:rPr>
          <w:rFonts w:ascii="Arial" w:hAnsi="Arial" w:cs="Arial"/>
          <w:sz w:val="24"/>
          <w:szCs w:val="24"/>
        </w:rPr>
        <w:t>o caso se deberá establecer un p</w:t>
      </w:r>
      <w:r w:rsidRPr="00293BDE">
        <w:rPr>
          <w:rFonts w:ascii="Arial" w:hAnsi="Arial" w:cs="Arial"/>
          <w:sz w:val="24"/>
          <w:szCs w:val="24"/>
        </w:rPr>
        <w:t xml:space="preserve">lan de </w:t>
      </w:r>
      <w:r w:rsidR="009E131C" w:rsidRPr="00293BDE">
        <w:rPr>
          <w:rFonts w:ascii="Arial" w:hAnsi="Arial" w:cs="Arial"/>
          <w:sz w:val="24"/>
          <w:szCs w:val="24"/>
        </w:rPr>
        <w:t>a</w:t>
      </w:r>
      <w:r w:rsidRPr="00293BDE">
        <w:rPr>
          <w:rFonts w:ascii="Arial" w:hAnsi="Arial" w:cs="Arial"/>
          <w:sz w:val="24"/>
          <w:szCs w:val="24"/>
        </w:rPr>
        <w:t>cción tendiente al cumplimiento de presencia equilibrada.</w:t>
      </w:r>
    </w:p>
    <w:p w14:paraId="23FC6787" w14:textId="77777777" w:rsidR="00CE6C25" w:rsidRPr="00293BDE" w:rsidRDefault="00CE6C25" w:rsidP="00E51D2B">
      <w:pPr>
        <w:spacing w:after="300" w:line="340" w:lineRule="exact"/>
        <w:ind w:firstLine="567"/>
        <w:jc w:val="both"/>
        <w:rPr>
          <w:rFonts w:ascii="Arial" w:hAnsi="Arial" w:cs="Arial"/>
          <w:sz w:val="24"/>
          <w:szCs w:val="24"/>
        </w:rPr>
      </w:pPr>
      <w:r w:rsidRPr="00293BDE">
        <w:rPr>
          <w:rFonts w:ascii="Arial" w:hAnsi="Arial" w:cs="Arial"/>
          <w:sz w:val="24"/>
          <w:szCs w:val="24"/>
        </w:rPr>
        <w:t>c) Realizar proyectos de I+D+i.</w:t>
      </w:r>
    </w:p>
    <w:p w14:paraId="3B5FEA05" w14:textId="77777777" w:rsidR="00E51D2B" w:rsidRDefault="00CE6C25" w:rsidP="00E51D2B">
      <w:pPr>
        <w:spacing w:after="300" w:line="340" w:lineRule="exact"/>
        <w:ind w:firstLine="567"/>
        <w:jc w:val="both"/>
        <w:rPr>
          <w:rFonts w:ascii="Arial" w:hAnsi="Arial" w:cs="Arial"/>
          <w:sz w:val="24"/>
          <w:szCs w:val="24"/>
        </w:rPr>
      </w:pPr>
      <w:r w:rsidRPr="00293BDE">
        <w:rPr>
          <w:rFonts w:ascii="Arial" w:hAnsi="Arial" w:cs="Arial"/>
          <w:sz w:val="24"/>
          <w:szCs w:val="24"/>
        </w:rPr>
        <w:t>d) Participar en proyectos de I+D+i de ámbito internacional</w:t>
      </w:r>
      <w:r w:rsidR="001C786E" w:rsidRPr="00293BDE">
        <w:rPr>
          <w:rFonts w:ascii="Arial" w:hAnsi="Arial" w:cs="Arial"/>
          <w:sz w:val="24"/>
          <w:szCs w:val="24"/>
        </w:rPr>
        <w:t>”.</w:t>
      </w:r>
    </w:p>
    <w:p w14:paraId="4F718925" w14:textId="659FB7ED" w:rsidR="00EC570E" w:rsidRPr="00293BDE" w:rsidRDefault="002835E6" w:rsidP="00E51D2B">
      <w:pPr>
        <w:spacing w:after="300" w:line="340" w:lineRule="exact"/>
        <w:ind w:firstLine="567"/>
        <w:jc w:val="both"/>
        <w:rPr>
          <w:rFonts w:ascii="Arial" w:hAnsi="Arial" w:cs="Arial"/>
          <w:sz w:val="24"/>
          <w:szCs w:val="24"/>
        </w:rPr>
      </w:pPr>
      <w:r>
        <w:rPr>
          <w:rFonts w:ascii="Arial" w:hAnsi="Arial" w:cs="Arial"/>
          <w:b/>
          <w:sz w:val="24"/>
          <w:szCs w:val="24"/>
        </w:rPr>
        <w:t>Trece</w:t>
      </w:r>
      <w:r w:rsidR="00EC570E" w:rsidRPr="00293BDE">
        <w:rPr>
          <w:rFonts w:ascii="Arial" w:hAnsi="Arial" w:cs="Arial"/>
          <w:b/>
          <w:sz w:val="24"/>
          <w:szCs w:val="24"/>
        </w:rPr>
        <w:t>.</w:t>
      </w:r>
      <w:r w:rsidR="00EC570E" w:rsidRPr="00293BDE">
        <w:rPr>
          <w:rFonts w:ascii="Arial" w:hAnsi="Arial" w:cs="Arial"/>
          <w:sz w:val="24"/>
          <w:szCs w:val="24"/>
        </w:rPr>
        <w:t xml:space="preserve"> Se modifica </w:t>
      </w:r>
      <w:r w:rsidR="0071331E" w:rsidRPr="00293BDE">
        <w:rPr>
          <w:rFonts w:ascii="Arial" w:hAnsi="Arial" w:cs="Arial"/>
          <w:sz w:val="24"/>
          <w:szCs w:val="24"/>
        </w:rPr>
        <w:t>el punto 1º de la letra a) del apartado 3 d</w:t>
      </w:r>
      <w:r w:rsidR="00EC570E" w:rsidRPr="00293BDE">
        <w:rPr>
          <w:rFonts w:ascii="Arial" w:hAnsi="Arial" w:cs="Arial"/>
          <w:sz w:val="24"/>
          <w:szCs w:val="24"/>
        </w:rPr>
        <w:t xml:space="preserve">el </w:t>
      </w:r>
      <w:r w:rsidR="009E131C" w:rsidRPr="00293BDE">
        <w:rPr>
          <w:rFonts w:ascii="Arial" w:hAnsi="Arial" w:cs="Arial"/>
          <w:sz w:val="24"/>
          <w:szCs w:val="24"/>
        </w:rPr>
        <w:t>a</w:t>
      </w:r>
      <w:r w:rsidR="00EC570E" w:rsidRPr="00293BDE">
        <w:rPr>
          <w:rFonts w:ascii="Arial" w:hAnsi="Arial" w:cs="Arial"/>
          <w:sz w:val="24"/>
          <w:szCs w:val="24"/>
        </w:rPr>
        <w:t>rtículo 9que pasa a tener la siguiente redacción:</w:t>
      </w:r>
    </w:p>
    <w:p w14:paraId="18BE1A92" w14:textId="51113EA5" w:rsidR="002835E6" w:rsidRPr="00293BDE" w:rsidRDefault="00C805C9"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“1.ª A </w:t>
      </w:r>
      <w:r w:rsidRPr="00E51D2B">
        <w:rPr>
          <w:rFonts w:ascii="Arial" w:hAnsi="Arial" w:cs="Arial"/>
          <w:sz w:val="24"/>
          <w:szCs w:val="24"/>
        </w:rPr>
        <w:t>disponer de un comité científico asesor internacional</w:t>
      </w:r>
      <w:r w:rsidR="00894B42" w:rsidRPr="00E51D2B">
        <w:rPr>
          <w:rFonts w:ascii="Arial" w:hAnsi="Arial" w:cs="Arial"/>
          <w:sz w:val="24"/>
          <w:szCs w:val="24"/>
        </w:rPr>
        <w:t>, de carácter multidisciplinar, que anualmente realice una valoración del centro, garantizando una composición plural acorde con las áreas de conocimiento desarrolladas por la entidad, incluyendo, cuando proceda, especialistas en ciencias sociales y humanidades”</w:t>
      </w:r>
      <w:r w:rsidR="00147C3C" w:rsidRPr="00E51D2B">
        <w:rPr>
          <w:rFonts w:ascii="Arial" w:hAnsi="Arial" w:cs="Arial"/>
          <w:sz w:val="24"/>
          <w:szCs w:val="24"/>
        </w:rPr>
        <w:t>.</w:t>
      </w:r>
    </w:p>
    <w:p w14:paraId="185817F0" w14:textId="45A6A5FF" w:rsidR="00EC570E"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Catorce</w:t>
      </w:r>
      <w:r w:rsidR="00BE0B6F" w:rsidRPr="00293BDE">
        <w:rPr>
          <w:rFonts w:ascii="Arial" w:hAnsi="Arial" w:cs="Arial"/>
          <w:sz w:val="24"/>
          <w:szCs w:val="24"/>
        </w:rPr>
        <w:t xml:space="preserve">. Se modifica el </w:t>
      </w:r>
      <w:r w:rsidR="009E131C" w:rsidRPr="00293BDE">
        <w:rPr>
          <w:rFonts w:ascii="Arial" w:hAnsi="Arial" w:cs="Arial"/>
          <w:sz w:val="24"/>
          <w:szCs w:val="24"/>
        </w:rPr>
        <w:t>t</w:t>
      </w:r>
      <w:r w:rsidR="00C805C9" w:rsidRPr="00293BDE">
        <w:rPr>
          <w:rFonts w:ascii="Arial" w:hAnsi="Arial" w:cs="Arial"/>
          <w:sz w:val="24"/>
          <w:szCs w:val="24"/>
        </w:rPr>
        <w:t xml:space="preserve">ítulo del </w:t>
      </w:r>
      <w:r w:rsidR="009E131C" w:rsidRPr="00293BDE">
        <w:rPr>
          <w:rFonts w:ascii="Arial" w:hAnsi="Arial" w:cs="Arial"/>
          <w:sz w:val="24"/>
          <w:szCs w:val="24"/>
        </w:rPr>
        <w:t>a</w:t>
      </w:r>
      <w:r w:rsidR="00C805C9" w:rsidRPr="00293BDE">
        <w:rPr>
          <w:rFonts w:ascii="Arial" w:hAnsi="Arial" w:cs="Arial"/>
          <w:sz w:val="24"/>
          <w:szCs w:val="24"/>
        </w:rPr>
        <w:t>rtículo 11</w:t>
      </w:r>
      <w:r w:rsidR="00EC570E" w:rsidRPr="00293BDE">
        <w:rPr>
          <w:rFonts w:ascii="Arial" w:hAnsi="Arial" w:cs="Arial"/>
          <w:sz w:val="24"/>
          <w:szCs w:val="24"/>
        </w:rPr>
        <w:t xml:space="preserve">, que </w:t>
      </w:r>
      <w:r w:rsidR="004D0BEA" w:rsidRPr="00293BDE">
        <w:rPr>
          <w:rFonts w:ascii="Arial" w:hAnsi="Arial" w:cs="Arial"/>
          <w:sz w:val="24"/>
          <w:szCs w:val="24"/>
        </w:rPr>
        <w:t>queda redactado de la siguiente forma:</w:t>
      </w:r>
    </w:p>
    <w:p w14:paraId="069B1960" w14:textId="253B07FF" w:rsidR="00C805C9" w:rsidRPr="00293BDE" w:rsidRDefault="00410EE7" w:rsidP="00E51D2B">
      <w:pPr>
        <w:spacing w:after="300" w:line="340" w:lineRule="exact"/>
        <w:ind w:firstLine="567"/>
        <w:jc w:val="both"/>
        <w:rPr>
          <w:rFonts w:ascii="Arial" w:hAnsi="Arial" w:cs="Arial"/>
          <w:sz w:val="24"/>
          <w:szCs w:val="24"/>
        </w:rPr>
      </w:pPr>
      <w:r w:rsidRPr="00293BDE">
        <w:rPr>
          <w:rFonts w:ascii="Arial" w:hAnsi="Arial" w:cs="Arial"/>
          <w:sz w:val="24"/>
          <w:szCs w:val="24"/>
        </w:rPr>
        <w:t>“Artículo 11. Entidades singulares: agentes de dinamización, difusión, divulgación</w:t>
      </w:r>
      <w:r w:rsidR="00F87447" w:rsidRPr="00293BDE">
        <w:rPr>
          <w:rFonts w:ascii="Arial" w:hAnsi="Arial" w:cs="Arial"/>
          <w:sz w:val="24"/>
          <w:szCs w:val="24"/>
        </w:rPr>
        <w:t>,</w:t>
      </w:r>
      <w:r w:rsidRPr="00293BDE">
        <w:rPr>
          <w:rFonts w:ascii="Arial" w:hAnsi="Arial" w:cs="Arial"/>
          <w:sz w:val="24"/>
          <w:szCs w:val="24"/>
        </w:rPr>
        <w:t xml:space="preserve"> financiación</w:t>
      </w:r>
      <w:r w:rsidR="00F87447" w:rsidRPr="00293BDE">
        <w:rPr>
          <w:rFonts w:ascii="Arial" w:hAnsi="Arial" w:cs="Arial"/>
          <w:sz w:val="24"/>
          <w:szCs w:val="24"/>
        </w:rPr>
        <w:t xml:space="preserve"> y ejecución</w:t>
      </w:r>
      <w:r w:rsidR="001C786E" w:rsidRPr="00293BDE">
        <w:rPr>
          <w:rFonts w:ascii="Arial" w:hAnsi="Arial" w:cs="Arial"/>
          <w:sz w:val="24"/>
          <w:szCs w:val="24"/>
        </w:rPr>
        <w:t>”.</w:t>
      </w:r>
    </w:p>
    <w:p w14:paraId="07291A6C" w14:textId="1733C427" w:rsidR="00EC570E"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Quince</w:t>
      </w:r>
      <w:r w:rsidR="00EC570E" w:rsidRPr="00293BDE">
        <w:rPr>
          <w:rFonts w:ascii="Arial" w:hAnsi="Arial" w:cs="Arial"/>
          <w:sz w:val="24"/>
          <w:szCs w:val="24"/>
        </w:rPr>
        <w:t xml:space="preserve">. Se modifica </w:t>
      </w:r>
      <w:r w:rsidR="004D0BEA" w:rsidRPr="00293BDE">
        <w:rPr>
          <w:rFonts w:ascii="Arial" w:hAnsi="Arial" w:cs="Arial"/>
          <w:sz w:val="24"/>
          <w:szCs w:val="24"/>
        </w:rPr>
        <w:t>la letra d) del apartado 1 d</w:t>
      </w:r>
      <w:r w:rsidR="00EC570E" w:rsidRPr="00293BDE">
        <w:rPr>
          <w:rFonts w:ascii="Arial" w:hAnsi="Arial" w:cs="Arial"/>
          <w:sz w:val="24"/>
          <w:szCs w:val="24"/>
        </w:rPr>
        <w:t xml:space="preserve">el </w:t>
      </w:r>
      <w:r w:rsidR="009E131C" w:rsidRPr="00293BDE">
        <w:rPr>
          <w:rFonts w:ascii="Arial" w:hAnsi="Arial" w:cs="Arial"/>
          <w:sz w:val="24"/>
          <w:szCs w:val="24"/>
        </w:rPr>
        <w:t>a</w:t>
      </w:r>
      <w:r w:rsidR="00EC570E" w:rsidRPr="00293BDE">
        <w:rPr>
          <w:rFonts w:ascii="Arial" w:hAnsi="Arial" w:cs="Arial"/>
          <w:sz w:val="24"/>
          <w:szCs w:val="24"/>
        </w:rPr>
        <w:t>rtículo 11, que pasa a tener la siguiente redacción:</w:t>
      </w:r>
    </w:p>
    <w:p w14:paraId="4EE74A98" w14:textId="35584622" w:rsidR="00410EE7" w:rsidRPr="00293BDE" w:rsidRDefault="00410EE7" w:rsidP="00E51D2B">
      <w:pPr>
        <w:spacing w:after="300" w:line="340" w:lineRule="exact"/>
        <w:ind w:firstLine="567"/>
        <w:jc w:val="both"/>
        <w:rPr>
          <w:rFonts w:ascii="Arial" w:hAnsi="Arial" w:cs="Arial"/>
          <w:sz w:val="24"/>
          <w:szCs w:val="24"/>
        </w:rPr>
      </w:pPr>
      <w:r w:rsidRPr="00293BDE">
        <w:rPr>
          <w:rFonts w:ascii="Arial" w:hAnsi="Arial" w:cs="Arial"/>
          <w:sz w:val="24"/>
          <w:szCs w:val="24"/>
        </w:rPr>
        <w:t>“d) Llevar a cabo otras actividades de dinamización y/o financiación del ecosistema de innovación</w:t>
      </w:r>
      <w:r w:rsidR="001C786E" w:rsidRPr="00293BDE">
        <w:rPr>
          <w:rFonts w:ascii="Arial" w:hAnsi="Arial" w:cs="Arial"/>
          <w:sz w:val="24"/>
          <w:szCs w:val="24"/>
        </w:rPr>
        <w:t>”.</w:t>
      </w:r>
    </w:p>
    <w:p w14:paraId="1A258D40" w14:textId="219C855C" w:rsidR="009C0EAF"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Dieciséis</w:t>
      </w:r>
      <w:r w:rsidR="00C805C9" w:rsidRPr="00293BDE">
        <w:rPr>
          <w:rFonts w:ascii="Arial" w:hAnsi="Arial" w:cs="Arial"/>
          <w:b/>
          <w:sz w:val="24"/>
          <w:szCs w:val="24"/>
        </w:rPr>
        <w:t>.</w:t>
      </w:r>
      <w:r w:rsidR="00C805C9" w:rsidRPr="00293BDE">
        <w:rPr>
          <w:rFonts w:ascii="Arial" w:hAnsi="Arial" w:cs="Arial"/>
          <w:sz w:val="24"/>
          <w:szCs w:val="24"/>
        </w:rPr>
        <w:t xml:space="preserve"> S</w:t>
      </w:r>
      <w:r w:rsidR="00410EE7" w:rsidRPr="00293BDE">
        <w:rPr>
          <w:rFonts w:ascii="Arial" w:hAnsi="Arial" w:cs="Arial"/>
          <w:sz w:val="24"/>
          <w:szCs w:val="24"/>
        </w:rPr>
        <w:t>e añade</w:t>
      </w:r>
      <w:r w:rsidR="003D01F3" w:rsidRPr="00293BDE">
        <w:rPr>
          <w:rFonts w:ascii="Arial" w:hAnsi="Arial" w:cs="Arial"/>
          <w:sz w:val="24"/>
          <w:szCs w:val="24"/>
        </w:rPr>
        <w:t>n</w:t>
      </w:r>
      <w:r w:rsidR="004D0BEA" w:rsidRPr="00293BDE">
        <w:rPr>
          <w:rFonts w:ascii="Arial" w:hAnsi="Arial" w:cs="Arial"/>
          <w:sz w:val="24"/>
          <w:szCs w:val="24"/>
        </w:rPr>
        <w:t xml:space="preserve"> dos nuevas letras</w:t>
      </w:r>
      <w:r w:rsidR="003D01F3" w:rsidRPr="00293BDE">
        <w:rPr>
          <w:rFonts w:ascii="Arial" w:hAnsi="Arial" w:cs="Arial"/>
          <w:sz w:val="24"/>
          <w:szCs w:val="24"/>
        </w:rPr>
        <w:t xml:space="preserve"> </w:t>
      </w:r>
      <w:r w:rsidR="00C805C9" w:rsidRPr="00293BDE">
        <w:rPr>
          <w:rFonts w:ascii="Arial" w:hAnsi="Arial" w:cs="Arial"/>
          <w:sz w:val="24"/>
          <w:szCs w:val="24"/>
        </w:rPr>
        <w:t>e)</w:t>
      </w:r>
      <w:r w:rsidR="00410EE7" w:rsidRPr="00293BDE">
        <w:rPr>
          <w:rFonts w:ascii="Arial" w:hAnsi="Arial" w:cs="Arial"/>
          <w:sz w:val="24"/>
          <w:szCs w:val="24"/>
        </w:rPr>
        <w:t xml:space="preserve"> </w:t>
      </w:r>
      <w:r w:rsidR="00F87447" w:rsidRPr="00293BDE">
        <w:rPr>
          <w:rFonts w:ascii="Arial" w:hAnsi="Arial" w:cs="Arial"/>
          <w:sz w:val="24"/>
          <w:szCs w:val="24"/>
        </w:rPr>
        <w:t xml:space="preserve">y f) </w:t>
      </w:r>
      <w:r w:rsidR="009E131C" w:rsidRPr="00293BDE">
        <w:rPr>
          <w:rFonts w:ascii="Arial" w:hAnsi="Arial" w:cs="Arial"/>
          <w:sz w:val="24"/>
          <w:szCs w:val="24"/>
        </w:rPr>
        <w:t xml:space="preserve">en el </w:t>
      </w:r>
      <w:r w:rsidR="004D0BEA" w:rsidRPr="00293BDE">
        <w:rPr>
          <w:rFonts w:ascii="Arial" w:hAnsi="Arial" w:cs="Arial"/>
          <w:sz w:val="24"/>
          <w:szCs w:val="24"/>
        </w:rPr>
        <w:t xml:space="preserve">apartado 1 del </w:t>
      </w:r>
      <w:r w:rsidR="009E131C" w:rsidRPr="00293BDE">
        <w:rPr>
          <w:rFonts w:ascii="Arial" w:hAnsi="Arial" w:cs="Arial"/>
          <w:sz w:val="24"/>
          <w:szCs w:val="24"/>
        </w:rPr>
        <w:t>a</w:t>
      </w:r>
      <w:r w:rsidR="00410EE7" w:rsidRPr="00293BDE">
        <w:rPr>
          <w:rFonts w:ascii="Arial" w:hAnsi="Arial" w:cs="Arial"/>
          <w:sz w:val="24"/>
          <w:szCs w:val="24"/>
        </w:rPr>
        <w:t xml:space="preserve">rtículo 11, </w:t>
      </w:r>
      <w:r w:rsidR="004D0BEA" w:rsidRPr="00293BDE">
        <w:rPr>
          <w:rFonts w:ascii="Arial" w:hAnsi="Arial" w:cs="Arial"/>
          <w:sz w:val="24"/>
          <w:szCs w:val="24"/>
        </w:rPr>
        <w:t>con la siguiente redacción:</w:t>
      </w:r>
    </w:p>
    <w:p w14:paraId="2DA89689" w14:textId="77777777" w:rsidR="00F87447" w:rsidRPr="00293BDE" w:rsidRDefault="00410EE7" w:rsidP="00E51D2B">
      <w:pPr>
        <w:spacing w:after="300" w:line="340" w:lineRule="exact"/>
        <w:ind w:firstLine="567"/>
        <w:jc w:val="both"/>
        <w:rPr>
          <w:rFonts w:ascii="Arial" w:hAnsi="Arial" w:cs="Arial"/>
          <w:sz w:val="24"/>
          <w:szCs w:val="24"/>
        </w:rPr>
      </w:pPr>
      <w:r w:rsidRPr="00293BDE">
        <w:rPr>
          <w:rFonts w:ascii="Arial" w:hAnsi="Arial" w:cs="Arial"/>
          <w:sz w:val="24"/>
          <w:szCs w:val="24"/>
        </w:rPr>
        <w:t>“</w:t>
      </w:r>
      <w:r w:rsidR="00F87447" w:rsidRPr="00293BDE">
        <w:rPr>
          <w:rFonts w:ascii="Arial" w:hAnsi="Arial" w:cs="Arial"/>
          <w:sz w:val="24"/>
          <w:szCs w:val="24"/>
        </w:rPr>
        <w:t>e) Participar en proyectos de I+D+i en los casos que se tenga</w:t>
      </w:r>
      <w:r w:rsidR="009774C7" w:rsidRPr="00293BDE">
        <w:rPr>
          <w:rFonts w:ascii="Arial" w:hAnsi="Arial" w:cs="Arial"/>
          <w:sz w:val="24"/>
          <w:szCs w:val="24"/>
        </w:rPr>
        <w:t xml:space="preserve"> capacidad de ejecución para ello</w:t>
      </w:r>
      <w:r w:rsidR="00F87447" w:rsidRPr="00293BDE">
        <w:rPr>
          <w:rFonts w:ascii="Arial" w:hAnsi="Arial" w:cs="Arial"/>
          <w:sz w:val="24"/>
          <w:szCs w:val="24"/>
        </w:rPr>
        <w:t>.</w:t>
      </w:r>
    </w:p>
    <w:p w14:paraId="37A3C7C8" w14:textId="5E887741" w:rsidR="00F87447" w:rsidRPr="00293BDE" w:rsidRDefault="00F87447" w:rsidP="00E51D2B">
      <w:pPr>
        <w:spacing w:after="300" w:line="340" w:lineRule="exact"/>
        <w:ind w:firstLine="567"/>
        <w:jc w:val="both"/>
        <w:rPr>
          <w:rFonts w:ascii="Arial" w:hAnsi="Arial" w:cs="Arial"/>
          <w:sz w:val="24"/>
          <w:szCs w:val="24"/>
        </w:rPr>
      </w:pPr>
      <w:r w:rsidRPr="00293BDE">
        <w:rPr>
          <w:rFonts w:ascii="Arial" w:hAnsi="Arial" w:cs="Arial"/>
          <w:sz w:val="24"/>
          <w:szCs w:val="24"/>
        </w:rPr>
        <w:t>f) Otras actividades de apoyo a la l+D+i</w:t>
      </w:r>
      <w:r w:rsidR="001C786E" w:rsidRPr="00293BDE">
        <w:rPr>
          <w:rFonts w:ascii="Arial" w:hAnsi="Arial" w:cs="Arial"/>
          <w:sz w:val="24"/>
          <w:szCs w:val="24"/>
        </w:rPr>
        <w:t>”.</w:t>
      </w:r>
    </w:p>
    <w:p w14:paraId="21341E79" w14:textId="221F3D4C" w:rsidR="00AE735F"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lastRenderedPageBreak/>
        <w:t>Diecisiete</w:t>
      </w:r>
      <w:r w:rsidR="00AE735F" w:rsidRPr="00293BDE">
        <w:rPr>
          <w:rFonts w:ascii="Arial" w:hAnsi="Arial" w:cs="Arial"/>
          <w:b/>
          <w:sz w:val="24"/>
          <w:szCs w:val="24"/>
        </w:rPr>
        <w:t>.</w:t>
      </w:r>
      <w:r w:rsidR="009E131C" w:rsidRPr="00293BDE">
        <w:rPr>
          <w:rFonts w:ascii="Arial" w:hAnsi="Arial" w:cs="Arial"/>
          <w:sz w:val="24"/>
          <w:szCs w:val="24"/>
        </w:rPr>
        <w:t xml:space="preserve"> Se añade </w:t>
      </w:r>
      <w:r w:rsidR="004D0BEA" w:rsidRPr="00293BDE">
        <w:rPr>
          <w:rFonts w:ascii="Arial" w:hAnsi="Arial" w:cs="Arial"/>
          <w:sz w:val="24"/>
          <w:szCs w:val="24"/>
        </w:rPr>
        <w:t>un nuevo apartado 3 a</w:t>
      </w:r>
      <w:r w:rsidR="009E131C" w:rsidRPr="00293BDE">
        <w:rPr>
          <w:rFonts w:ascii="Arial" w:hAnsi="Arial" w:cs="Arial"/>
          <w:sz w:val="24"/>
          <w:szCs w:val="24"/>
        </w:rPr>
        <w:t>l a</w:t>
      </w:r>
      <w:r w:rsidR="00AE735F" w:rsidRPr="00293BDE">
        <w:rPr>
          <w:rFonts w:ascii="Arial" w:hAnsi="Arial" w:cs="Arial"/>
          <w:sz w:val="24"/>
          <w:szCs w:val="24"/>
        </w:rPr>
        <w:t xml:space="preserve">rtículo 11, que </w:t>
      </w:r>
      <w:r w:rsidR="004D0BEA" w:rsidRPr="00293BDE">
        <w:rPr>
          <w:rFonts w:ascii="Arial" w:hAnsi="Arial" w:cs="Arial"/>
          <w:sz w:val="24"/>
          <w:szCs w:val="24"/>
        </w:rPr>
        <w:t>queda redactado de la siguiente forma:</w:t>
      </w:r>
    </w:p>
    <w:p w14:paraId="6781C120" w14:textId="675C7489" w:rsidR="009C0EAF" w:rsidRDefault="00410EE7"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“3. </w:t>
      </w:r>
      <w:r w:rsidR="003D01F3" w:rsidRPr="00293BDE">
        <w:rPr>
          <w:rFonts w:ascii="Arial" w:hAnsi="Arial" w:cs="Arial"/>
          <w:sz w:val="24"/>
          <w:szCs w:val="24"/>
        </w:rPr>
        <w:t xml:space="preserve">Se podrá subcategorizar a estas entidades según las actividades que realicen </w:t>
      </w:r>
      <w:r w:rsidR="001C57DF" w:rsidRPr="00293BDE">
        <w:rPr>
          <w:rFonts w:ascii="Arial" w:hAnsi="Arial" w:cs="Arial"/>
          <w:sz w:val="24"/>
          <w:szCs w:val="24"/>
        </w:rPr>
        <w:t xml:space="preserve">de entre </w:t>
      </w:r>
      <w:r w:rsidR="003D01F3" w:rsidRPr="00293BDE">
        <w:rPr>
          <w:rFonts w:ascii="Arial" w:hAnsi="Arial" w:cs="Arial"/>
          <w:sz w:val="24"/>
          <w:szCs w:val="24"/>
        </w:rPr>
        <w:t>aquellas que se determinen oportunas m</w:t>
      </w:r>
      <w:r w:rsidRPr="00293BDE">
        <w:rPr>
          <w:rFonts w:ascii="Arial" w:hAnsi="Arial" w:cs="Arial"/>
          <w:sz w:val="24"/>
          <w:szCs w:val="24"/>
        </w:rPr>
        <w:t>ediante el reglamento que regule el procedimiento de acreditación de los agentes de ejecución integrados en el Sistema Navarro de I+D+i</w:t>
      </w:r>
      <w:r w:rsidR="003E2D3E" w:rsidRPr="00293BDE">
        <w:rPr>
          <w:rFonts w:ascii="Arial" w:hAnsi="Arial" w:cs="Arial"/>
          <w:sz w:val="24"/>
          <w:szCs w:val="24"/>
        </w:rPr>
        <w:t>, SINAI,</w:t>
      </w:r>
      <w:r w:rsidR="009E131C" w:rsidRPr="00293BDE">
        <w:rPr>
          <w:rFonts w:ascii="Arial" w:hAnsi="Arial" w:cs="Arial"/>
          <w:sz w:val="24"/>
          <w:szCs w:val="24"/>
        </w:rPr>
        <w:t xml:space="preserve"> y la inscripción en el r</w:t>
      </w:r>
      <w:r w:rsidRPr="00293BDE">
        <w:rPr>
          <w:rFonts w:ascii="Arial" w:hAnsi="Arial" w:cs="Arial"/>
          <w:sz w:val="24"/>
          <w:szCs w:val="24"/>
        </w:rPr>
        <w:t>eg</w:t>
      </w:r>
      <w:r w:rsidR="003D01F3" w:rsidRPr="00293BDE">
        <w:rPr>
          <w:rFonts w:ascii="Arial" w:hAnsi="Arial" w:cs="Arial"/>
          <w:sz w:val="24"/>
          <w:szCs w:val="24"/>
        </w:rPr>
        <w:t>istro público de dichos agentes</w:t>
      </w:r>
      <w:r w:rsidR="001C786E" w:rsidRPr="00293BDE">
        <w:rPr>
          <w:rFonts w:ascii="Arial" w:hAnsi="Arial" w:cs="Arial"/>
          <w:sz w:val="24"/>
          <w:szCs w:val="24"/>
        </w:rPr>
        <w:t>”.</w:t>
      </w:r>
    </w:p>
    <w:p w14:paraId="1C1BBB7F" w14:textId="5FFD82B5" w:rsidR="00894B42" w:rsidRDefault="00894B42" w:rsidP="00E51D2B">
      <w:pPr>
        <w:spacing w:after="300" w:line="340" w:lineRule="exact"/>
        <w:ind w:firstLine="567"/>
        <w:jc w:val="both"/>
        <w:rPr>
          <w:rFonts w:ascii="Arial" w:hAnsi="Arial" w:cs="Arial"/>
          <w:sz w:val="24"/>
          <w:szCs w:val="24"/>
        </w:rPr>
      </w:pPr>
      <w:r>
        <w:rPr>
          <w:rFonts w:ascii="Arial" w:hAnsi="Arial" w:cs="Arial"/>
          <w:b/>
          <w:bCs/>
          <w:sz w:val="24"/>
          <w:szCs w:val="24"/>
        </w:rPr>
        <w:t>Dieciocho</w:t>
      </w:r>
      <w:r w:rsidR="00C642EB">
        <w:rPr>
          <w:rFonts w:ascii="Arial" w:hAnsi="Arial" w:cs="Arial"/>
          <w:sz w:val="24"/>
          <w:szCs w:val="24"/>
        </w:rPr>
        <w:t>.</w:t>
      </w:r>
      <w:r>
        <w:rPr>
          <w:rFonts w:ascii="Arial" w:hAnsi="Arial" w:cs="Arial"/>
          <w:sz w:val="24"/>
          <w:szCs w:val="24"/>
        </w:rPr>
        <w:t xml:space="preserve"> Se modifica el ap</w:t>
      </w:r>
      <w:r w:rsidR="00147C3C">
        <w:rPr>
          <w:rFonts w:ascii="Arial" w:hAnsi="Arial" w:cs="Arial"/>
          <w:sz w:val="24"/>
          <w:szCs w:val="24"/>
        </w:rPr>
        <w:t>a</w:t>
      </w:r>
      <w:r>
        <w:rPr>
          <w:rFonts w:ascii="Arial" w:hAnsi="Arial" w:cs="Arial"/>
          <w:sz w:val="24"/>
          <w:szCs w:val="24"/>
        </w:rPr>
        <w:t>rtado 1 del artículo 12, que queda redactado de la siguiente forma:</w:t>
      </w:r>
    </w:p>
    <w:p w14:paraId="6BA93148" w14:textId="7A5D2AB6" w:rsidR="00C642EB" w:rsidRDefault="00894B42" w:rsidP="00E51D2B">
      <w:pPr>
        <w:spacing w:after="300" w:line="340" w:lineRule="exact"/>
        <w:ind w:firstLine="567"/>
        <w:jc w:val="both"/>
        <w:rPr>
          <w:rFonts w:ascii="Arial" w:hAnsi="Arial" w:cs="Arial"/>
          <w:b/>
          <w:bCs/>
          <w:sz w:val="24"/>
          <w:szCs w:val="24"/>
        </w:rPr>
      </w:pPr>
      <w:r>
        <w:rPr>
          <w:rFonts w:ascii="Arial" w:hAnsi="Arial" w:cs="Arial"/>
          <w:sz w:val="24"/>
          <w:szCs w:val="24"/>
        </w:rPr>
        <w:t>“</w:t>
      </w:r>
      <w:r w:rsidR="00147C3C">
        <w:rPr>
          <w:rFonts w:ascii="Arial" w:hAnsi="Arial" w:cs="Arial"/>
          <w:sz w:val="24"/>
          <w:szCs w:val="24"/>
        </w:rPr>
        <w:t xml:space="preserve">1. </w:t>
      </w:r>
      <w:r w:rsidR="00C642EB" w:rsidRPr="00C642EB">
        <w:rPr>
          <w:rFonts w:ascii="Arial" w:hAnsi="Arial" w:cs="Arial"/>
          <w:sz w:val="24"/>
          <w:szCs w:val="24"/>
          <w:rPrChange w:id="15" w:author="Haizea Calvo Mutuberria" w:date="2026-03-02T10:36:00Z">
            <w:rPr/>
          </w:rPrChange>
        </w:rPr>
        <w:t>El coordinador de agentes de ejecución del Sistema Navarro de I+D+i, SINAI, es el agente dedicado a la coordinación de todos los agentes de ejecución del sistema, la dinamización de la relación entre ciencia, tecnología y empresa en Navarra</w:t>
      </w:r>
      <w:r w:rsidR="00C642EB" w:rsidRPr="00894B42">
        <w:rPr>
          <w:rFonts w:ascii="Arial" w:hAnsi="Arial" w:cs="Arial"/>
          <w:sz w:val="24"/>
          <w:szCs w:val="24"/>
          <w:rPrChange w:id="16" w:author="Haizea Calvo Mutuberria" w:date="2026-03-02T15:04:00Z">
            <w:rPr/>
          </w:rPrChange>
        </w:rPr>
        <w:t xml:space="preserve"> </w:t>
      </w:r>
      <w:r w:rsidR="00C642EB" w:rsidRPr="00894B42">
        <w:rPr>
          <w:rFonts w:ascii="Arial" w:hAnsi="Arial" w:cs="Arial"/>
          <w:sz w:val="24"/>
          <w:szCs w:val="24"/>
          <w:rPrChange w:id="17" w:author="Haizea Calvo Mutuberria" w:date="2026-03-02T15:04:00Z">
            <w:rPr>
              <w:b/>
              <w:bCs/>
            </w:rPr>
          </w:rPrChange>
        </w:rPr>
        <w:t>y a la difusión de la ciencia, la investigación, la innovación y la tecnología entre todos los ámbitos de la sociedad navarra</w:t>
      </w:r>
      <w:r w:rsidR="00147C3C">
        <w:rPr>
          <w:rFonts w:ascii="Arial" w:hAnsi="Arial" w:cs="Arial"/>
          <w:sz w:val="24"/>
          <w:szCs w:val="24"/>
        </w:rPr>
        <w:t>”</w:t>
      </w:r>
      <w:r w:rsidR="00C642EB" w:rsidRPr="00894B42">
        <w:rPr>
          <w:rFonts w:ascii="Arial" w:hAnsi="Arial" w:cs="Arial"/>
          <w:sz w:val="24"/>
          <w:szCs w:val="24"/>
          <w:rPrChange w:id="18" w:author="Haizea Calvo Mutuberria" w:date="2026-03-02T15:04:00Z">
            <w:rPr>
              <w:b/>
              <w:bCs/>
            </w:rPr>
          </w:rPrChange>
        </w:rPr>
        <w:t>.</w:t>
      </w:r>
    </w:p>
    <w:p w14:paraId="1F507B1D" w14:textId="77777777" w:rsidR="00894B42" w:rsidRDefault="00894B42" w:rsidP="00E51D2B">
      <w:pPr>
        <w:spacing w:after="300" w:line="340" w:lineRule="exact"/>
        <w:ind w:firstLine="567"/>
        <w:jc w:val="both"/>
        <w:rPr>
          <w:rFonts w:ascii="Arial" w:hAnsi="Arial" w:cs="Arial"/>
          <w:sz w:val="24"/>
          <w:szCs w:val="24"/>
        </w:rPr>
      </w:pPr>
      <w:r>
        <w:rPr>
          <w:rFonts w:ascii="Arial" w:hAnsi="Arial" w:cs="Arial"/>
          <w:b/>
          <w:bCs/>
          <w:sz w:val="24"/>
          <w:szCs w:val="24"/>
        </w:rPr>
        <w:t>Diecinueve</w:t>
      </w:r>
      <w:r w:rsidR="00C642EB">
        <w:rPr>
          <w:rFonts w:ascii="Arial" w:hAnsi="Arial" w:cs="Arial"/>
          <w:sz w:val="24"/>
          <w:szCs w:val="24"/>
        </w:rPr>
        <w:t>.</w:t>
      </w:r>
      <w:r>
        <w:rPr>
          <w:rFonts w:ascii="Arial" w:hAnsi="Arial" w:cs="Arial"/>
          <w:sz w:val="24"/>
          <w:szCs w:val="24"/>
        </w:rPr>
        <w:t xml:space="preserve"> Se modifica la letra h) del apartado 4 del artículo 12, que adopta la siguiente redacción:</w:t>
      </w:r>
    </w:p>
    <w:p w14:paraId="2286C21E" w14:textId="44EF0274" w:rsidR="00C642EB" w:rsidRPr="00C642EB" w:rsidRDefault="00894B42" w:rsidP="00E51D2B">
      <w:pPr>
        <w:spacing w:after="300" w:line="340" w:lineRule="exact"/>
        <w:ind w:firstLine="567"/>
        <w:jc w:val="both"/>
        <w:rPr>
          <w:rPrChange w:id="19" w:author="Haizea Calvo Mutuberria" w:date="2026-03-02T10:37:00Z">
            <w:rPr>
              <w:rFonts w:ascii="Arial" w:hAnsi="Arial" w:cs="Arial"/>
              <w:sz w:val="24"/>
              <w:szCs w:val="24"/>
            </w:rPr>
          </w:rPrChange>
        </w:rPr>
      </w:pPr>
      <w:r>
        <w:rPr>
          <w:rFonts w:ascii="Arial" w:hAnsi="Arial" w:cs="Arial"/>
          <w:sz w:val="24"/>
          <w:szCs w:val="24"/>
        </w:rPr>
        <w:t>“</w:t>
      </w:r>
      <w:r w:rsidR="00C642EB">
        <w:rPr>
          <w:rFonts w:ascii="Arial" w:hAnsi="Arial" w:cs="Arial"/>
          <w:sz w:val="24"/>
          <w:szCs w:val="24"/>
        </w:rPr>
        <w:t xml:space="preserve">h) </w:t>
      </w:r>
      <w:r w:rsidR="00C642EB" w:rsidRPr="00C642EB">
        <w:rPr>
          <w:rFonts w:ascii="Arial" w:hAnsi="Arial" w:cs="Arial"/>
          <w:sz w:val="24"/>
          <w:szCs w:val="24"/>
          <w:rPrChange w:id="20" w:author="Haizea Calvo Mutuberria" w:date="2026-03-02T10:38:00Z">
            <w:rPr/>
          </w:rPrChange>
        </w:rPr>
        <w:t>Coordinar proyectos de I+D+i colaborativos y de transferencia entre agentes, entidades públicas y empresas navarras</w:t>
      </w:r>
      <w:r w:rsidR="00C642EB" w:rsidRPr="00C642EB">
        <w:rPr>
          <w:rFonts w:ascii="Arial" w:hAnsi="Arial" w:cs="Arial"/>
          <w:b/>
          <w:bCs/>
          <w:sz w:val="24"/>
          <w:szCs w:val="24"/>
          <w:rPrChange w:id="21" w:author="Haizea Calvo Mutuberria" w:date="2026-03-02T10:38:00Z">
            <w:rPr>
              <w:b/>
              <w:bCs/>
            </w:rPr>
          </w:rPrChange>
        </w:rPr>
        <w:t xml:space="preserve">, </w:t>
      </w:r>
      <w:r w:rsidR="00C642EB" w:rsidRPr="00E51D2B">
        <w:rPr>
          <w:rFonts w:ascii="Arial" w:hAnsi="Arial" w:cs="Arial"/>
          <w:sz w:val="24"/>
          <w:szCs w:val="24"/>
          <w:rPrChange w:id="22" w:author="Haizea Calvo Mutuberria" w:date="2026-03-02T10:38:00Z">
            <w:rPr>
              <w:b/>
              <w:bCs/>
            </w:rPr>
          </w:rPrChange>
        </w:rPr>
        <w:t>reforzando la colaboración público-privada</w:t>
      </w:r>
      <w:r w:rsidR="00147C3C" w:rsidRPr="00E51D2B">
        <w:rPr>
          <w:rFonts w:ascii="Arial" w:hAnsi="Arial" w:cs="Arial"/>
          <w:sz w:val="24"/>
          <w:szCs w:val="24"/>
        </w:rPr>
        <w:t>”</w:t>
      </w:r>
      <w:r w:rsidR="00C642EB" w:rsidRPr="00E51D2B">
        <w:rPr>
          <w:rFonts w:ascii="Arial" w:hAnsi="Arial" w:cs="Arial"/>
          <w:sz w:val="24"/>
          <w:szCs w:val="24"/>
          <w:rPrChange w:id="23" w:author="Haizea Calvo Mutuberria" w:date="2026-03-02T10:38:00Z">
            <w:rPr>
              <w:b/>
              <w:bCs/>
            </w:rPr>
          </w:rPrChange>
        </w:rPr>
        <w:t>.</w:t>
      </w:r>
    </w:p>
    <w:p w14:paraId="77DAD92A" w14:textId="64A84C82" w:rsidR="005C5F14"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Veinte</w:t>
      </w:r>
      <w:r w:rsidR="005C5F14" w:rsidRPr="00293BDE">
        <w:rPr>
          <w:rFonts w:ascii="Arial" w:hAnsi="Arial" w:cs="Arial"/>
          <w:b/>
          <w:sz w:val="24"/>
          <w:szCs w:val="24"/>
        </w:rPr>
        <w:t>.</w:t>
      </w:r>
      <w:r w:rsidR="005C5F14" w:rsidRPr="00293BDE">
        <w:rPr>
          <w:rFonts w:ascii="Arial" w:hAnsi="Arial" w:cs="Arial"/>
          <w:sz w:val="24"/>
          <w:szCs w:val="24"/>
        </w:rPr>
        <w:t xml:space="preserve"> Se modifica el </w:t>
      </w:r>
      <w:r w:rsidR="004D0BEA" w:rsidRPr="00293BDE">
        <w:rPr>
          <w:rFonts w:ascii="Arial" w:hAnsi="Arial" w:cs="Arial"/>
          <w:sz w:val="24"/>
          <w:szCs w:val="24"/>
        </w:rPr>
        <w:t xml:space="preserve">apartado 2 del </w:t>
      </w:r>
      <w:r w:rsidR="009E131C" w:rsidRPr="00293BDE">
        <w:rPr>
          <w:rFonts w:ascii="Arial" w:hAnsi="Arial" w:cs="Arial"/>
          <w:sz w:val="24"/>
          <w:szCs w:val="24"/>
        </w:rPr>
        <w:t>a</w:t>
      </w:r>
      <w:r w:rsidR="005C5F14" w:rsidRPr="00293BDE">
        <w:rPr>
          <w:rFonts w:ascii="Arial" w:hAnsi="Arial" w:cs="Arial"/>
          <w:sz w:val="24"/>
          <w:szCs w:val="24"/>
        </w:rPr>
        <w:t>rtículo 13, que pasa a tener la siguiente redacción:</w:t>
      </w:r>
    </w:p>
    <w:p w14:paraId="21CA19B8" w14:textId="5839797D" w:rsidR="005C5F14"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t>“2. Dicho departamento gestionará este registro con la finalidad de mantener actualizada y completa una relación de las entidades que operan dentro del ámbito de la I+D+i en Navarra garantizando que cumplen y mantienen los requisitos que esta ley les impone y aquellos que se determinen reglamentariamente</w:t>
      </w:r>
      <w:r w:rsidR="001C786E" w:rsidRPr="00293BDE">
        <w:rPr>
          <w:rFonts w:ascii="Arial" w:hAnsi="Arial" w:cs="Arial"/>
          <w:sz w:val="24"/>
          <w:szCs w:val="24"/>
        </w:rPr>
        <w:t>”.</w:t>
      </w:r>
    </w:p>
    <w:p w14:paraId="61496C40" w14:textId="55026D47" w:rsidR="00AE735F"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Veintiuno</w:t>
      </w:r>
      <w:r w:rsidR="00AE735F" w:rsidRPr="00293BDE">
        <w:rPr>
          <w:rFonts w:ascii="Arial" w:hAnsi="Arial" w:cs="Arial"/>
          <w:b/>
          <w:sz w:val="24"/>
          <w:szCs w:val="24"/>
        </w:rPr>
        <w:t>.</w:t>
      </w:r>
      <w:r w:rsidR="00AE735F" w:rsidRPr="00293BDE">
        <w:rPr>
          <w:rFonts w:ascii="Arial" w:hAnsi="Arial" w:cs="Arial"/>
          <w:sz w:val="24"/>
          <w:szCs w:val="24"/>
        </w:rPr>
        <w:t xml:space="preserve"> Se modifica </w:t>
      </w:r>
      <w:r w:rsidR="004D0BEA" w:rsidRPr="00293BDE">
        <w:rPr>
          <w:rFonts w:ascii="Arial" w:hAnsi="Arial" w:cs="Arial"/>
          <w:sz w:val="24"/>
          <w:szCs w:val="24"/>
        </w:rPr>
        <w:t>la letra j) del apartado 1 d</w:t>
      </w:r>
      <w:r w:rsidR="00AE735F" w:rsidRPr="00293BDE">
        <w:rPr>
          <w:rFonts w:ascii="Arial" w:hAnsi="Arial" w:cs="Arial"/>
          <w:sz w:val="24"/>
          <w:szCs w:val="24"/>
        </w:rPr>
        <w:t xml:space="preserve">el </w:t>
      </w:r>
      <w:r w:rsidR="009E131C" w:rsidRPr="00293BDE">
        <w:rPr>
          <w:rFonts w:ascii="Arial" w:hAnsi="Arial" w:cs="Arial"/>
          <w:sz w:val="24"/>
          <w:szCs w:val="24"/>
        </w:rPr>
        <w:t>a</w:t>
      </w:r>
      <w:r w:rsidR="00AE735F" w:rsidRPr="00293BDE">
        <w:rPr>
          <w:rFonts w:ascii="Arial" w:hAnsi="Arial" w:cs="Arial"/>
          <w:sz w:val="24"/>
          <w:szCs w:val="24"/>
        </w:rPr>
        <w:t>rtículo 17</w:t>
      </w:r>
      <w:r w:rsidR="005F5A0A" w:rsidRPr="00293BDE">
        <w:rPr>
          <w:rFonts w:ascii="Arial" w:hAnsi="Arial" w:cs="Arial"/>
          <w:sz w:val="24"/>
          <w:szCs w:val="24"/>
        </w:rPr>
        <w:t>,</w:t>
      </w:r>
      <w:r w:rsidR="00AE735F" w:rsidRPr="00293BDE">
        <w:rPr>
          <w:rFonts w:ascii="Arial" w:hAnsi="Arial" w:cs="Arial"/>
          <w:sz w:val="24"/>
          <w:szCs w:val="24"/>
        </w:rPr>
        <w:t xml:space="preserve"> que </w:t>
      </w:r>
      <w:r w:rsidR="004D0BEA" w:rsidRPr="00293BDE">
        <w:rPr>
          <w:rFonts w:ascii="Arial" w:hAnsi="Arial" w:cs="Arial"/>
          <w:sz w:val="24"/>
          <w:szCs w:val="24"/>
        </w:rPr>
        <w:t>queda redactada de la siguiente forma:</w:t>
      </w:r>
    </w:p>
    <w:p w14:paraId="7F0A4D2A" w14:textId="0C849C41" w:rsidR="00C642EB"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lastRenderedPageBreak/>
        <w:t xml:space="preserve">“j) Dos personas </w:t>
      </w:r>
      <w:r w:rsidR="00C642EB" w:rsidRPr="00E51D2B">
        <w:rPr>
          <w:rFonts w:ascii="Arial" w:hAnsi="Arial" w:cs="Arial"/>
          <w:sz w:val="24"/>
          <w:szCs w:val="24"/>
        </w:rPr>
        <w:t xml:space="preserve">del ámbito de la I+D+i, </w:t>
      </w:r>
      <w:r w:rsidRPr="00E51D2B">
        <w:rPr>
          <w:rFonts w:ascii="Arial" w:hAnsi="Arial" w:cs="Arial"/>
          <w:sz w:val="24"/>
          <w:szCs w:val="24"/>
        </w:rPr>
        <w:t>designadas por</w:t>
      </w:r>
      <w:r w:rsidR="002B17A0" w:rsidRPr="00E51D2B">
        <w:rPr>
          <w:rFonts w:ascii="Arial" w:hAnsi="Arial" w:cs="Arial"/>
          <w:sz w:val="24"/>
          <w:szCs w:val="24"/>
        </w:rPr>
        <w:t xml:space="preserve"> consenso de</w:t>
      </w:r>
      <w:r w:rsidRPr="00E51D2B">
        <w:rPr>
          <w:rFonts w:ascii="Arial" w:hAnsi="Arial" w:cs="Arial"/>
          <w:sz w:val="24"/>
          <w:szCs w:val="24"/>
        </w:rPr>
        <w:t xml:space="preserve"> los sindicatos que tengan derecho a participar en</w:t>
      </w:r>
      <w:r w:rsidRPr="00293BDE">
        <w:rPr>
          <w:rFonts w:ascii="Arial" w:hAnsi="Arial" w:cs="Arial"/>
          <w:sz w:val="24"/>
          <w:szCs w:val="24"/>
        </w:rPr>
        <w:t xml:space="preserve"> el Consejo Eco</w:t>
      </w:r>
      <w:r w:rsidR="00AB39D6" w:rsidRPr="00293BDE">
        <w:rPr>
          <w:rFonts w:ascii="Arial" w:hAnsi="Arial" w:cs="Arial"/>
          <w:sz w:val="24"/>
          <w:szCs w:val="24"/>
        </w:rPr>
        <w:t>nómico y Social de Navarra</w:t>
      </w:r>
      <w:r w:rsidR="001C786E" w:rsidRPr="00293BDE">
        <w:rPr>
          <w:rFonts w:ascii="Arial" w:hAnsi="Arial" w:cs="Arial"/>
          <w:sz w:val="24"/>
          <w:szCs w:val="24"/>
        </w:rPr>
        <w:t>”.</w:t>
      </w:r>
    </w:p>
    <w:p w14:paraId="7730458B" w14:textId="543015F8" w:rsidR="00AE735F"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Veintidós</w:t>
      </w:r>
      <w:r w:rsidR="00AE735F" w:rsidRPr="00293BDE">
        <w:rPr>
          <w:rFonts w:ascii="Arial" w:hAnsi="Arial" w:cs="Arial"/>
          <w:b/>
          <w:sz w:val="24"/>
          <w:szCs w:val="24"/>
        </w:rPr>
        <w:t>.</w:t>
      </w:r>
      <w:r w:rsidR="00AE735F" w:rsidRPr="00293BDE">
        <w:rPr>
          <w:rFonts w:ascii="Arial" w:hAnsi="Arial" w:cs="Arial"/>
          <w:sz w:val="24"/>
          <w:szCs w:val="24"/>
        </w:rPr>
        <w:t xml:space="preserve"> Se modifica el </w:t>
      </w:r>
      <w:r w:rsidR="004D0BEA" w:rsidRPr="00293BDE">
        <w:rPr>
          <w:rFonts w:ascii="Arial" w:hAnsi="Arial" w:cs="Arial"/>
          <w:sz w:val="24"/>
          <w:szCs w:val="24"/>
        </w:rPr>
        <w:t xml:space="preserve">apartado 2 del </w:t>
      </w:r>
      <w:r w:rsidR="009E131C" w:rsidRPr="00293BDE">
        <w:rPr>
          <w:rFonts w:ascii="Arial" w:hAnsi="Arial" w:cs="Arial"/>
          <w:sz w:val="24"/>
          <w:szCs w:val="24"/>
        </w:rPr>
        <w:t>a</w:t>
      </w:r>
      <w:r w:rsidR="00AE735F" w:rsidRPr="00293BDE">
        <w:rPr>
          <w:rFonts w:ascii="Arial" w:hAnsi="Arial" w:cs="Arial"/>
          <w:sz w:val="24"/>
          <w:szCs w:val="24"/>
        </w:rPr>
        <w:t>rtículo 17, que pasa a tener la siguiente redacción:</w:t>
      </w:r>
    </w:p>
    <w:p w14:paraId="11E8E208" w14:textId="293FA44F" w:rsidR="009C0EAF"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t>“2. En la designación de las citadas personas debe respetarse el principio de</w:t>
      </w:r>
      <w:r w:rsidR="002B17A0" w:rsidRPr="00293BDE">
        <w:rPr>
          <w:rFonts w:ascii="Arial" w:hAnsi="Arial" w:cs="Arial"/>
          <w:sz w:val="24"/>
          <w:szCs w:val="24"/>
        </w:rPr>
        <w:t xml:space="preserve"> presencia</w:t>
      </w:r>
      <w:r w:rsidRPr="00293BDE">
        <w:rPr>
          <w:rFonts w:ascii="Arial" w:hAnsi="Arial" w:cs="Arial"/>
          <w:sz w:val="24"/>
          <w:szCs w:val="24"/>
        </w:rPr>
        <w:t xml:space="preserve"> equilibrada entre mujeres y hombres de tal manera que las personas de cada sexo no superen el sesenta por ciento ni sean menos del cuarenta por ciento</w:t>
      </w:r>
      <w:r w:rsidR="001C786E" w:rsidRPr="00293BDE">
        <w:rPr>
          <w:rFonts w:ascii="Arial" w:hAnsi="Arial" w:cs="Arial"/>
          <w:sz w:val="24"/>
          <w:szCs w:val="24"/>
        </w:rPr>
        <w:t>”.</w:t>
      </w:r>
    </w:p>
    <w:p w14:paraId="2E33FC30" w14:textId="405F966D" w:rsidR="00AE735F" w:rsidRPr="00293BDE" w:rsidRDefault="00147C3C" w:rsidP="00E51D2B">
      <w:pPr>
        <w:spacing w:after="300" w:line="340" w:lineRule="exact"/>
        <w:ind w:firstLine="567"/>
        <w:jc w:val="both"/>
        <w:rPr>
          <w:rFonts w:ascii="Arial" w:hAnsi="Arial" w:cs="Arial"/>
          <w:sz w:val="24"/>
          <w:szCs w:val="24"/>
        </w:rPr>
      </w:pPr>
      <w:r>
        <w:rPr>
          <w:rFonts w:ascii="Arial" w:hAnsi="Arial" w:cs="Arial"/>
          <w:b/>
          <w:sz w:val="24"/>
          <w:szCs w:val="24"/>
        </w:rPr>
        <w:t>Veintitrés</w:t>
      </w:r>
      <w:r w:rsidR="00AE735F" w:rsidRPr="00293BDE">
        <w:rPr>
          <w:rFonts w:ascii="Arial" w:hAnsi="Arial" w:cs="Arial"/>
          <w:b/>
          <w:sz w:val="24"/>
          <w:szCs w:val="24"/>
        </w:rPr>
        <w:t>.</w:t>
      </w:r>
      <w:r w:rsidR="00AE735F" w:rsidRPr="00293BDE">
        <w:rPr>
          <w:rFonts w:ascii="Arial" w:hAnsi="Arial" w:cs="Arial"/>
          <w:sz w:val="24"/>
          <w:szCs w:val="24"/>
        </w:rPr>
        <w:t xml:space="preserve"> Se modifica el </w:t>
      </w:r>
      <w:r w:rsidR="004D0BEA" w:rsidRPr="00293BDE">
        <w:rPr>
          <w:rFonts w:ascii="Arial" w:hAnsi="Arial" w:cs="Arial"/>
          <w:sz w:val="24"/>
          <w:szCs w:val="24"/>
        </w:rPr>
        <w:t xml:space="preserve">apartado 5 del </w:t>
      </w:r>
      <w:r w:rsidR="009E131C" w:rsidRPr="00293BDE">
        <w:rPr>
          <w:rFonts w:ascii="Arial" w:hAnsi="Arial" w:cs="Arial"/>
          <w:sz w:val="24"/>
          <w:szCs w:val="24"/>
        </w:rPr>
        <w:t>a</w:t>
      </w:r>
      <w:r w:rsidR="00AE735F" w:rsidRPr="00293BDE">
        <w:rPr>
          <w:rFonts w:ascii="Arial" w:hAnsi="Arial" w:cs="Arial"/>
          <w:sz w:val="24"/>
          <w:szCs w:val="24"/>
        </w:rPr>
        <w:t xml:space="preserve">rtículo 17, que </w:t>
      </w:r>
      <w:r w:rsidR="004D0BEA" w:rsidRPr="00293BDE">
        <w:rPr>
          <w:rFonts w:ascii="Arial" w:hAnsi="Arial" w:cs="Arial"/>
          <w:sz w:val="24"/>
          <w:szCs w:val="24"/>
        </w:rPr>
        <w:t>queda redactado del siguiente modo:</w:t>
      </w:r>
    </w:p>
    <w:p w14:paraId="1B5E8885" w14:textId="54DB721F" w:rsidR="009C0EAF"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t>“5. La pertenencia al Consejo Asesor en I+D+i de Navarra no será remunerada, si bien se compensarán los gastos de desplazamiento y estancia de las personas a que se hace referencia en la letra b) y c) del apartado 1 de este artículo que residan fuera de la Comunidad Foral de Navarra</w:t>
      </w:r>
      <w:r w:rsidR="001C786E" w:rsidRPr="00293BDE">
        <w:rPr>
          <w:rFonts w:ascii="Arial" w:hAnsi="Arial" w:cs="Arial"/>
          <w:sz w:val="24"/>
          <w:szCs w:val="24"/>
        </w:rPr>
        <w:t>”.</w:t>
      </w:r>
    </w:p>
    <w:p w14:paraId="14A809F2" w14:textId="60A27797" w:rsidR="009C0EAF"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Veinticuatro</w:t>
      </w:r>
      <w:r w:rsidR="005C5F14" w:rsidRPr="00293BDE">
        <w:rPr>
          <w:rFonts w:ascii="Arial" w:hAnsi="Arial" w:cs="Arial"/>
          <w:b/>
          <w:sz w:val="24"/>
          <w:szCs w:val="24"/>
        </w:rPr>
        <w:t>.</w:t>
      </w:r>
      <w:r w:rsidR="005C5F14" w:rsidRPr="00293BDE">
        <w:rPr>
          <w:rFonts w:ascii="Arial" w:hAnsi="Arial" w:cs="Arial"/>
          <w:sz w:val="24"/>
          <w:szCs w:val="24"/>
        </w:rPr>
        <w:t xml:space="preserve"> Se modifica</w:t>
      </w:r>
      <w:r w:rsidR="00154537" w:rsidRPr="00293BDE">
        <w:rPr>
          <w:rFonts w:ascii="Arial" w:hAnsi="Arial" w:cs="Arial"/>
          <w:sz w:val="24"/>
          <w:szCs w:val="24"/>
        </w:rPr>
        <w:t xml:space="preserve">n </w:t>
      </w:r>
      <w:r w:rsidR="004D0BEA" w:rsidRPr="00293BDE">
        <w:rPr>
          <w:rFonts w:ascii="Arial" w:hAnsi="Arial" w:cs="Arial"/>
          <w:sz w:val="24"/>
          <w:szCs w:val="24"/>
        </w:rPr>
        <w:t xml:space="preserve">las letras a) y ñ) del apartado 1 </w:t>
      </w:r>
      <w:r w:rsidR="00964021" w:rsidRPr="00293BDE">
        <w:rPr>
          <w:rFonts w:ascii="Arial" w:hAnsi="Arial" w:cs="Arial"/>
          <w:sz w:val="24"/>
          <w:szCs w:val="24"/>
        </w:rPr>
        <w:t>d</w:t>
      </w:r>
      <w:r w:rsidR="00154537" w:rsidRPr="00293BDE">
        <w:rPr>
          <w:rFonts w:ascii="Arial" w:hAnsi="Arial" w:cs="Arial"/>
          <w:sz w:val="24"/>
          <w:szCs w:val="24"/>
        </w:rPr>
        <w:t xml:space="preserve">el </w:t>
      </w:r>
      <w:r w:rsidR="009E131C" w:rsidRPr="00293BDE">
        <w:rPr>
          <w:rFonts w:ascii="Arial" w:hAnsi="Arial" w:cs="Arial"/>
          <w:sz w:val="24"/>
          <w:szCs w:val="24"/>
        </w:rPr>
        <w:t>a</w:t>
      </w:r>
      <w:r w:rsidR="00154537" w:rsidRPr="00293BDE">
        <w:rPr>
          <w:rFonts w:ascii="Arial" w:hAnsi="Arial" w:cs="Arial"/>
          <w:sz w:val="24"/>
          <w:szCs w:val="24"/>
        </w:rPr>
        <w:t>rtículo 21</w:t>
      </w:r>
      <w:r w:rsidR="005C5F14" w:rsidRPr="00293BDE">
        <w:rPr>
          <w:rFonts w:ascii="Arial" w:hAnsi="Arial" w:cs="Arial"/>
          <w:sz w:val="24"/>
          <w:szCs w:val="24"/>
        </w:rPr>
        <w:t>, que pasa</w:t>
      </w:r>
      <w:r w:rsidR="00154537" w:rsidRPr="00293BDE">
        <w:rPr>
          <w:rFonts w:ascii="Arial" w:hAnsi="Arial" w:cs="Arial"/>
          <w:sz w:val="24"/>
          <w:szCs w:val="24"/>
        </w:rPr>
        <w:t>n</w:t>
      </w:r>
      <w:r w:rsidR="005C5F14" w:rsidRPr="00293BDE">
        <w:rPr>
          <w:rFonts w:ascii="Arial" w:hAnsi="Arial" w:cs="Arial"/>
          <w:sz w:val="24"/>
          <w:szCs w:val="24"/>
        </w:rPr>
        <w:t xml:space="preserve"> a tener la siguiente</w:t>
      </w:r>
      <w:r w:rsidR="00154537" w:rsidRPr="00293BDE">
        <w:rPr>
          <w:rFonts w:ascii="Arial" w:hAnsi="Arial" w:cs="Arial"/>
          <w:sz w:val="24"/>
          <w:szCs w:val="24"/>
        </w:rPr>
        <w:t xml:space="preserve"> redacci</w:t>
      </w:r>
      <w:r w:rsidR="004D0BEA" w:rsidRPr="00293BDE">
        <w:rPr>
          <w:rFonts w:ascii="Arial" w:hAnsi="Arial" w:cs="Arial"/>
          <w:sz w:val="24"/>
          <w:szCs w:val="24"/>
        </w:rPr>
        <w:t>ón</w:t>
      </w:r>
      <w:r w:rsidR="005C5F14" w:rsidRPr="00293BDE">
        <w:rPr>
          <w:rFonts w:ascii="Arial" w:hAnsi="Arial" w:cs="Arial"/>
          <w:sz w:val="24"/>
          <w:szCs w:val="24"/>
        </w:rPr>
        <w:t>:</w:t>
      </w:r>
    </w:p>
    <w:p w14:paraId="0D92422A" w14:textId="3D152117" w:rsidR="00154537" w:rsidRPr="00293BDE" w:rsidRDefault="00154537" w:rsidP="00E51D2B">
      <w:pPr>
        <w:spacing w:after="300" w:line="340" w:lineRule="exact"/>
        <w:ind w:firstLine="567"/>
        <w:jc w:val="both"/>
        <w:rPr>
          <w:rFonts w:ascii="Arial" w:hAnsi="Arial" w:cs="Arial"/>
          <w:sz w:val="24"/>
          <w:szCs w:val="24"/>
        </w:rPr>
      </w:pPr>
      <w:r w:rsidRPr="00293BDE">
        <w:rPr>
          <w:rFonts w:ascii="Arial" w:hAnsi="Arial" w:cs="Arial"/>
          <w:sz w:val="24"/>
          <w:szCs w:val="24"/>
        </w:rPr>
        <w:t>“a) Medidas de promoción del talento científico e investigador mediante becas pre y post doctorales, ayudas a doctorados industriales, ayudas a la movilidad del personal investigador, y ayudas a la contratación de personal investigador y técnico para la realización de proyectos de I+D+i</w:t>
      </w:r>
      <w:r w:rsidR="001C786E" w:rsidRPr="00293BDE">
        <w:rPr>
          <w:rFonts w:ascii="Arial" w:hAnsi="Arial" w:cs="Arial"/>
          <w:sz w:val="24"/>
          <w:szCs w:val="24"/>
        </w:rPr>
        <w:t>”.</w:t>
      </w:r>
    </w:p>
    <w:p w14:paraId="3F00F00B" w14:textId="0692AA7E" w:rsidR="005C5F14"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t>“</w:t>
      </w:r>
      <w:r w:rsidR="00154537" w:rsidRPr="00293BDE">
        <w:rPr>
          <w:rFonts w:ascii="Arial" w:hAnsi="Arial" w:cs="Arial"/>
          <w:sz w:val="24"/>
          <w:szCs w:val="24"/>
        </w:rPr>
        <w:t>ñ) Medidas para la atracción y fidelización del talento a la Comunidad Foral de Navarra, con sistemas de apoyo logístico, de emprendimiento o de apoyo a la contratación</w:t>
      </w:r>
      <w:r w:rsidR="001C786E" w:rsidRPr="00293BDE">
        <w:rPr>
          <w:rFonts w:ascii="Arial" w:hAnsi="Arial" w:cs="Arial"/>
          <w:sz w:val="24"/>
          <w:szCs w:val="24"/>
        </w:rPr>
        <w:t>”.</w:t>
      </w:r>
    </w:p>
    <w:p w14:paraId="2205A4F9" w14:textId="0D08E9A4" w:rsidR="005C5F14" w:rsidRPr="00293BDE" w:rsidRDefault="00894B42" w:rsidP="00E51D2B">
      <w:pPr>
        <w:spacing w:after="300" w:line="340" w:lineRule="exact"/>
        <w:ind w:firstLine="567"/>
        <w:jc w:val="both"/>
        <w:rPr>
          <w:rFonts w:ascii="Arial" w:hAnsi="Arial" w:cs="Arial"/>
          <w:sz w:val="24"/>
          <w:szCs w:val="24"/>
        </w:rPr>
      </w:pPr>
      <w:r>
        <w:rPr>
          <w:rFonts w:ascii="Arial" w:hAnsi="Arial" w:cs="Arial"/>
          <w:b/>
          <w:sz w:val="24"/>
          <w:szCs w:val="24"/>
        </w:rPr>
        <w:t>Veinticinco</w:t>
      </w:r>
      <w:r w:rsidR="005C5F14" w:rsidRPr="00293BDE">
        <w:rPr>
          <w:rFonts w:ascii="Arial" w:hAnsi="Arial" w:cs="Arial"/>
          <w:b/>
          <w:sz w:val="24"/>
          <w:szCs w:val="24"/>
        </w:rPr>
        <w:t>.</w:t>
      </w:r>
      <w:r w:rsidR="005C5F14" w:rsidRPr="00293BDE">
        <w:rPr>
          <w:rFonts w:ascii="Arial" w:hAnsi="Arial" w:cs="Arial"/>
          <w:sz w:val="24"/>
          <w:szCs w:val="24"/>
        </w:rPr>
        <w:t xml:space="preserve"> Se añade</w:t>
      </w:r>
      <w:r w:rsidR="00AA03F8" w:rsidRPr="00293BDE">
        <w:rPr>
          <w:rFonts w:ascii="Arial" w:hAnsi="Arial" w:cs="Arial"/>
          <w:sz w:val="24"/>
          <w:szCs w:val="24"/>
        </w:rPr>
        <w:t>n</w:t>
      </w:r>
      <w:r w:rsidR="005C5F14" w:rsidRPr="00293BDE">
        <w:rPr>
          <w:rFonts w:ascii="Arial" w:hAnsi="Arial" w:cs="Arial"/>
          <w:sz w:val="24"/>
          <w:szCs w:val="24"/>
        </w:rPr>
        <w:t xml:space="preserve"> </w:t>
      </w:r>
      <w:r w:rsidR="004D0BEA" w:rsidRPr="00293BDE">
        <w:rPr>
          <w:rFonts w:ascii="Arial" w:hAnsi="Arial" w:cs="Arial"/>
          <w:sz w:val="24"/>
          <w:szCs w:val="24"/>
        </w:rPr>
        <w:t xml:space="preserve">dos nuevas letras </w:t>
      </w:r>
      <w:r w:rsidR="005C5F14" w:rsidRPr="00293BDE">
        <w:rPr>
          <w:rFonts w:ascii="Arial" w:hAnsi="Arial" w:cs="Arial"/>
          <w:sz w:val="24"/>
          <w:szCs w:val="24"/>
        </w:rPr>
        <w:t>o)</w:t>
      </w:r>
      <w:r w:rsidR="00AA03F8" w:rsidRPr="00293BDE">
        <w:rPr>
          <w:rFonts w:ascii="Arial" w:hAnsi="Arial" w:cs="Arial"/>
          <w:sz w:val="24"/>
          <w:szCs w:val="24"/>
        </w:rPr>
        <w:t xml:space="preserve"> y p)</w:t>
      </w:r>
      <w:r w:rsidR="005C5F14" w:rsidRPr="00293BDE">
        <w:rPr>
          <w:rFonts w:ascii="Arial" w:hAnsi="Arial" w:cs="Arial"/>
          <w:sz w:val="24"/>
          <w:szCs w:val="24"/>
        </w:rPr>
        <w:t xml:space="preserve"> en el </w:t>
      </w:r>
      <w:r w:rsidR="00B96FC9" w:rsidRPr="00293BDE">
        <w:rPr>
          <w:rFonts w:ascii="Arial" w:hAnsi="Arial" w:cs="Arial"/>
          <w:sz w:val="24"/>
          <w:szCs w:val="24"/>
        </w:rPr>
        <w:t xml:space="preserve">apartado 1 del </w:t>
      </w:r>
      <w:r w:rsidR="009E131C" w:rsidRPr="00293BDE">
        <w:rPr>
          <w:rFonts w:ascii="Arial" w:hAnsi="Arial" w:cs="Arial"/>
          <w:sz w:val="24"/>
          <w:szCs w:val="24"/>
        </w:rPr>
        <w:t>a</w:t>
      </w:r>
      <w:r w:rsidR="005C5F14" w:rsidRPr="00293BDE">
        <w:rPr>
          <w:rFonts w:ascii="Arial" w:hAnsi="Arial" w:cs="Arial"/>
          <w:sz w:val="24"/>
          <w:szCs w:val="24"/>
        </w:rPr>
        <w:t>rtículo 21</w:t>
      </w:r>
      <w:r w:rsidR="00B96FC9" w:rsidRPr="00293BDE" w:rsidDel="00B96FC9">
        <w:rPr>
          <w:rFonts w:ascii="Arial" w:hAnsi="Arial" w:cs="Arial"/>
          <w:sz w:val="24"/>
          <w:szCs w:val="24"/>
        </w:rPr>
        <w:t xml:space="preserve"> </w:t>
      </w:r>
      <w:r w:rsidR="00B96FC9" w:rsidRPr="00293BDE">
        <w:rPr>
          <w:rFonts w:ascii="Arial" w:hAnsi="Arial" w:cs="Arial"/>
          <w:sz w:val="24"/>
          <w:szCs w:val="24"/>
        </w:rPr>
        <w:t>quedan redactadas de la siguiente forma:</w:t>
      </w:r>
    </w:p>
    <w:p w14:paraId="4D96A92A" w14:textId="6D8D75F4" w:rsidR="005C5F14" w:rsidRPr="00293BDE" w:rsidRDefault="005C5F14" w:rsidP="00E51D2B">
      <w:pPr>
        <w:spacing w:after="300" w:line="340" w:lineRule="exact"/>
        <w:ind w:firstLine="567"/>
        <w:jc w:val="both"/>
        <w:rPr>
          <w:rFonts w:ascii="Arial" w:hAnsi="Arial" w:cs="Arial"/>
          <w:sz w:val="24"/>
          <w:szCs w:val="24"/>
        </w:rPr>
      </w:pPr>
      <w:r w:rsidRPr="00293BDE">
        <w:rPr>
          <w:rFonts w:ascii="Arial" w:hAnsi="Arial" w:cs="Arial"/>
          <w:sz w:val="24"/>
          <w:szCs w:val="24"/>
        </w:rPr>
        <w:t xml:space="preserve">“o) Medidas para fomentar la carrera profesional y la movilidad profesional del personal científico-técnico de los </w:t>
      </w:r>
      <w:r w:rsidR="009E131C" w:rsidRPr="00293BDE">
        <w:rPr>
          <w:rFonts w:ascii="Arial" w:hAnsi="Arial" w:cs="Arial"/>
          <w:sz w:val="24"/>
          <w:szCs w:val="24"/>
        </w:rPr>
        <w:t>a</w:t>
      </w:r>
      <w:r w:rsidRPr="00293BDE">
        <w:rPr>
          <w:rFonts w:ascii="Arial" w:hAnsi="Arial" w:cs="Arial"/>
          <w:sz w:val="24"/>
          <w:szCs w:val="24"/>
        </w:rPr>
        <w:t>gentes del Sistema Navarro de I+D+i</w:t>
      </w:r>
      <w:r w:rsidR="001C786E" w:rsidRPr="00293BDE">
        <w:rPr>
          <w:rFonts w:ascii="Arial" w:hAnsi="Arial" w:cs="Arial"/>
          <w:sz w:val="24"/>
          <w:szCs w:val="24"/>
        </w:rPr>
        <w:t>”.</w:t>
      </w:r>
    </w:p>
    <w:p w14:paraId="27E49FC1" w14:textId="1279C5D4" w:rsidR="00AA03F8" w:rsidRPr="00293BDE" w:rsidRDefault="00AA03F8" w:rsidP="00E51D2B">
      <w:pPr>
        <w:spacing w:after="300" w:line="340" w:lineRule="exact"/>
        <w:ind w:firstLine="567"/>
        <w:jc w:val="both"/>
        <w:rPr>
          <w:rFonts w:ascii="Arial" w:hAnsi="Arial" w:cs="Arial"/>
          <w:sz w:val="24"/>
          <w:szCs w:val="24"/>
        </w:rPr>
      </w:pPr>
      <w:r w:rsidRPr="00293BDE">
        <w:rPr>
          <w:rFonts w:ascii="Arial" w:hAnsi="Arial" w:cs="Arial"/>
          <w:sz w:val="24"/>
          <w:szCs w:val="24"/>
        </w:rPr>
        <w:lastRenderedPageBreak/>
        <w:t>“p) Med</w:t>
      </w:r>
      <w:r w:rsidR="009E131C" w:rsidRPr="00293BDE">
        <w:rPr>
          <w:rFonts w:ascii="Arial" w:hAnsi="Arial" w:cs="Arial"/>
          <w:sz w:val="24"/>
          <w:szCs w:val="24"/>
        </w:rPr>
        <w:t>idas para impulsar y apoyar la compra pública i</w:t>
      </w:r>
      <w:r w:rsidRPr="00293BDE">
        <w:rPr>
          <w:rFonts w:ascii="Arial" w:hAnsi="Arial" w:cs="Arial"/>
          <w:sz w:val="24"/>
          <w:szCs w:val="24"/>
        </w:rPr>
        <w:t>nnovadora de la Administración de la Comunidad Foral de Navarra</w:t>
      </w:r>
      <w:r w:rsidR="001C786E" w:rsidRPr="00293BDE">
        <w:rPr>
          <w:rFonts w:ascii="Arial" w:hAnsi="Arial" w:cs="Arial"/>
          <w:sz w:val="24"/>
          <w:szCs w:val="24"/>
        </w:rPr>
        <w:t>”.</w:t>
      </w:r>
    </w:p>
    <w:p w14:paraId="08D16D62" w14:textId="26B1CC10" w:rsidR="005C5F14" w:rsidRDefault="00147C3C" w:rsidP="00E51D2B">
      <w:pPr>
        <w:spacing w:after="300" w:line="340" w:lineRule="exact"/>
        <w:ind w:firstLine="567"/>
        <w:jc w:val="both"/>
        <w:rPr>
          <w:rFonts w:ascii="Arial" w:hAnsi="Arial" w:cs="Arial"/>
          <w:sz w:val="24"/>
          <w:szCs w:val="24"/>
        </w:rPr>
      </w:pPr>
      <w:r>
        <w:rPr>
          <w:rFonts w:ascii="Arial" w:hAnsi="Arial" w:cs="Arial"/>
          <w:b/>
          <w:sz w:val="24"/>
          <w:szCs w:val="24"/>
        </w:rPr>
        <w:t>Veintiséis</w:t>
      </w:r>
      <w:r w:rsidR="005C5F14" w:rsidRPr="00293BDE">
        <w:rPr>
          <w:rFonts w:ascii="Arial" w:hAnsi="Arial" w:cs="Arial"/>
          <w:sz w:val="24"/>
          <w:szCs w:val="24"/>
        </w:rPr>
        <w:t xml:space="preserve">. Se suprime el </w:t>
      </w:r>
      <w:r w:rsidR="00B96FC9" w:rsidRPr="00293BDE">
        <w:rPr>
          <w:rFonts w:ascii="Arial" w:hAnsi="Arial" w:cs="Arial"/>
          <w:sz w:val="24"/>
          <w:szCs w:val="24"/>
        </w:rPr>
        <w:t xml:space="preserve">apartado 2 del </w:t>
      </w:r>
      <w:r w:rsidR="009E131C" w:rsidRPr="00293BDE">
        <w:rPr>
          <w:rFonts w:ascii="Arial" w:hAnsi="Arial" w:cs="Arial"/>
          <w:sz w:val="24"/>
          <w:szCs w:val="24"/>
        </w:rPr>
        <w:t>a</w:t>
      </w:r>
      <w:r w:rsidR="005C5F14" w:rsidRPr="00293BDE">
        <w:rPr>
          <w:rFonts w:ascii="Arial" w:hAnsi="Arial" w:cs="Arial"/>
          <w:sz w:val="24"/>
          <w:szCs w:val="24"/>
        </w:rPr>
        <w:t>rtículo 22</w:t>
      </w:r>
      <w:r w:rsidR="009621EC" w:rsidRPr="00293BDE">
        <w:rPr>
          <w:rFonts w:ascii="Arial" w:hAnsi="Arial" w:cs="Arial"/>
          <w:sz w:val="24"/>
          <w:szCs w:val="24"/>
        </w:rPr>
        <w:t xml:space="preserve"> y se suprime el numeral 1 del párrafo único que subsiste en dicho artículo</w:t>
      </w:r>
      <w:r w:rsidR="005C5F14" w:rsidRPr="00293BDE">
        <w:rPr>
          <w:rFonts w:ascii="Arial" w:hAnsi="Arial" w:cs="Arial"/>
          <w:sz w:val="24"/>
          <w:szCs w:val="24"/>
        </w:rPr>
        <w:t>.</w:t>
      </w:r>
    </w:p>
    <w:p w14:paraId="4146C607" w14:textId="77777777" w:rsidR="00894B42" w:rsidRDefault="00894B42" w:rsidP="00E51D2B">
      <w:pPr>
        <w:spacing w:after="300" w:line="340" w:lineRule="exact"/>
        <w:ind w:firstLine="567"/>
        <w:jc w:val="both"/>
        <w:rPr>
          <w:rFonts w:ascii="Arial" w:hAnsi="Arial" w:cs="Arial"/>
          <w:bCs/>
          <w:sz w:val="24"/>
          <w:szCs w:val="24"/>
        </w:rPr>
      </w:pPr>
      <w:r>
        <w:rPr>
          <w:rFonts w:ascii="Arial" w:hAnsi="Arial" w:cs="Arial"/>
          <w:b/>
          <w:sz w:val="24"/>
          <w:szCs w:val="24"/>
        </w:rPr>
        <w:t>Veintisiete</w:t>
      </w:r>
      <w:r w:rsidR="00FD5C50">
        <w:rPr>
          <w:rFonts w:ascii="Arial" w:hAnsi="Arial" w:cs="Arial"/>
          <w:bCs/>
          <w:sz w:val="24"/>
          <w:szCs w:val="24"/>
        </w:rPr>
        <w:t xml:space="preserve">. </w:t>
      </w:r>
      <w:r>
        <w:rPr>
          <w:rFonts w:ascii="Arial" w:hAnsi="Arial" w:cs="Arial"/>
          <w:bCs/>
          <w:sz w:val="24"/>
          <w:szCs w:val="24"/>
        </w:rPr>
        <w:t>Se modifica el apartado 3 del artículo 27, que pasa a tener la siguiente redacción:</w:t>
      </w:r>
    </w:p>
    <w:p w14:paraId="011503EB" w14:textId="1A2A5D6C" w:rsidR="00FD5C50" w:rsidRPr="00E51D2B" w:rsidRDefault="00894B42" w:rsidP="00E51D2B">
      <w:pPr>
        <w:spacing w:after="300" w:line="340" w:lineRule="exact"/>
        <w:ind w:firstLine="567"/>
        <w:jc w:val="both"/>
        <w:rPr>
          <w:rFonts w:ascii="Arial" w:hAnsi="Arial" w:cs="Arial"/>
          <w:sz w:val="24"/>
          <w:szCs w:val="24"/>
        </w:rPr>
      </w:pPr>
      <w:r>
        <w:rPr>
          <w:rFonts w:ascii="Arial" w:hAnsi="Arial" w:cs="Arial"/>
          <w:bCs/>
          <w:sz w:val="24"/>
          <w:szCs w:val="24"/>
        </w:rPr>
        <w:t>“</w:t>
      </w:r>
      <w:r w:rsidR="00FD5C50">
        <w:rPr>
          <w:rFonts w:ascii="Arial" w:hAnsi="Arial" w:cs="Arial"/>
          <w:bCs/>
          <w:sz w:val="24"/>
          <w:szCs w:val="24"/>
        </w:rPr>
        <w:t>3.</w:t>
      </w:r>
      <w:r w:rsidR="00FD5C50" w:rsidRPr="00FD5C50">
        <w:rPr>
          <w:rFonts w:ascii="Arial" w:hAnsi="Arial" w:cs="Arial"/>
          <w:bCs/>
          <w:sz w:val="28"/>
          <w:szCs w:val="28"/>
          <w:rPrChange w:id="24" w:author="Haizea Calvo Mutuberria" w:date="2026-03-02T10:44:00Z">
            <w:rPr>
              <w:rFonts w:ascii="Arial" w:hAnsi="Arial" w:cs="Arial"/>
              <w:bCs/>
              <w:sz w:val="24"/>
              <w:szCs w:val="24"/>
            </w:rPr>
          </w:rPrChange>
        </w:rPr>
        <w:t xml:space="preserve"> </w:t>
      </w:r>
      <w:r w:rsidR="00FD5C50" w:rsidRPr="00FD5C50">
        <w:rPr>
          <w:rFonts w:ascii="Arial" w:hAnsi="Arial" w:cs="Arial"/>
          <w:sz w:val="24"/>
          <w:szCs w:val="24"/>
          <w:rPrChange w:id="25" w:author="Haizea Calvo Mutuberria" w:date="2026-03-02T10:44:00Z">
            <w:rPr/>
          </w:rPrChange>
        </w:rPr>
        <w:t xml:space="preserve">Las convocatorias financiarán agentes, personal investigador, proyectos de I+D+i o infraestructuras de I+D+i que respondan a las necesidades y retos de la sociedad establecidos en el Plan de ciencia, tecnología e innovación, </w:t>
      </w:r>
      <w:r w:rsidR="00FD5C50" w:rsidRPr="00E51D2B">
        <w:rPr>
          <w:rFonts w:ascii="Arial" w:hAnsi="Arial" w:cs="Arial"/>
          <w:sz w:val="24"/>
          <w:szCs w:val="24"/>
          <w:rPrChange w:id="26" w:author="Haizea Calvo Mutuberria" w:date="2026-03-02T10:44:00Z">
            <w:rPr>
              <w:b/>
              <w:bCs/>
            </w:rPr>
          </w:rPrChange>
        </w:rPr>
        <w:t>fomentando la estabilidad laboral y el crecimiento del empleo tecnológico e investigador</w:t>
      </w:r>
      <w:r w:rsidRPr="00E51D2B">
        <w:rPr>
          <w:rFonts w:ascii="Arial" w:hAnsi="Arial" w:cs="Arial"/>
          <w:sz w:val="24"/>
          <w:szCs w:val="24"/>
        </w:rPr>
        <w:t>”</w:t>
      </w:r>
      <w:r w:rsidR="00147C3C" w:rsidRPr="00E51D2B">
        <w:rPr>
          <w:rFonts w:ascii="Arial" w:hAnsi="Arial" w:cs="Arial"/>
          <w:sz w:val="24"/>
          <w:szCs w:val="24"/>
        </w:rPr>
        <w:t>.</w:t>
      </w:r>
    </w:p>
    <w:p w14:paraId="32339DC5" w14:textId="77777777" w:rsidR="00894B42" w:rsidRDefault="00894B42" w:rsidP="00E51D2B">
      <w:pPr>
        <w:spacing w:after="300" w:line="340" w:lineRule="exact"/>
        <w:ind w:firstLine="567"/>
        <w:jc w:val="both"/>
        <w:rPr>
          <w:rFonts w:ascii="Arial" w:hAnsi="Arial" w:cs="Arial"/>
          <w:sz w:val="24"/>
          <w:szCs w:val="24"/>
        </w:rPr>
      </w:pPr>
      <w:r>
        <w:rPr>
          <w:rFonts w:ascii="Arial" w:hAnsi="Arial" w:cs="Arial"/>
          <w:b/>
          <w:bCs/>
          <w:sz w:val="24"/>
          <w:szCs w:val="24"/>
        </w:rPr>
        <w:t>Veintiocho</w:t>
      </w:r>
      <w:r w:rsidR="009D7645">
        <w:rPr>
          <w:rFonts w:ascii="Arial" w:hAnsi="Arial" w:cs="Arial"/>
          <w:sz w:val="24"/>
          <w:szCs w:val="24"/>
        </w:rPr>
        <w:t>.</w:t>
      </w:r>
      <w:r>
        <w:rPr>
          <w:rFonts w:ascii="Arial" w:hAnsi="Arial" w:cs="Arial"/>
          <w:sz w:val="24"/>
          <w:szCs w:val="24"/>
        </w:rPr>
        <w:t xml:space="preserve"> Se modifica el apartado 4 del artículo 27, que queda redactado del siguiente modo:</w:t>
      </w:r>
    </w:p>
    <w:p w14:paraId="5FA86316" w14:textId="06A328BE" w:rsidR="00FD5C50" w:rsidRPr="00E51D2B" w:rsidRDefault="00894B42" w:rsidP="00E51D2B">
      <w:pPr>
        <w:spacing w:after="300" w:line="340" w:lineRule="exact"/>
        <w:ind w:firstLine="567"/>
        <w:jc w:val="both"/>
        <w:rPr>
          <w:rPrChange w:id="27" w:author="Haizea Calvo Mutuberria" w:date="2026-03-02T10:45:00Z">
            <w:rPr>
              <w:rFonts w:ascii="Arial" w:hAnsi="Arial" w:cs="Arial"/>
              <w:bCs/>
              <w:sz w:val="24"/>
              <w:szCs w:val="24"/>
            </w:rPr>
          </w:rPrChange>
        </w:rPr>
      </w:pPr>
      <w:r>
        <w:rPr>
          <w:rFonts w:ascii="Arial" w:hAnsi="Arial" w:cs="Arial"/>
          <w:sz w:val="24"/>
          <w:szCs w:val="24"/>
        </w:rPr>
        <w:t>“</w:t>
      </w:r>
      <w:r w:rsidR="00FD5C50">
        <w:rPr>
          <w:rFonts w:ascii="Arial" w:hAnsi="Arial" w:cs="Arial"/>
          <w:sz w:val="24"/>
          <w:szCs w:val="24"/>
        </w:rPr>
        <w:t>4</w:t>
      </w:r>
      <w:r w:rsidR="00FD5C50" w:rsidRPr="00FD5C50">
        <w:rPr>
          <w:rFonts w:ascii="Arial" w:hAnsi="Arial" w:cs="Arial"/>
          <w:sz w:val="24"/>
          <w:szCs w:val="24"/>
        </w:rPr>
        <w:t xml:space="preserve">. </w:t>
      </w:r>
      <w:r w:rsidR="00FD5C50" w:rsidRPr="00FD5C50">
        <w:rPr>
          <w:rFonts w:ascii="Arial" w:hAnsi="Arial" w:cs="Arial"/>
          <w:sz w:val="24"/>
          <w:szCs w:val="24"/>
          <w:rPrChange w:id="28" w:author="Haizea Calvo Mutuberria" w:date="2026-03-02T10:45:00Z">
            <w:rPr/>
          </w:rPrChange>
        </w:rPr>
        <w:t xml:space="preserve">Para favorecer la transferencia </w:t>
      </w:r>
      <w:r w:rsidR="00FD5C50" w:rsidRPr="00E51D2B">
        <w:rPr>
          <w:rFonts w:ascii="Arial" w:hAnsi="Arial" w:cs="Arial"/>
          <w:sz w:val="24"/>
          <w:szCs w:val="24"/>
          <w:rPrChange w:id="29" w:author="Haizea Calvo Mutuberria" w:date="2026-03-02T10:45:00Z">
            <w:rPr>
              <w:b/>
              <w:bCs/>
            </w:rPr>
          </w:rPrChange>
        </w:rPr>
        <w:t>del conocimiento</w:t>
      </w:r>
      <w:r w:rsidR="00FD5C50" w:rsidRPr="00E51D2B">
        <w:rPr>
          <w:rFonts w:ascii="Arial" w:hAnsi="Arial" w:cs="Arial"/>
          <w:sz w:val="24"/>
          <w:szCs w:val="24"/>
          <w:rPrChange w:id="30" w:author="Haizea Calvo Mutuberria" w:date="2026-03-02T10:45:00Z">
            <w:rPr/>
          </w:rPrChange>
        </w:rPr>
        <w:t xml:space="preserve">, las ayudas promoverán los proyectos de investigación conjuntos entre empresas, centros tecnológicos, centros de investigación, institutos de investigación sanitaria, centros del Departamento de Salud y universidades, </w:t>
      </w:r>
      <w:r w:rsidR="00FD5C50" w:rsidRPr="00E51D2B">
        <w:rPr>
          <w:rFonts w:ascii="Arial" w:hAnsi="Arial" w:cs="Arial"/>
          <w:sz w:val="24"/>
          <w:szCs w:val="24"/>
          <w:rPrChange w:id="31" w:author="Haizea Calvo Mutuberria" w:date="2026-03-02T10:45:00Z">
            <w:rPr>
              <w:b/>
              <w:bCs/>
            </w:rPr>
          </w:rPrChange>
        </w:rPr>
        <w:t>con el objetivo añadido de asegurarles estabilidad en todos los ámbitos</w:t>
      </w:r>
      <w:r w:rsidR="00AD6E4E" w:rsidRPr="00E51D2B">
        <w:rPr>
          <w:rFonts w:ascii="Arial" w:hAnsi="Arial" w:cs="Arial"/>
          <w:sz w:val="24"/>
          <w:szCs w:val="24"/>
        </w:rPr>
        <w:t>”</w:t>
      </w:r>
      <w:r w:rsidR="00B40F9C" w:rsidRPr="00E51D2B">
        <w:rPr>
          <w:rFonts w:ascii="Arial" w:hAnsi="Arial" w:cs="Arial"/>
          <w:sz w:val="24"/>
          <w:szCs w:val="24"/>
        </w:rPr>
        <w:t>.</w:t>
      </w:r>
    </w:p>
    <w:p w14:paraId="655DF9E7" w14:textId="0DEE445A" w:rsidR="00DE5114" w:rsidRPr="00293BDE" w:rsidRDefault="00AD6E4E" w:rsidP="00E51D2B">
      <w:pPr>
        <w:spacing w:after="300" w:line="340" w:lineRule="exact"/>
        <w:ind w:firstLine="567"/>
        <w:jc w:val="both"/>
        <w:rPr>
          <w:rFonts w:ascii="Arial" w:hAnsi="Arial" w:cs="Arial"/>
          <w:sz w:val="24"/>
          <w:szCs w:val="24"/>
        </w:rPr>
      </w:pPr>
      <w:r>
        <w:rPr>
          <w:rFonts w:ascii="Arial" w:hAnsi="Arial" w:cs="Arial"/>
          <w:b/>
          <w:sz w:val="24"/>
          <w:szCs w:val="24"/>
        </w:rPr>
        <w:t>Veintinueve</w:t>
      </w:r>
      <w:r w:rsidR="00DE5114" w:rsidRPr="00293BDE">
        <w:rPr>
          <w:rFonts w:ascii="Arial" w:hAnsi="Arial" w:cs="Arial"/>
          <w:b/>
          <w:sz w:val="24"/>
          <w:szCs w:val="24"/>
        </w:rPr>
        <w:t>.</w:t>
      </w:r>
      <w:r w:rsidR="00DE5114" w:rsidRPr="00293BDE">
        <w:rPr>
          <w:rFonts w:ascii="Arial" w:hAnsi="Arial" w:cs="Arial"/>
          <w:sz w:val="24"/>
          <w:szCs w:val="24"/>
        </w:rPr>
        <w:t xml:space="preserve"> Se modifica el </w:t>
      </w:r>
      <w:r w:rsidR="009E131C" w:rsidRPr="00293BDE">
        <w:rPr>
          <w:rFonts w:ascii="Arial" w:hAnsi="Arial" w:cs="Arial"/>
          <w:sz w:val="24"/>
          <w:szCs w:val="24"/>
        </w:rPr>
        <w:t>a</w:t>
      </w:r>
      <w:r w:rsidR="00DE5114" w:rsidRPr="00293BDE">
        <w:rPr>
          <w:rFonts w:ascii="Arial" w:hAnsi="Arial" w:cs="Arial"/>
          <w:sz w:val="24"/>
          <w:szCs w:val="24"/>
        </w:rPr>
        <w:t>rtículo 28, que pasa a tener la siguiente redacción:</w:t>
      </w:r>
    </w:p>
    <w:p w14:paraId="614900B0" w14:textId="77777777" w:rsidR="00DE5114" w:rsidRPr="00293BDE" w:rsidRDefault="00DE5114" w:rsidP="00E51D2B">
      <w:pPr>
        <w:spacing w:after="300" w:line="340" w:lineRule="exact"/>
        <w:ind w:firstLine="567"/>
        <w:jc w:val="both"/>
        <w:rPr>
          <w:rFonts w:ascii="Arial" w:hAnsi="Arial" w:cs="Arial"/>
          <w:sz w:val="24"/>
          <w:szCs w:val="24"/>
        </w:rPr>
      </w:pPr>
      <w:r w:rsidRPr="00293BDE">
        <w:rPr>
          <w:rFonts w:ascii="Arial" w:hAnsi="Arial" w:cs="Arial"/>
          <w:sz w:val="24"/>
          <w:szCs w:val="24"/>
        </w:rPr>
        <w:t>“Artículo 28. Convocatorias de ayudas por rendimiento para los agentes del Sistema Navarro de I+D+i, SINAI.</w:t>
      </w:r>
    </w:p>
    <w:p w14:paraId="48AC3DBF" w14:textId="77777777" w:rsidR="00DE5114" w:rsidRPr="00293BDE" w:rsidRDefault="00DE5114" w:rsidP="00E51D2B">
      <w:pPr>
        <w:spacing w:after="300" w:line="340" w:lineRule="exact"/>
        <w:ind w:firstLine="567"/>
        <w:jc w:val="both"/>
        <w:rPr>
          <w:rFonts w:ascii="Arial" w:hAnsi="Arial" w:cs="Arial"/>
          <w:sz w:val="24"/>
          <w:szCs w:val="24"/>
        </w:rPr>
      </w:pPr>
      <w:r w:rsidRPr="00293BDE">
        <w:rPr>
          <w:rFonts w:ascii="Arial" w:hAnsi="Arial" w:cs="Arial"/>
          <w:sz w:val="24"/>
          <w:szCs w:val="24"/>
        </w:rPr>
        <w:t>1. Para garantizar la sostenibilidad del Sistema Navarro de Agentes de I+D+i, SINAI, además de las convocatorias de ayudas para la subvención de proyectos de I+D+i, de inversiones en equipamiento y de actividades de difusión y divulgación científica, se podrán establecer convocatorias de ayuda basal por rendimiento, en las que se financiará hasta el cien por cien de la actividad no económica en función de la excelencia y la capacidad investigadora y de transferencia del centro.</w:t>
      </w:r>
    </w:p>
    <w:p w14:paraId="12C9B21D" w14:textId="08C0EF90" w:rsidR="00DE5114" w:rsidRPr="00293BDE" w:rsidRDefault="00DE5114" w:rsidP="00E51D2B">
      <w:pPr>
        <w:spacing w:after="300" w:line="340" w:lineRule="exact"/>
        <w:ind w:firstLine="567"/>
        <w:jc w:val="both"/>
        <w:rPr>
          <w:rFonts w:ascii="Arial" w:hAnsi="Arial" w:cs="Arial"/>
          <w:sz w:val="24"/>
          <w:szCs w:val="24"/>
        </w:rPr>
      </w:pPr>
      <w:r w:rsidRPr="00293BDE">
        <w:rPr>
          <w:rFonts w:ascii="Arial" w:hAnsi="Arial" w:cs="Arial"/>
          <w:sz w:val="24"/>
          <w:szCs w:val="24"/>
        </w:rPr>
        <w:lastRenderedPageBreak/>
        <w:t xml:space="preserve">2. Para garantizar la orientación a la excelencia de los agentes del Sistema Navarro de I+D+i, SINAI, estas convocatorias utilizarán como criterios de valoración los indicadores de excelencia y su mejora, que incluirán entre otros el número de personal doctorado en plantilla, publicaciones, patentes, empresas de base tecnológica creadas, facturación de proyectos de I+D+i con la industria, financiación europea obtenida y resto de indicadores fijados en el </w:t>
      </w:r>
      <w:r w:rsidR="00817587" w:rsidRPr="00293BDE">
        <w:rPr>
          <w:rFonts w:ascii="Arial" w:hAnsi="Arial" w:cs="Arial"/>
          <w:sz w:val="24"/>
          <w:szCs w:val="24"/>
        </w:rPr>
        <w:t>p</w:t>
      </w:r>
      <w:r w:rsidRPr="00293BDE">
        <w:rPr>
          <w:rFonts w:ascii="Arial" w:hAnsi="Arial" w:cs="Arial"/>
          <w:sz w:val="24"/>
          <w:szCs w:val="24"/>
        </w:rPr>
        <w:t>lan de ciencia, tecnología e innovación vigente</w:t>
      </w:r>
      <w:r w:rsidR="001C786E" w:rsidRPr="00293BDE">
        <w:rPr>
          <w:rFonts w:ascii="Arial" w:hAnsi="Arial" w:cs="Arial"/>
          <w:sz w:val="24"/>
          <w:szCs w:val="24"/>
        </w:rPr>
        <w:t>”.</w:t>
      </w:r>
    </w:p>
    <w:p w14:paraId="474524DE" w14:textId="7128DD31" w:rsidR="00DE5114" w:rsidRPr="00293BDE" w:rsidRDefault="00AD6E4E" w:rsidP="00E51D2B">
      <w:pPr>
        <w:spacing w:after="300" w:line="340" w:lineRule="exact"/>
        <w:ind w:firstLine="567"/>
        <w:jc w:val="both"/>
        <w:rPr>
          <w:rFonts w:ascii="Arial" w:hAnsi="Arial" w:cs="Arial"/>
          <w:sz w:val="24"/>
          <w:szCs w:val="24"/>
        </w:rPr>
      </w:pPr>
      <w:r>
        <w:rPr>
          <w:rFonts w:ascii="Arial" w:hAnsi="Arial" w:cs="Arial"/>
          <w:b/>
          <w:sz w:val="24"/>
          <w:szCs w:val="24"/>
        </w:rPr>
        <w:t>Treinta</w:t>
      </w:r>
      <w:r w:rsidR="00DE5114" w:rsidRPr="00293BDE">
        <w:rPr>
          <w:rFonts w:ascii="Arial" w:hAnsi="Arial" w:cs="Arial"/>
          <w:b/>
          <w:sz w:val="24"/>
          <w:szCs w:val="24"/>
        </w:rPr>
        <w:t>.</w:t>
      </w:r>
      <w:r w:rsidR="00DE5114" w:rsidRPr="00293BDE">
        <w:rPr>
          <w:rFonts w:ascii="Arial" w:hAnsi="Arial" w:cs="Arial"/>
          <w:sz w:val="24"/>
          <w:szCs w:val="24"/>
        </w:rPr>
        <w:t xml:space="preserve"> Se modifica el </w:t>
      </w:r>
      <w:r w:rsidR="009621EC" w:rsidRPr="00293BDE">
        <w:rPr>
          <w:rFonts w:ascii="Arial" w:hAnsi="Arial" w:cs="Arial"/>
          <w:sz w:val="24"/>
          <w:szCs w:val="24"/>
        </w:rPr>
        <w:t xml:space="preserve">apartado 3 del </w:t>
      </w:r>
      <w:r w:rsidR="009E131C" w:rsidRPr="00293BDE">
        <w:rPr>
          <w:rFonts w:ascii="Arial" w:hAnsi="Arial" w:cs="Arial"/>
          <w:sz w:val="24"/>
          <w:szCs w:val="24"/>
        </w:rPr>
        <w:t>a</w:t>
      </w:r>
      <w:r w:rsidR="00DE5114" w:rsidRPr="00293BDE">
        <w:rPr>
          <w:rFonts w:ascii="Arial" w:hAnsi="Arial" w:cs="Arial"/>
          <w:sz w:val="24"/>
          <w:szCs w:val="24"/>
        </w:rPr>
        <w:t xml:space="preserve">rtículo 30, que </w:t>
      </w:r>
      <w:r w:rsidR="009621EC" w:rsidRPr="00293BDE">
        <w:rPr>
          <w:rFonts w:ascii="Arial" w:hAnsi="Arial" w:cs="Arial"/>
          <w:sz w:val="24"/>
          <w:szCs w:val="24"/>
        </w:rPr>
        <w:t>queda redactado de la siguiente forma:</w:t>
      </w:r>
    </w:p>
    <w:p w14:paraId="42A420A8" w14:textId="18C9C635" w:rsidR="00DE5114" w:rsidRPr="00293BDE" w:rsidRDefault="00DE5114" w:rsidP="00E51D2B">
      <w:pPr>
        <w:spacing w:after="300" w:line="340" w:lineRule="exact"/>
        <w:ind w:firstLine="567"/>
        <w:jc w:val="both"/>
        <w:rPr>
          <w:rFonts w:ascii="Arial" w:hAnsi="Arial" w:cs="Arial"/>
          <w:sz w:val="24"/>
          <w:szCs w:val="24"/>
        </w:rPr>
      </w:pPr>
      <w:r w:rsidRPr="00293BDE">
        <w:rPr>
          <w:rFonts w:ascii="Arial" w:hAnsi="Arial" w:cs="Arial"/>
          <w:sz w:val="24"/>
          <w:szCs w:val="24"/>
        </w:rPr>
        <w:t>“3. El período de vigencia del plan será como mínimo de cuatro años</w:t>
      </w:r>
      <w:r w:rsidR="001C786E" w:rsidRPr="00293BDE">
        <w:rPr>
          <w:rFonts w:ascii="Arial" w:hAnsi="Arial" w:cs="Arial"/>
          <w:sz w:val="24"/>
          <w:szCs w:val="24"/>
        </w:rPr>
        <w:t>”.</w:t>
      </w:r>
    </w:p>
    <w:p w14:paraId="2D8595DD" w14:textId="2EEEFF8C" w:rsidR="0028600A" w:rsidRPr="00293BDE" w:rsidRDefault="00AD6E4E" w:rsidP="00E51D2B">
      <w:pPr>
        <w:spacing w:after="300" w:line="340" w:lineRule="exact"/>
        <w:ind w:firstLine="567"/>
        <w:jc w:val="both"/>
        <w:rPr>
          <w:rFonts w:ascii="Arial" w:hAnsi="Arial" w:cs="Arial"/>
          <w:sz w:val="24"/>
          <w:szCs w:val="24"/>
        </w:rPr>
      </w:pPr>
      <w:r>
        <w:rPr>
          <w:rFonts w:ascii="Arial" w:hAnsi="Arial" w:cs="Arial"/>
          <w:b/>
          <w:sz w:val="24"/>
          <w:szCs w:val="24"/>
        </w:rPr>
        <w:t>Treinta y uno</w:t>
      </w:r>
      <w:r w:rsidR="0028600A" w:rsidRPr="00293BDE">
        <w:rPr>
          <w:rFonts w:ascii="Arial" w:hAnsi="Arial" w:cs="Arial"/>
          <w:b/>
          <w:sz w:val="24"/>
          <w:szCs w:val="24"/>
        </w:rPr>
        <w:t>.</w:t>
      </w:r>
      <w:r w:rsidR="0028600A" w:rsidRPr="00293BDE">
        <w:rPr>
          <w:rFonts w:ascii="Arial" w:hAnsi="Arial" w:cs="Arial"/>
          <w:sz w:val="24"/>
          <w:szCs w:val="24"/>
        </w:rPr>
        <w:t xml:space="preserve"> Se añade</w:t>
      </w:r>
      <w:r w:rsidR="0036104B" w:rsidRPr="00293BDE">
        <w:rPr>
          <w:rFonts w:ascii="Arial" w:hAnsi="Arial" w:cs="Arial"/>
          <w:sz w:val="24"/>
          <w:szCs w:val="24"/>
        </w:rPr>
        <w:t xml:space="preserve"> </w:t>
      </w:r>
      <w:r w:rsidR="009621EC" w:rsidRPr="00293BDE">
        <w:rPr>
          <w:rFonts w:ascii="Arial" w:hAnsi="Arial" w:cs="Arial"/>
          <w:sz w:val="24"/>
          <w:szCs w:val="24"/>
        </w:rPr>
        <w:t xml:space="preserve">un nuevo apartado 6 al </w:t>
      </w:r>
      <w:r w:rsidR="009E131C" w:rsidRPr="00293BDE">
        <w:rPr>
          <w:rFonts w:ascii="Arial" w:hAnsi="Arial" w:cs="Arial"/>
          <w:sz w:val="24"/>
          <w:szCs w:val="24"/>
        </w:rPr>
        <w:t>a</w:t>
      </w:r>
      <w:r w:rsidR="0036104B" w:rsidRPr="00293BDE">
        <w:rPr>
          <w:rFonts w:ascii="Arial" w:hAnsi="Arial" w:cs="Arial"/>
          <w:sz w:val="24"/>
          <w:szCs w:val="24"/>
        </w:rPr>
        <w:t>rtículo 32</w:t>
      </w:r>
      <w:r w:rsidR="002C395C" w:rsidRPr="00293BDE">
        <w:rPr>
          <w:rFonts w:ascii="Arial" w:hAnsi="Arial" w:cs="Arial"/>
          <w:sz w:val="24"/>
          <w:szCs w:val="24"/>
        </w:rPr>
        <w:t>,</w:t>
      </w:r>
      <w:r w:rsidR="0028600A" w:rsidRPr="00293BDE">
        <w:rPr>
          <w:rFonts w:ascii="Arial" w:hAnsi="Arial" w:cs="Arial"/>
          <w:sz w:val="24"/>
          <w:szCs w:val="24"/>
        </w:rPr>
        <w:t xml:space="preserve"> que tendrá la siguiente</w:t>
      </w:r>
      <w:r w:rsidR="0036104B" w:rsidRPr="00293BDE">
        <w:rPr>
          <w:rFonts w:ascii="Arial" w:hAnsi="Arial" w:cs="Arial"/>
          <w:sz w:val="24"/>
          <w:szCs w:val="24"/>
        </w:rPr>
        <w:t xml:space="preserve"> redacció</w:t>
      </w:r>
      <w:r w:rsidR="0028600A" w:rsidRPr="00293BDE">
        <w:rPr>
          <w:rFonts w:ascii="Arial" w:hAnsi="Arial" w:cs="Arial"/>
          <w:sz w:val="24"/>
          <w:szCs w:val="24"/>
        </w:rPr>
        <w:t>n:</w:t>
      </w:r>
    </w:p>
    <w:p w14:paraId="78D3080A" w14:textId="2DB6F246" w:rsidR="0028600A" w:rsidRPr="00293BDE" w:rsidRDefault="0028600A" w:rsidP="00E51D2B">
      <w:pPr>
        <w:spacing w:after="300" w:line="340" w:lineRule="exact"/>
        <w:ind w:firstLine="567"/>
        <w:jc w:val="both"/>
        <w:rPr>
          <w:rFonts w:ascii="Arial" w:hAnsi="Arial" w:cs="Arial"/>
          <w:b/>
          <w:sz w:val="24"/>
          <w:szCs w:val="24"/>
        </w:rPr>
      </w:pPr>
      <w:r w:rsidRPr="00293BDE">
        <w:rPr>
          <w:rFonts w:ascii="Arial" w:hAnsi="Arial" w:cs="Arial"/>
          <w:sz w:val="24"/>
          <w:szCs w:val="24"/>
        </w:rPr>
        <w:t>“</w:t>
      </w:r>
      <w:r w:rsidR="0036104B" w:rsidRPr="00293BDE">
        <w:rPr>
          <w:rFonts w:ascii="Arial" w:hAnsi="Arial" w:cs="Arial"/>
          <w:sz w:val="24"/>
          <w:szCs w:val="24"/>
        </w:rPr>
        <w:t xml:space="preserve">6. </w:t>
      </w:r>
      <w:r w:rsidR="00DD7BCB" w:rsidRPr="00293BDE">
        <w:rPr>
          <w:rFonts w:ascii="Arial" w:hAnsi="Arial" w:cs="Arial"/>
          <w:sz w:val="24"/>
          <w:szCs w:val="24"/>
        </w:rPr>
        <w:t xml:space="preserve">Traccionar </w:t>
      </w:r>
      <w:r w:rsidR="0036104B" w:rsidRPr="00293BDE">
        <w:rPr>
          <w:rFonts w:ascii="Arial" w:hAnsi="Arial" w:cs="Arial"/>
          <w:sz w:val="24"/>
          <w:szCs w:val="24"/>
        </w:rPr>
        <w:t>la innovación del sector empresarial desde la Adminis</w:t>
      </w:r>
      <w:r w:rsidR="009E131C" w:rsidRPr="00293BDE">
        <w:rPr>
          <w:rFonts w:ascii="Arial" w:hAnsi="Arial" w:cs="Arial"/>
          <w:sz w:val="24"/>
          <w:szCs w:val="24"/>
        </w:rPr>
        <w:t>tración Pública a través de la compra pública de i</w:t>
      </w:r>
      <w:r w:rsidR="0036104B" w:rsidRPr="00293BDE">
        <w:rPr>
          <w:rFonts w:ascii="Arial" w:hAnsi="Arial" w:cs="Arial"/>
          <w:sz w:val="24"/>
          <w:szCs w:val="24"/>
        </w:rPr>
        <w:t>nnovación como herramienta dinamizadora</w:t>
      </w:r>
      <w:r w:rsidR="001C786E" w:rsidRPr="00293BDE">
        <w:rPr>
          <w:rFonts w:ascii="Arial" w:hAnsi="Arial" w:cs="Arial"/>
          <w:sz w:val="24"/>
          <w:szCs w:val="24"/>
        </w:rPr>
        <w:t>”.</w:t>
      </w:r>
    </w:p>
    <w:p w14:paraId="6FBB6563" w14:textId="076B8FDE" w:rsidR="00FD5C50" w:rsidRPr="00293BDE" w:rsidRDefault="00AD6E4E" w:rsidP="00E51D2B">
      <w:pPr>
        <w:spacing w:after="300" w:line="340" w:lineRule="exact"/>
        <w:ind w:firstLine="567"/>
        <w:jc w:val="both"/>
        <w:rPr>
          <w:rFonts w:ascii="Arial" w:hAnsi="Arial" w:cs="Arial"/>
          <w:sz w:val="24"/>
          <w:szCs w:val="24"/>
        </w:rPr>
      </w:pPr>
      <w:r>
        <w:rPr>
          <w:rFonts w:ascii="Arial" w:hAnsi="Arial" w:cs="Arial"/>
          <w:b/>
          <w:sz w:val="24"/>
          <w:szCs w:val="24"/>
        </w:rPr>
        <w:t>Treinta y dos</w:t>
      </w:r>
      <w:r w:rsidR="00DE5114" w:rsidRPr="00293BDE">
        <w:rPr>
          <w:rFonts w:ascii="Arial" w:hAnsi="Arial" w:cs="Arial"/>
          <w:b/>
          <w:sz w:val="24"/>
          <w:szCs w:val="24"/>
        </w:rPr>
        <w:t>.</w:t>
      </w:r>
      <w:r w:rsidR="009E131C" w:rsidRPr="00293BDE">
        <w:rPr>
          <w:rFonts w:ascii="Arial" w:hAnsi="Arial" w:cs="Arial"/>
          <w:sz w:val="24"/>
          <w:szCs w:val="24"/>
        </w:rPr>
        <w:t xml:space="preserve"> Se modifica la d</w:t>
      </w:r>
      <w:r w:rsidR="00DE5114" w:rsidRPr="00293BDE">
        <w:rPr>
          <w:rFonts w:ascii="Arial" w:hAnsi="Arial" w:cs="Arial"/>
          <w:sz w:val="24"/>
          <w:szCs w:val="24"/>
        </w:rPr>
        <w:t xml:space="preserve">isposición </w:t>
      </w:r>
      <w:r w:rsidR="009E131C" w:rsidRPr="00293BDE">
        <w:rPr>
          <w:rFonts w:ascii="Arial" w:hAnsi="Arial" w:cs="Arial"/>
          <w:sz w:val="24"/>
          <w:szCs w:val="24"/>
        </w:rPr>
        <w:t>a</w:t>
      </w:r>
      <w:r w:rsidR="00DE5114" w:rsidRPr="00293BDE">
        <w:rPr>
          <w:rFonts w:ascii="Arial" w:hAnsi="Arial" w:cs="Arial"/>
          <w:sz w:val="24"/>
          <w:szCs w:val="24"/>
        </w:rPr>
        <w:t xml:space="preserve">dicional </w:t>
      </w:r>
      <w:r w:rsidR="009E131C" w:rsidRPr="00293BDE">
        <w:rPr>
          <w:rFonts w:ascii="Arial" w:hAnsi="Arial" w:cs="Arial"/>
          <w:sz w:val="24"/>
          <w:szCs w:val="24"/>
        </w:rPr>
        <w:t>ú</w:t>
      </w:r>
      <w:r w:rsidR="00DE5114" w:rsidRPr="00293BDE">
        <w:rPr>
          <w:rFonts w:ascii="Arial" w:hAnsi="Arial" w:cs="Arial"/>
          <w:sz w:val="24"/>
          <w:szCs w:val="24"/>
        </w:rPr>
        <w:t xml:space="preserve">nica, que </w:t>
      </w:r>
      <w:r w:rsidR="009621EC" w:rsidRPr="00293BDE">
        <w:rPr>
          <w:rFonts w:ascii="Arial" w:hAnsi="Arial" w:cs="Arial"/>
          <w:sz w:val="24"/>
          <w:szCs w:val="24"/>
        </w:rPr>
        <w:t>queda redactada de la siguiente forma:</w:t>
      </w:r>
    </w:p>
    <w:p w14:paraId="35499814" w14:textId="16EDAB46" w:rsidR="00DE5114" w:rsidRPr="00293BDE" w:rsidRDefault="001C1A93" w:rsidP="0057433A">
      <w:pPr>
        <w:spacing w:after="300" w:line="340" w:lineRule="exact"/>
        <w:ind w:firstLine="567"/>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9E131C" w:rsidRPr="001C1A93">
        <w:rPr>
          <w:rFonts w:ascii="Arial" w:eastAsia="Times New Roman" w:hAnsi="Arial" w:cs="Arial"/>
          <w:sz w:val="24"/>
          <w:szCs w:val="24"/>
          <w:lang w:eastAsia="es-ES"/>
        </w:rPr>
        <w:t>Disposición adicional ú</w:t>
      </w:r>
      <w:r w:rsidR="00DE5114" w:rsidRPr="001C1A93">
        <w:rPr>
          <w:rFonts w:ascii="Arial" w:eastAsia="Times New Roman" w:hAnsi="Arial" w:cs="Arial"/>
          <w:sz w:val="24"/>
          <w:szCs w:val="24"/>
          <w:lang w:eastAsia="es-ES"/>
        </w:rPr>
        <w:t>nica.</w:t>
      </w:r>
      <w:r w:rsidR="0057433A">
        <w:rPr>
          <w:rFonts w:ascii="Arial" w:eastAsia="Times New Roman" w:hAnsi="Arial" w:cs="Arial"/>
          <w:b/>
          <w:bCs/>
          <w:sz w:val="24"/>
          <w:szCs w:val="24"/>
          <w:lang w:eastAsia="es-ES"/>
        </w:rPr>
        <w:t xml:space="preserve"> </w:t>
      </w:r>
      <w:r w:rsidR="00DE5114" w:rsidRPr="00293BDE">
        <w:rPr>
          <w:rFonts w:ascii="Arial" w:eastAsia="Times New Roman" w:hAnsi="Arial" w:cs="Arial"/>
          <w:iCs/>
          <w:sz w:val="24"/>
          <w:szCs w:val="24"/>
          <w:lang w:eastAsia="es-ES"/>
        </w:rPr>
        <w:t>Objetivos de inversión en I+D+i en Navarra.</w:t>
      </w:r>
    </w:p>
    <w:p w14:paraId="635C0ABC" w14:textId="7B16A0EA" w:rsidR="00DE5114" w:rsidRPr="00293BDE" w:rsidRDefault="00DE5114" w:rsidP="0057433A">
      <w:pPr>
        <w:spacing w:after="300" w:line="340" w:lineRule="exact"/>
        <w:ind w:firstLine="567"/>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Con la finalidad de guiar la actuación de los poderes públicos</w:t>
      </w:r>
      <w:r w:rsidR="00E13F56" w:rsidRPr="00293BDE">
        <w:rPr>
          <w:rFonts w:ascii="Arial" w:eastAsia="Times New Roman" w:hAnsi="Arial" w:cs="Arial"/>
          <w:sz w:val="24"/>
          <w:szCs w:val="24"/>
          <w:lang w:eastAsia="es-ES"/>
        </w:rPr>
        <w:t>,</w:t>
      </w:r>
      <w:r w:rsidRPr="00293BDE">
        <w:rPr>
          <w:rFonts w:ascii="Arial" w:eastAsia="Times New Roman" w:hAnsi="Arial" w:cs="Arial"/>
          <w:sz w:val="24"/>
          <w:szCs w:val="24"/>
          <w:lang w:eastAsia="es-ES"/>
        </w:rPr>
        <w:t xml:space="preserve"> se establecen los siguientes objetivos de inversión en I+D+i en Navarra:</w:t>
      </w:r>
    </w:p>
    <w:p w14:paraId="5D14B579" w14:textId="36D066AF" w:rsidR="00DE5114" w:rsidRPr="00293BDE" w:rsidRDefault="00DE5114" w:rsidP="0057433A">
      <w:pPr>
        <w:spacing w:after="300" w:line="340" w:lineRule="exact"/>
        <w:ind w:firstLine="567"/>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Objetivo de inversión en I+D+i en Navarra sobre PIB en 2030: 3</w:t>
      </w:r>
      <w:r w:rsidR="001C1A93">
        <w:rPr>
          <w:rFonts w:ascii="Arial" w:eastAsia="Times New Roman" w:hAnsi="Arial" w:cs="Arial"/>
          <w:sz w:val="24"/>
          <w:szCs w:val="24"/>
          <w:lang w:eastAsia="es-ES"/>
        </w:rPr>
        <w:t xml:space="preserve"> </w:t>
      </w:r>
      <w:r w:rsidRPr="00293BDE">
        <w:rPr>
          <w:rFonts w:ascii="Arial" w:eastAsia="Times New Roman" w:hAnsi="Arial" w:cs="Arial"/>
          <w:sz w:val="24"/>
          <w:szCs w:val="24"/>
          <w:lang w:eastAsia="es-ES"/>
        </w:rPr>
        <w:t>%.</w:t>
      </w:r>
    </w:p>
    <w:p w14:paraId="7E82C15D" w14:textId="740021A3" w:rsidR="00DE5114" w:rsidRPr="00293BDE" w:rsidRDefault="00DE5114" w:rsidP="00E51D2B">
      <w:pPr>
        <w:spacing w:after="300" w:line="340" w:lineRule="exact"/>
        <w:ind w:firstLine="567"/>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Objetivo de inversión en I+D+i en Navarra del sector público sobre PIB en 2030: 1</w:t>
      </w:r>
      <w:r w:rsidR="001C1A93">
        <w:rPr>
          <w:rFonts w:ascii="Arial" w:eastAsia="Times New Roman" w:hAnsi="Arial" w:cs="Arial"/>
          <w:sz w:val="24"/>
          <w:szCs w:val="24"/>
          <w:lang w:eastAsia="es-ES"/>
        </w:rPr>
        <w:t xml:space="preserve"> </w:t>
      </w:r>
      <w:r w:rsidRPr="00293BDE">
        <w:rPr>
          <w:rFonts w:ascii="Arial" w:eastAsia="Times New Roman" w:hAnsi="Arial" w:cs="Arial"/>
          <w:sz w:val="24"/>
          <w:szCs w:val="24"/>
          <w:lang w:eastAsia="es-ES"/>
        </w:rPr>
        <w:t>%.</w:t>
      </w:r>
    </w:p>
    <w:p w14:paraId="794107E4" w14:textId="441750CB" w:rsidR="004D1D72" w:rsidRPr="00293BDE" w:rsidRDefault="00DE5114" w:rsidP="00E51D2B">
      <w:pPr>
        <w:spacing w:after="300" w:line="340" w:lineRule="exact"/>
        <w:ind w:firstLine="567"/>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Objetivo de inversión en I+D+i en Navarra del sector público sobre el Presupuesto Gen</w:t>
      </w:r>
      <w:r w:rsidR="00036F8F" w:rsidRPr="00293BDE">
        <w:rPr>
          <w:rFonts w:ascii="Arial" w:eastAsia="Times New Roman" w:hAnsi="Arial" w:cs="Arial"/>
          <w:sz w:val="24"/>
          <w:szCs w:val="24"/>
          <w:lang w:eastAsia="es-ES"/>
        </w:rPr>
        <w:t>eral de Navarra (PGN) en 2030: 8</w:t>
      </w:r>
      <w:r w:rsidR="001C1A93">
        <w:rPr>
          <w:rFonts w:ascii="Arial" w:eastAsia="Times New Roman" w:hAnsi="Arial" w:cs="Arial"/>
          <w:sz w:val="24"/>
          <w:szCs w:val="24"/>
          <w:lang w:eastAsia="es-ES"/>
        </w:rPr>
        <w:t xml:space="preserve"> </w:t>
      </w:r>
      <w:r w:rsidRPr="00293BDE">
        <w:rPr>
          <w:rFonts w:ascii="Arial" w:eastAsia="Times New Roman" w:hAnsi="Arial" w:cs="Arial"/>
          <w:sz w:val="24"/>
          <w:szCs w:val="24"/>
          <w:lang w:eastAsia="es-ES"/>
        </w:rPr>
        <w:t>%.</w:t>
      </w:r>
      <w:r w:rsidR="004D1D72" w:rsidRPr="00293BDE">
        <w:rPr>
          <w:rFonts w:ascii="Arial" w:eastAsia="Times New Roman" w:hAnsi="Arial" w:cs="Arial"/>
          <w:sz w:val="24"/>
          <w:szCs w:val="24"/>
          <w:lang w:eastAsia="es-ES"/>
        </w:rPr>
        <w:t xml:space="preserve"> </w:t>
      </w:r>
    </w:p>
    <w:p w14:paraId="4ED8A073" w14:textId="77777777" w:rsidR="00DE5114" w:rsidRPr="00293BDE" w:rsidRDefault="00DB6139" w:rsidP="00E51D2B">
      <w:pPr>
        <w:spacing w:after="300" w:line="340" w:lineRule="exact"/>
        <w:ind w:firstLine="567"/>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E</w:t>
      </w:r>
      <w:r w:rsidR="004D1D72" w:rsidRPr="00293BDE">
        <w:rPr>
          <w:rFonts w:ascii="Arial" w:eastAsia="Times New Roman" w:hAnsi="Arial" w:cs="Arial"/>
          <w:sz w:val="24"/>
          <w:szCs w:val="24"/>
          <w:lang w:eastAsia="es-ES"/>
        </w:rPr>
        <w:t>ste último objetivo se desglosa en la siguiente tabla: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7"/>
        <w:gridCol w:w="624"/>
        <w:gridCol w:w="624"/>
        <w:gridCol w:w="653"/>
      </w:tblGrid>
      <w:tr w:rsidR="00DE5114" w:rsidRPr="00293BDE"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lastRenderedPageBreak/>
              <w:t>Planificación I+D+i según datos reales y objetivo a 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3940"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2030</w:t>
            </w:r>
          </w:p>
        </w:tc>
      </w:tr>
      <w:tr w:rsidR="00DE5114" w:rsidRPr="00293BDE"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t xml:space="preserve">Porcentaje Universidades sobre el Presupuesto General de Navarra (PGN) </w:t>
            </w:r>
          </w:p>
        </w:tc>
        <w:tc>
          <w:tcPr>
            <w:tcW w:w="0" w:type="auto"/>
            <w:tcBorders>
              <w:top w:val="outset" w:sz="6" w:space="0" w:color="auto"/>
              <w:left w:val="outset" w:sz="6" w:space="0" w:color="auto"/>
              <w:bottom w:val="outset" w:sz="6" w:space="0" w:color="auto"/>
              <w:right w:val="outset" w:sz="6" w:space="0" w:color="auto"/>
            </w:tcBorders>
            <w:vAlign w:val="center"/>
          </w:tcPr>
          <w:p w14:paraId="0141269C" w14:textId="77777777" w:rsidR="00DE5114" w:rsidRPr="00293BDE" w:rsidRDefault="00EF3B09"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2,00</w:t>
            </w:r>
          </w:p>
        </w:tc>
      </w:tr>
      <w:tr w:rsidR="00DE5114" w:rsidRPr="00293BDE"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t>Porcentaje promoción I+D+i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ECC9EAC" w14:textId="77777777" w:rsidR="00DE5114" w:rsidRPr="00293BDE" w:rsidRDefault="00EF3B09"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2,00</w:t>
            </w:r>
          </w:p>
        </w:tc>
      </w:tr>
      <w:tr w:rsidR="00DE5114" w:rsidRPr="00293BDE"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t>Porcentaje Aportaciones Nacional y UE para I+D+i en Navarra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DB51D4A" w14:textId="77777777" w:rsidR="00DE5114" w:rsidRPr="00293BDE" w:rsidRDefault="00EF3B09"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3,00</w:t>
            </w:r>
          </w:p>
        </w:tc>
      </w:tr>
      <w:tr w:rsidR="00DE5114" w:rsidRPr="00293BDE"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t>Porcentaje Descuento Fiscal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2E0E2AE" w14:textId="77777777" w:rsidR="00DE5114" w:rsidRPr="00293BDE" w:rsidRDefault="00EF3B09"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1,00</w:t>
            </w:r>
          </w:p>
        </w:tc>
      </w:tr>
      <w:tr w:rsidR="00DE5114" w:rsidRPr="00293BDE"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77777777" w:rsidR="00DE5114" w:rsidRPr="00293BDE" w:rsidRDefault="00DE5114" w:rsidP="00797465">
            <w:pPr>
              <w:spacing w:after="0" w:line="240" w:lineRule="auto"/>
              <w:jc w:val="both"/>
              <w:rPr>
                <w:rFonts w:ascii="Arial" w:eastAsia="Times New Roman" w:hAnsi="Arial" w:cs="Arial"/>
                <w:color w:val="333333"/>
                <w:sz w:val="24"/>
                <w:szCs w:val="24"/>
                <w:lang w:eastAsia="es-ES"/>
              </w:rPr>
            </w:pPr>
            <w:r w:rsidRPr="00293BDE">
              <w:rPr>
                <w:rFonts w:ascii="Arial" w:eastAsia="Times New Roman" w:hAnsi="Arial" w:cs="Arial"/>
                <w:color w:val="333333"/>
                <w:sz w:val="24"/>
                <w:szCs w:val="24"/>
                <w:lang w:eastAsia="es-ES"/>
              </w:rPr>
              <w:t>Total Objetivo de Inversión en I+D+i del Sector Público sobre el Presupuesto General de Navarra</w:t>
            </w:r>
          </w:p>
        </w:tc>
        <w:tc>
          <w:tcPr>
            <w:tcW w:w="0" w:type="auto"/>
            <w:tcBorders>
              <w:top w:val="outset" w:sz="6" w:space="0" w:color="auto"/>
              <w:left w:val="outset" w:sz="6" w:space="0" w:color="auto"/>
              <w:bottom w:val="outset" w:sz="6" w:space="0" w:color="auto"/>
              <w:right w:val="outset" w:sz="6" w:space="0" w:color="auto"/>
            </w:tcBorders>
            <w:vAlign w:val="center"/>
          </w:tcPr>
          <w:p w14:paraId="0F72E91C" w14:textId="77777777" w:rsidR="00DE5114" w:rsidRPr="00293BDE" w:rsidRDefault="00EF3B09"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364A2C3C" w:rsidR="00DE5114" w:rsidRPr="00293BDE" w:rsidRDefault="00DE5114" w:rsidP="00797465">
            <w:pPr>
              <w:spacing w:after="0" w:line="240" w:lineRule="auto"/>
              <w:jc w:val="both"/>
              <w:rPr>
                <w:rFonts w:ascii="Arial" w:eastAsia="Times New Roman" w:hAnsi="Arial" w:cs="Arial"/>
                <w:sz w:val="24"/>
                <w:szCs w:val="24"/>
                <w:lang w:eastAsia="es-ES"/>
              </w:rPr>
            </w:pPr>
            <w:r w:rsidRPr="00293BDE">
              <w:rPr>
                <w:rFonts w:ascii="Arial" w:eastAsia="Times New Roman" w:hAnsi="Arial" w:cs="Arial"/>
                <w:sz w:val="24"/>
                <w:szCs w:val="24"/>
                <w:lang w:eastAsia="es-ES"/>
              </w:rPr>
              <w:t>8,00</w:t>
            </w:r>
            <w:r w:rsidR="001C1A93">
              <w:rPr>
                <w:rFonts w:ascii="Arial" w:eastAsia="Times New Roman" w:hAnsi="Arial" w:cs="Arial"/>
                <w:sz w:val="24"/>
                <w:szCs w:val="24"/>
                <w:lang w:eastAsia="es-ES"/>
              </w:rPr>
              <w:t>”</w:t>
            </w:r>
          </w:p>
        </w:tc>
      </w:tr>
    </w:tbl>
    <w:p w14:paraId="3AE7FAC7" w14:textId="77777777" w:rsidR="00DE5114" w:rsidRPr="00293BDE" w:rsidRDefault="00DE5114" w:rsidP="00797465">
      <w:pPr>
        <w:jc w:val="both"/>
        <w:rPr>
          <w:rFonts w:ascii="Arial" w:hAnsi="Arial" w:cs="Arial"/>
          <w:sz w:val="24"/>
          <w:szCs w:val="24"/>
        </w:rPr>
      </w:pPr>
    </w:p>
    <w:p w14:paraId="708C834D" w14:textId="2519E9D6" w:rsidR="000F7CEC" w:rsidRPr="00293BDE" w:rsidRDefault="00AF7E4B" w:rsidP="00F11103">
      <w:pPr>
        <w:pStyle w:val="foral-f-parrafo-c"/>
        <w:shd w:val="clear" w:color="auto" w:fill="FFFFFF"/>
        <w:spacing w:before="0" w:beforeAutospacing="0" w:after="300" w:afterAutospacing="0" w:line="340" w:lineRule="exact"/>
        <w:ind w:firstLine="567"/>
        <w:jc w:val="both"/>
        <w:rPr>
          <w:rFonts w:ascii="Arial" w:hAnsi="Arial" w:cs="Arial"/>
        </w:rPr>
      </w:pPr>
      <w:r w:rsidRPr="00293BDE">
        <w:rPr>
          <w:rFonts w:ascii="Arial" w:hAnsi="Arial" w:cs="Arial"/>
          <w:b/>
        </w:rPr>
        <w:t xml:space="preserve">Disposición </w:t>
      </w:r>
      <w:r w:rsidR="009E131C" w:rsidRPr="00293BDE">
        <w:rPr>
          <w:rFonts w:ascii="Arial" w:hAnsi="Arial" w:cs="Arial"/>
          <w:b/>
        </w:rPr>
        <w:t>f</w:t>
      </w:r>
      <w:r w:rsidRPr="00293BDE">
        <w:rPr>
          <w:rFonts w:ascii="Arial" w:hAnsi="Arial" w:cs="Arial"/>
          <w:b/>
        </w:rPr>
        <w:t xml:space="preserve">inal </w:t>
      </w:r>
      <w:r w:rsidR="009E131C" w:rsidRPr="00293BDE">
        <w:rPr>
          <w:rFonts w:ascii="Arial" w:hAnsi="Arial" w:cs="Arial"/>
          <w:b/>
        </w:rPr>
        <w:t>ú</w:t>
      </w:r>
      <w:r w:rsidRPr="00293BDE">
        <w:rPr>
          <w:rFonts w:ascii="Arial" w:hAnsi="Arial" w:cs="Arial"/>
          <w:b/>
        </w:rPr>
        <w:t>nica.</w:t>
      </w:r>
      <w:r w:rsidRPr="00293BDE">
        <w:rPr>
          <w:rFonts w:ascii="Arial" w:hAnsi="Arial" w:cs="Arial"/>
        </w:rPr>
        <w:t xml:space="preserve"> </w:t>
      </w:r>
      <w:r w:rsidR="000F7CEC" w:rsidRPr="00293BDE">
        <w:rPr>
          <w:rFonts w:ascii="Arial" w:hAnsi="Arial" w:cs="Arial"/>
        </w:rPr>
        <w:t>Entrada en vigor</w:t>
      </w:r>
      <w:r w:rsidR="00DE5114" w:rsidRPr="00293BDE">
        <w:rPr>
          <w:rFonts w:ascii="Arial" w:hAnsi="Arial" w:cs="Arial"/>
        </w:rPr>
        <w:t>:</w:t>
      </w:r>
    </w:p>
    <w:p w14:paraId="59960719" w14:textId="77777777" w:rsidR="004A5C73" w:rsidRPr="00293BDE" w:rsidRDefault="000F7CEC" w:rsidP="00F11103">
      <w:pPr>
        <w:pStyle w:val="foral-f-parrafo-c"/>
        <w:shd w:val="clear" w:color="auto" w:fill="FFFFFF"/>
        <w:spacing w:before="0" w:beforeAutospacing="0" w:after="300" w:afterAutospacing="0" w:line="340" w:lineRule="exact"/>
        <w:ind w:firstLine="567"/>
        <w:jc w:val="both"/>
        <w:rPr>
          <w:rFonts w:ascii="Arial" w:hAnsi="Arial" w:cs="Arial"/>
        </w:rPr>
      </w:pPr>
      <w:r w:rsidRPr="00293BDE">
        <w:rPr>
          <w:rFonts w:ascii="Arial" w:hAnsi="Arial" w:cs="Arial"/>
          <w:lang w:eastAsia="en-US"/>
        </w:rPr>
        <w:t>L</w:t>
      </w:r>
      <w:r w:rsidR="00AF7E4B" w:rsidRPr="00293BDE">
        <w:rPr>
          <w:rFonts w:ascii="Arial" w:hAnsi="Arial" w:cs="Arial"/>
          <w:lang w:eastAsia="en-US"/>
        </w:rPr>
        <w:t>a presente ley foral entrará en vigor el día siguiente al de su publicación en</w:t>
      </w:r>
      <w:r w:rsidRPr="00293BDE">
        <w:rPr>
          <w:rFonts w:ascii="Arial" w:hAnsi="Arial" w:cs="Arial"/>
          <w:lang w:eastAsia="en-US"/>
        </w:rPr>
        <w:t xml:space="preserve"> el Boletín Oficial de Navarra.</w:t>
      </w:r>
    </w:p>
    <w:sectPr w:rsidR="004A5C73" w:rsidRPr="00293BDE" w:rsidSect="00293BDE">
      <w:headerReference w:type="default" r:id="rId10"/>
      <w:pgSz w:w="11906" w:h="16838"/>
      <w:pgMar w:top="31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16CE" w14:textId="77777777" w:rsidR="00293BDE" w:rsidRDefault="00293BDE" w:rsidP="00293BDE">
      <w:pPr>
        <w:spacing w:after="0" w:line="240" w:lineRule="auto"/>
      </w:pPr>
      <w:r>
        <w:separator/>
      </w:r>
    </w:p>
  </w:endnote>
  <w:endnote w:type="continuationSeparator" w:id="0">
    <w:p w14:paraId="7C7F76AC" w14:textId="77777777" w:rsidR="00293BDE" w:rsidRDefault="00293BDE" w:rsidP="0029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7855" w14:textId="77777777" w:rsidR="00293BDE" w:rsidRDefault="00293BDE" w:rsidP="00293BDE">
      <w:pPr>
        <w:spacing w:after="0" w:line="240" w:lineRule="auto"/>
      </w:pPr>
      <w:r>
        <w:separator/>
      </w:r>
    </w:p>
  </w:footnote>
  <w:footnote w:type="continuationSeparator" w:id="0">
    <w:p w14:paraId="581CA462" w14:textId="77777777" w:rsidR="00293BDE" w:rsidRDefault="00293BDE" w:rsidP="0029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D194" w14:textId="04242491" w:rsidR="00293BDE" w:rsidRDefault="00293BDE">
    <w:pPr>
      <w:pStyle w:val="Encabezado"/>
    </w:pPr>
    <w:r>
      <w:rPr>
        <w:noProof/>
      </w:rPr>
      <w:drawing>
        <wp:anchor distT="0" distB="0" distL="114300" distR="114300" simplePos="0" relativeHeight="251658240" behindDoc="0" locked="0" layoutInCell="1" allowOverlap="1" wp14:anchorId="0F60326C" wp14:editId="1D6646AD">
          <wp:simplePos x="0" y="0"/>
          <wp:positionH relativeFrom="column">
            <wp:posOffset>-668020</wp:posOffset>
          </wp:positionH>
          <wp:positionV relativeFrom="paragraph">
            <wp:posOffset>-194310</wp:posOffset>
          </wp:positionV>
          <wp:extent cx="1579880" cy="1223645"/>
          <wp:effectExtent l="0" t="0" r="1270" b="0"/>
          <wp:wrapNone/>
          <wp:docPr id="888427930"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zea Calvo Mutuberria">
    <w15:presenceInfo w15:providerId="AD" w15:userId="S::hcalvo@parlamentodenavarra.es::b09b177e-4ba1-4887-9032-9151fcb02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306A8"/>
    <w:rsid w:val="000346C9"/>
    <w:rsid w:val="00035E09"/>
    <w:rsid w:val="00036F8F"/>
    <w:rsid w:val="00037AB7"/>
    <w:rsid w:val="00055DDB"/>
    <w:rsid w:val="00081C57"/>
    <w:rsid w:val="000B2691"/>
    <w:rsid w:val="000F7CEC"/>
    <w:rsid w:val="00103630"/>
    <w:rsid w:val="00133172"/>
    <w:rsid w:val="00147C3C"/>
    <w:rsid w:val="00151DF9"/>
    <w:rsid w:val="00154537"/>
    <w:rsid w:val="00173C6D"/>
    <w:rsid w:val="00175E60"/>
    <w:rsid w:val="00182AF7"/>
    <w:rsid w:val="001C1A93"/>
    <w:rsid w:val="001C57DF"/>
    <w:rsid w:val="001C786E"/>
    <w:rsid w:val="00200CF4"/>
    <w:rsid w:val="00215B0F"/>
    <w:rsid w:val="00225E5C"/>
    <w:rsid w:val="00273C95"/>
    <w:rsid w:val="002835E6"/>
    <w:rsid w:val="0028600A"/>
    <w:rsid w:val="00293BDE"/>
    <w:rsid w:val="002B17A0"/>
    <w:rsid w:val="002C395C"/>
    <w:rsid w:val="002C6594"/>
    <w:rsid w:val="002D0192"/>
    <w:rsid w:val="002F610E"/>
    <w:rsid w:val="00310BAA"/>
    <w:rsid w:val="00317772"/>
    <w:rsid w:val="003325EB"/>
    <w:rsid w:val="0036104B"/>
    <w:rsid w:val="0037179C"/>
    <w:rsid w:val="00373044"/>
    <w:rsid w:val="00385340"/>
    <w:rsid w:val="00387514"/>
    <w:rsid w:val="003901EE"/>
    <w:rsid w:val="003D01F3"/>
    <w:rsid w:val="003E2D3E"/>
    <w:rsid w:val="003F3CB5"/>
    <w:rsid w:val="00410EE7"/>
    <w:rsid w:val="0041125D"/>
    <w:rsid w:val="00416B73"/>
    <w:rsid w:val="004170B5"/>
    <w:rsid w:val="00421788"/>
    <w:rsid w:val="00422DE8"/>
    <w:rsid w:val="00461FBE"/>
    <w:rsid w:val="004A2F04"/>
    <w:rsid w:val="004A5C73"/>
    <w:rsid w:val="004D0BEA"/>
    <w:rsid w:val="004D1D72"/>
    <w:rsid w:val="00524864"/>
    <w:rsid w:val="00530362"/>
    <w:rsid w:val="00535AFD"/>
    <w:rsid w:val="0057023E"/>
    <w:rsid w:val="0057433A"/>
    <w:rsid w:val="00582BAB"/>
    <w:rsid w:val="005C5F14"/>
    <w:rsid w:val="005E31A3"/>
    <w:rsid w:val="005F5A0A"/>
    <w:rsid w:val="005F6CE0"/>
    <w:rsid w:val="005F7A34"/>
    <w:rsid w:val="006223C1"/>
    <w:rsid w:val="00633F56"/>
    <w:rsid w:val="00645095"/>
    <w:rsid w:val="00656341"/>
    <w:rsid w:val="00660CF2"/>
    <w:rsid w:val="006932BF"/>
    <w:rsid w:val="006B28B0"/>
    <w:rsid w:val="006D1C69"/>
    <w:rsid w:val="006D27F1"/>
    <w:rsid w:val="006D304B"/>
    <w:rsid w:val="0071331E"/>
    <w:rsid w:val="00722A13"/>
    <w:rsid w:val="0072400C"/>
    <w:rsid w:val="007439FF"/>
    <w:rsid w:val="00744B19"/>
    <w:rsid w:val="007466E6"/>
    <w:rsid w:val="00761CC8"/>
    <w:rsid w:val="00797465"/>
    <w:rsid w:val="007C1AAA"/>
    <w:rsid w:val="007D18BC"/>
    <w:rsid w:val="007F618A"/>
    <w:rsid w:val="00817587"/>
    <w:rsid w:val="008216C3"/>
    <w:rsid w:val="00845168"/>
    <w:rsid w:val="00855256"/>
    <w:rsid w:val="00862ECD"/>
    <w:rsid w:val="008646EF"/>
    <w:rsid w:val="00864884"/>
    <w:rsid w:val="00894B42"/>
    <w:rsid w:val="00957D7D"/>
    <w:rsid w:val="009621EC"/>
    <w:rsid w:val="00964021"/>
    <w:rsid w:val="009774C7"/>
    <w:rsid w:val="009A3D10"/>
    <w:rsid w:val="009B201E"/>
    <w:rsid w:val="009C0EAF"/>
    <w:rsid w:val="009D7645"/>
    <w:rsid w:val="009E131C"/>
    <w:rsid w:val="009E7A9D"/>
    <w:rsid w:val="009F288B"/>
    <w:rsid w:val="00A4452E"/>
    <w:rsid w:val="00A55F92"/>
    <w:rsid w:val="00A57E2F"/>
    <w:rsid w:val="00A63885"/>
    <w:rsid w:val="00A80736"/>
    <w:rsid w:val="00AA03F8"/>
    <w:rsid w:val="00AB39D6"/>
    <w:rsid w:val="00AC2D4A"/>
    <w:rsid w:val="00AD0AFA"/>
    <w:rsid w:val="00AD6E4E"/>
    <w:rsid w:val="00AE735F"/>
    <w:rsid w:val="00AF7E4B"/>
    <w:rsid w:val="00B319EE"/>
    <w:rsid w:val="00B40F9C"/>
    <w:rsid w:val="00B53839"/>
    <w:rsid w:val="00B72265"/>
    <w:rsid w:val="00B777D7"/>
    <w:rsid w:val="00B80357"/>
    <w:rsid w:val="00B96FC9"/>
    <w:rsid w:val="00BE0B6F"/>
    <w:rsid w:val="00BE36C4"/>
    <w:rsid w:val="00BF3F1E"/>
    <w:rsid w:val="00BF752A"/>
    <w:rsid w:val="00C15046"/>
    <w:rsid w:val="00C25035"/>
    <w:rsid w:val="00C642EB"/>
    <w:rsid w:val="00C658C7"/>
    <w:rsid w:val="00C805C9"/>
    <w:rsid w:val="00C82876"/>
    <w:rsid w:val="00C8500E"/>
    <w:rsid w:val="00CA47CF"/>
    <w:rsid w:val="00CA7492"/>
    <w:rsid w:val="00CE0063"/>
    <w:rsid w:val="00CE6C25"/>
    <w:rsid w:val="00D54775"/>
    <w:rsid w:val="00D81FD5"/>
    <w:rsid w:val="00D91376"/>
    <w:rsid w:val="00DA2910"/>
    <w:rsid w:val="00DB6139"/>
    <w:rsid w:val="00DD6C4D"/>
    <w:rsid w:val="00DD7BCB"/>
    <w:rsid w:val="00DE5114"/>
    <w:rsid w:val="00E01E13"/>
    <w:rsid w:val="00E13F56"/>
    <w:rsid w:val="00E346A2"/>
    <w:rsid w:val="00E51D2B"/>
    <w:rsid w:val="00E5213F"/>
    <w:rsid w:val="00E63743"/>
    <w:rsid w:val="00E73332"/>
    <w:rsid w:val="00EC570E"/>
    <w:rsid w:val="00EE7699"/>
    <w:rsid w:val="00EF3B09"/>
    <w:rsid w:val="00F06A8F"/>
    <w:rsid w:val="00F11103"/>
    <w:rsid w:val="00F66B9A"/>
    <w:rsid w:val="00F87447"/>
    <w:rsid w:val="00FB2098"/>
    <w:rsid w:val="00FD5C50"/>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 w:type="paragraph" w:styleId="Revisin">
    <w:name w:val="Revision"/>
    <w:hidden/>
    <w:uiPriority w:val="99"/>
    <w:semiHidden/>
    <w:rsid w:val="00DA2910"/>
    <w:pPr>
      <w:spacing w:after="0" w:line="240" w:lineRule="auto"/>
    </w:pPr>
  </w:style>
  <w:style w:type="paragraph" w:styleId="Encabezado">
    <w:name w:val="header"/>
    <w:basedOn w:val="Normal"/>
    <w:link w:val="EncabezadoCar"/>
    <w:unhideWhenUsed/>
    <w:rsid w:val="00293B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3BDE"/>
  </w:style>
  <w:style w:type="paragraph" w:styleId="Piedepgina">
    <w:name w:val="footer"/>
    <w:basedOn w:val="Normal"/>
    <w:link w:val="PiedepginaCar"/>
    <w:uiPriority w:val="99"/>
    <w:unhideWhenUsed/>
    <w:rsid w:val="00293B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3BDE"/>
  </w:style>
  <w:style w:type="paragraph" w:customStyle="1" w:styleId="DICTAMEN">
    <w:name w:val="DICTAMEN"/>
    <w:rsid w:val="00645095"/>
    <w:pPr>
      <w:spacing w:before="360" w:after="480" w:line="240" w:lineRule="auto"/>
      <w:jc w:val="center"/>
    </w:pPr>
    <w:rPr>
      <w:rFonts w:ascii="Arial" w:eastAsia="Times New Roman" w:hAnsi="Arial" w:cs="Times New Roman"/>
      <w:b/>
      <w:caps/>
      <w:sz w:val="28"/>
      <w:szCs w:val="20"/>
      <w:lang w:eastAsia="es-ES"/>
    </w:rPr>
  </w:style>
  <w:style w:type="paragraph" w:customStyle="1" w:styleId="DICTA-TEXTO">
    <w:name w:val="DICTA-TEXTO"/>
    <w:rsid w:val="00645095"/>
    <w:pPr>
      <w:tabs>
        <w:tab w:val="left" w:pos="992"/>
      </w:tabs>
      <w:spacing w:after="300" w:line="340" w:lineRule="exact"/>
      <w:ind w:firstLine="567"/>
      <w:jc w:val="both"/>
    </w:pPr>
    <w:rPr>
      <w:rFonts w:ascii="Arial" w:eastAsia="Times New Roman" w:hAnsi="Arial" w:cs="Times New Roman"/>
      <w:sz w:val="24"/>
      <w:szCs w:val="20"/>
      <w:lang w:eastAsia="es-ES"/>
    </w:rPr>
  </w:style>
  <w:style w:type="character" w:styleId="Nmerodepgina">
    <w:name w:val="page number"/>
    <w:basedOn w:val="Fuentedeprrafopredeter"/>
    <w:semiHidden/>
    <w:rsid w:val="006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46BAC-D77F-455F-A48E-6B794FE42F46}">
  <ds:schemaRefs>
    <ds:schemaRef ds:uri="http://schemas.microsoft.com/sharepoint/v3/contenttype/forms"/>
  </ds:schemaRefs>
</ds:datastoreItem>
</file>

<file path=customXml/itemProps2.xml><?xml version="1.0" encoding="utf-8"?>
<ds:datastoreItem xmlns:ds="http://schemas.openxmlformats.org/officeDocument/2006/customXml" ds:itemID="{9F7B2F63-368D-4830-822D-FF5F7802C630}">
  <ds:schemaRefs>
    <ds:schemaRef ds:uri="http://schemas.openxmlformats.org/officeDocument/2006/bibliography"/>
  </ds:schemaRefs>
</ds:datastoreItem>
</file>

<file path=customXml/itemProps3.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F95BC-CF78-4244-9FAE-046CF4BA3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3478</Words>
  <Characters>19132</Characters>
  <Application>Microsoft Office Word</Application>
  <DocSecurity>0</DocSecurity>
  <Lines>159</Lines>
  <Paragraphs>45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Gobierno de Navarra</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Fernández Pérez, Beatriz</cp:lastModifiedBy>
  <cp:revision>5</cp:revision>
  <cp:lastPrinted>2026-03-03T07:25:00Z</cp:lastPrinted>
  <dcterms:created xsi:type="dcterms:W3CDTF">2026-03-03T07:26:00Z</dcterms:created>
  <dcterms:modified xsi:type="dcterms:W3CDTF">2026-03-06T06:59:00Z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