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1260" w14:textId="474203B2" w:rsidR="00ED31EE" w:rsidRPr="00E73616" w:rsidRDefault="00ED31EE" w:rsidP="00E73616">
      <w:pPr>
        <w:tabs>
          <w:tab w:val="left" w:pos="720"/>
          <w:tab w:val="center" w:pos="3888"/>
        </w:tabs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Hauxe jakinarazten du Ekonomia eta Ogasun Departamentuko kontseilariak, Contigo Navarra-Zurekin Nafarroa talde parlamentarioari atxikitako foru-parlamentari Miguel Garrido Sola jaunak idatziz eginiko galderarekin loturik (11-25/PES-00007):</w:t>
      </w:r>
    </w:p>
    <w:p w14:paraId="77AB9EBD" w14:textId="77777777" w:rsidR="001D6C4B" w:rsidRPr="00E73616" w:rsidRDefault="001D6C4B" w:rsidP="00E73616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Informazio eskaera pertsona fisikoen errentaren gaineko zergari buruzko Foru Legearen testu bateginaren 68. artikuluan (ekainaren 2ko 4/2008 Legegintzako Foru Dekretua) araututako kotizaziopeko alarguntasun-pentsioen eta erretiro-pentsioen kenkariei buruzkoa da.</w:t>
      </w:r>
    </w:p>
    <w:p w14:paraId="0DF5B7E4" w14:textId="77777777" w:rsidR="001D6C4B" w:rsidRPr="00E73616" w:rsidRDefault="001D6C4B" w:rsidP="00E73616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Horri dagokionez, Nafarroako Foru Ogasunean dauden azken datuak 2023ko eta 2024ko zergaldietako PFEZari buruzkoak dira. Hona hemen horien laburpena:</w:t>
      </w:r>
    </w:p>
    <w:p w14:paraId="269C69CA" w14:textId="77777777" w:rsidR="001D6C4B" w:rsidRPr="001D6C4B" w:rsidRDefault="001D6C4B" w:rsidP="001D6C4B">
      <w:pPr>
        <w:spacing w:line="360" w:lineRule="auto"/>
        <w:jc w:val="both"/>
        <w:rPr>
          <w:rFonts w:ascii="DejaVu Serif" w:hAnsi="DejaVu Serif"/>
          <w:sz w:val="22"/>
          <w:szCs w:val="22"/>
        </w:rPr>
      </w:pPr>
    </w:p>
    <w:p w14:paraId="59933A8E" w14:textId="77777777" w:rsidR="001D6C4B" w:rsidRPr="001D6C4B" w:rsidRDefault="001D6C4B" w:rsidP="001D6C4B">
      <w:pPr>
        <w:spacing w:line="360" w:lineRule="auto"/>
        <w:jc w:val="both"/>
        <w:rPr>
          <w:sz w:val="22"/>
          <w:szCs w:val="22"/>
          <w:rFonts w:ascii="DejaVu Serif" w:hAnsi="DejaVu Serif"/>
        </w:rPr>
      </w:pPr>
      <w:r>
        <w:rPr>
          <w:sz w:val="22"/>
          <w:rFonts w:ascii="DejaVu Serif" w:hAnsi="DejaVu Serif"/>
        </w:rPr>
        <w:drawing>
          <wp:inline distT="0" distB="0" distL="0" distR="0" wp14:anchorId="209E0262" wp14:editId="68CE1D4D">
            <wp:extent cx="5400040" cy="32169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1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4111" w14:textId="77777777" w:rsidR="001D6C4B" w:rsidRPr="00E73616" w:rsidRDefault="001D6C4B" w:rsidP="00E73616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Aipatutako 68. artikuluan arautzen dira kenkari horietarako sarbidea mugatzen duten baldintzak.</w:t>
      </w:r>
    </w:p>
    <w:p w14:paraId="60E0AE8E" w14:textId="77777777" w:rsidR="006A1959" w:rsidRPr="00E73616" w:rsidRDefault="006A1959" w:rsidP="00E73616">
      <w:pPr>
        <w:tabs>
          <w:tab w:val="left" w:pos="720"/>
          <w:tab w:val="center" w:pos="3888"/>
        </w:tabs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Hori guztia jakinarazten dut, Nafarroako Parlamentuko Erregelamenduaren 215. artikuluan ezarritakoa betez.</w:t>
      </w:r>
    </w:p>
    <w:p w14:paraId="4F2A2A03" w14:textId="287BE4F8" w:rsidR="00ED31EE" w:rsidRPr="00E73616" w:rsidRDefault="00ED31EE" w:rsidP="00E73616">
      <w:pPr>
        <w:tabs>
          <w:tab w:val="left" w:pos="720"/>
          <w:tab w:val="center" w:pos="3888"/>
        </w:tabs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Iruñean, 2026ko otsailaren 9an</w:t>
      </w:r>
    </w:p>
    <w:p w14:paraId="37DE2FB4" w14:textId="6293C4D1" w:rsidR="00ED31EE" w:rsidRPr="00E73616" w:rsidRDefault="00E73616" w:rsidP="00E73616">
      <w:pPr>
        <w:tabs>
          <w:tab w:val="left" w:pos="720"/>
          <w:tab w:val="center" w:pos="3888"/>
        </w:tabs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Ekonomia eta Ogasuneko kontseilaria: José Luis Arasti Pérez</w:t>
      </w:r>
    </w:p>
    <w:sectPr w:rsidR="00ED31EE" w:rsidRPr="00E73616" w:rsidSect="00E73616">
      <w:headerReference w:type="even" r:id="rId8"/>
      <w:headerReference w:type="default" r:id="rId9"/>
      <w:footerReference w:type="default" r:id="rId10"/>
      <w:pgSz w:w="11906" w:h="16838" w:code="9"/>
      <w:pgMar w:top="1560" w:right="1418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593D" w14:textId="77777777" w:rsidR="00BD6A02" w:rsidRDefault="00BD6A02">
      <w:r>
        <w:separator/>
      </w:r>
    </w:p>
  </w:endnote>
  <w:endnote w:type="continuationSeparator" w:id="0">
    <w:p w14:paraId="2D00C2D1" w14:textId="77777777" w:rsidR="00BD6A02" w:rsidRDefault="00BD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17DF" w14:textId="77777777" w:rsidR="003965CA" w:rsidRPr="00A80A6B" w:rsidRDefault="003965CA">
    <w:pPr>
      <w:pStyle w:val="Piedepgina"/>
      <w:jc w:val="center"/>
    </w:pPr>
    <w:r>
      <w:t xml:space="preserve">Orrialdea: </w:t>
    </w:r>
    <w:r w:rsidRPr="00A80A6B">
      <w:fldChar w:fldCharType="begin"/>
    </w:r>
    <w:r w:rsidRPr="00A80A6B">
      <w:instrText>PAGE  \* Arabic  \* MERGEFORMAT</w:instrText>
    </w:r>
    <w:r w:rsidRPr="00A80A6B">
      <w:fldChar w:fldCharType="separate"/>
    </w:r>
    <w:r w:rsidR="001D01DD">
      <w:t>2</w:t>
    </w:r>
    <w:r w:rsidRPr="00A80A6B">
      <w:fldChar w:fldCharType="end"/>
    </w:r>
    <w:r>
      <w:t xml:space="preserve"> / </w:t>
    </w:r>
    <w:r w:rsidR="00E73616">
      <w:fldChar w:fldCharType="begin" w:dirty="true"/>
    </w:r>
    <w:r w:rsidR="00E73616">
      <w:instrText>NUMPAGES  \* Arabic  \* MERGEFORMAT</w:instrText>
    </w:r>
    <w:r w:rsidR="00E73616">
      <w:fldChar w:fldCharType="separate"/>
    </w:r>
    <w:r w:rsidR="001D01DD">
      <w:t>2</w:t>
    </w:r>
    <w:r w:rsidR="00E73616">
      <w:fldChar w:fldCharType="end"/>
    </w:r>
  </w:p>
  <w:p w14:paraId="7A92C11E" w14:textId="77777777" w:rsidR="003965CA" w:rsidRPr="00A80A6B" w:rsidRDefault="003965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F98D" w14:textId="77777777" w:rsidR="00BD6A02" w:rsidRDefault="00BD6A02">
      <w:r>
        <w:separator/>
      </w:r>
    </w:p>
  </w:footnote>
  <w:footnote w:type="continuationSeparator" w:id="0">
    <w:p w14:paraId="5A4C5D99" w14:textId="77777777" w:rsidR="00BD6A02" w:rsidRDefault="00BD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CCDF" w14:textId="77777777" w:rsidR="007A58F6" w:rsidRDefault="007A58F6">
    <w:pPr>
      <w:pStyle w:val="Encabezado"/>
    </w:pPr>
    <w:r>
      <w:drawing>
        <wp:anchor distT="0" distB="0" distL="114300" distR="114300" simplePos="0" relativeHeight="251659264" behindDoc="0" locked="0" layoutInCell="1" allowOverlap="1" wp14:anchorId="2175AB1D" wp14:editId="3A322E62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7569186" cy="1803059"/>
          <wp:effectExtent l="25400" t="0" r="14" b="0"/>
          <wp:wrapNone/>
          <wp:docPr id="14" name="Imagen 14" descr="DG Funcion 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G Funcion 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186" cy="1803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F731" w14:textId="77777777" w:rsidR="00387AC3" w:rsidRDefault="00387AC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</w:p>
  <w:p w14:paraId="3043FD5A" w14:textId="77777777" w:rsidR="00696F6F" w:rsidRPr="007250F0" w:rsidRDefault="00387AC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drawing>
        <wp:anchor distT="0" distB="0" distL="114300" distR="114300" simplePos="0" relativeHeight="251662336" behindDoc="1" locked="0" layoutInCell="1" allowOverlap="1" wp14:anchorId="322A3DF1" wp14:editId="19972650">
          <wp:simplePos x="0" y="0"/>
          <wp:positionH relativeFrom="margin">
            <wp:posOffset>3876675</wp:posOffset>
          </wp:positionH>
          <wp:positionV relativeFrom="paragraph">
            <wp:posOffset>-238125</wp:posOffset>
          </wp:positionV>
          <wp:extent cx="2352675" cy="612140"/>
          <wp:effectExtent l="0" t="0" r="952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12C5C"/>
    <w:rsid w:val="00054B92"/>
    <w:rsid w:val="00071D98"/>
    <w:rsid w:val="000729E0"/>
    <w:rsid w:val="0008040E"/>
    <w:rsid w:val="0008067F"/>
    <w:rsid w:val="0009463A"/>
    <w:rsid w:val="000A60E7"/>
    <w:rsid w:val="000B64A1"/>
    <w:rsid w:val="000D08B3"/>
    <w:rsid w:val="000F555B"/>
    <w:rsid w:val="00103C1A"/>
    <w:rsid w:val="0013035B"/>
    <w:rsid w:val="001516D5"/>
    <w:rsid w:val="00164D90"/>
    <w:rsid w:val="00165D79"/>
    <w:rsid w:val="0016656D"/>
    <w:rsid w:val="0018244E"/>
    <w:rsid w:val="00183BFB"/>
    <w:rsid w:val="00192C26"/>
    <w:rsid w:val="00197C17"/>
    <w:rsid w:val="001D01DD"/>
    <w:rsid w:val="001D6C4B"/>
    <w:rsid w:val="002015F8"/>
    <w:rsid w:val="0020337B"/>
    <w:rsid w:val="00211C02"/>
    <w:rsid w:val="00213839"/>
    <w:rsid w:val="002168BE"/>
    <w:rsid w:val="00277C9A"/>
    <w:rsid w:val="00286808"/>
    <w:rsid w:val="002C073E"/>
    <w:rsid w:val="002D4196"/>
    <w:rsid w:val="002D661C"/>
    <w:rsid w:val="0031033D"/>
    <w:rsid w:val="003416AC"/>
    <w:rsid w:val="0035141E"/>
    <w:rsid w:val="00364EC9"/>
    <w:rsid w:val="003877FD"/>
    <w:rsid w:val="00387AC3"/>
    <w:rsid w:val="003965CA"/>
    <w:rsid w:val="003B08B5"/>
    <w:rsid w:val="003C5A76"/>
    <w:rsid w:val="003E26CD"/>
    <w:rsid w:val="003F1206"/>
    <w:rsid w:val="00402607"/>
    <w:rsid w:val="004031A8"/>
    <w:rsid w:val="00403320"/>
    <w:rsid w:val="00420464"/>
    <w:rsid w:val="00426486"/>
    <w:rsid w:val="004541B8"/>
    <w:rsid w:val="00461C13"/>
    <w:rsid w:val="00467F32"/>
    <w:rsid w:val="00487D59"/>
    <w:rsid w:val="004A012A"/>
    <w:rsid w:val="004A0492"/>
    <w:rsid w:val="004A3615"/>
    <w:rsid w:val="004C58DB"/>
    <w:rsid w:val="004F4088"/>
    <w:rsid w:val="00524782"/>
    <w:rsid w:val="005367EB"/>
    <w:rsid w:val="005462C7"/>
    <w:rsid w:val="0056604A"/>
    <w:rsid w:val="00590A40"/>
    <w:rsid w:val="00597336"/>
    <w:rsid w:val="005A2BFD"/>
    <w:rsid w:val="005B095B"/>
    <w:rsid w:val="005C1796"/>
    <w:rsid w:val="005E7B5D"/>
    <w:rsid w:val="005F0FA5"/>
    <w:rsid w:val="005F40A3"/>
    <w:rsid w:val="006025B9"/>
    <w:rsid w:val="00610AAA"/>
    <w:rsid w:val="0063182E"/>
    <w:rsid w:val="00632306"/>
    <w:rsid w:val="006504AE"/>
    <w:rsid w:val="006764C1"/>
    <w:rsid w:val="00696F6F"/>
    <w:rsid w:val="006A1959"/>
    <w:rsid w:val="006A5952"/>
    <w:rsid w:val="006C7BF8"/>
    <w:rsid w:val="006E6291"/>
    <w:rsid w:val="00717748"/>
    <w:rsid w:val="0072622D"/>
    <w:rsid w:val="00743748"/>
    <w:rsid w:val="00751D32"/>
    <w:rsid w:val="00773EC1"/>
    <w:rsid w:val="00774755"/>
    <w:rsid w:val="0077698D"/>
    <w:rsid w:val="00777334"/>
    <w:rsid w:val="00780CA4"/>
    <w:rsid w:val="00793F61"/>
    <w:rsid w:val="007A58F6"/>
    <w:rsid w:val="007B2245"/>
    <w:rsid w:val="007C3B08"/>
    <w:rsid w:val="007E640E"/>
    <w:rsid w:val="00800181"/>
    <w:rsid w:val="0081397E"/>
    <w:rsid w:val="00815E62"/>
    <w:rsid w:val="00821DC6"/>
    <w:rsid w:val="00832136"/>
    <w:rsid w:val="00867AF1"/>
    <w:rsid w:val="0089110A"/>
    <w:rsid w:val="008921E9"/>
    <w:rsid w:val="008A3BE8"/>
    <w:rsid w:val="008C03EF"/>
    <w:rsid w:val="008C6887"/>
    <w:rsid w:val="008F50EB"/>
    <w:rsid w:val="0091739C"/>
    <w:rsid w:val="009226EF"/>
    <w:rsid w:val="00931BF2"/>
    <w:rsid w:val="00937EFB"/>
    <w:rsid w:val="00940296"/>
    <w:rsid w:val="009809A9"/>
    <w:rsid w:val="00984DEC"/>
    <w:rsid w:val="00993099"/>
    <w:rsid w:val="00994342"/>
    <w:rsid w:val="009D3B9A"/>
    <w:rsid w:val="009D5132"/>
    <w:rsid w:val="009D73FA"/>
    <w:rsid w:val="009E202F"/>
    <w:rsid w:val="009E381E"/>
    <w:rsid w:val="009E3B7C"/>
    <w:rsid w:val="00A117E7"/>
    <w:rsid w:val="00A2145B"/>
    <w:rsid w:val="00A3315E"/>
    <w:rsid w:val="00A41F09"/>
    <w:rsid w:val="00A6414C"/>
    <w:rsid w:val="00A761DD"/>
    <w:rsid w:val="00A80A6B"/>
    <w:rsid w:val="00A94979"/>
    <w:rsid w:val="00AB2C9C"/>
    <w:rsid w:val="00AC53B4"/>
    <w:rsid w:val="00AD1BE0"/>
    <w:rsid w:val="00AD2EFC"/>
    <w:rsid w:val="00AD4D7C"/>
    <w:rsid w:val="00AE362A"/>
    <w:rsid w:val="00AF1FD7"/>
    <w:rsid w:val="00B17CCC"/>
    <w:rsid w:val="00B31EBA"/>
    <w:rsid w:val="00B46857"/>
    <w:rsid w:val="00B6314F"/>
    <w:rsid w:val="00B7594D"/>
    <w:rsid w:val="00BD6A02"/>
    <w:rsid w:val="00BE3891"/>
    <w:rsid w:val="00BE7E60"/>
    <w:rsid w:val="00BF2366"/>
    <w:rsid w:val="00C007AF"/>
    <w:rsid w:val="00C24003"/>
    <w:rsid w:val="00C403CC"/>
    <w:rsid w:val="00C44F62"/>
    <w:rsid w:val="00C7645D"/>
    <w:rsid w:val="00C93DAF"/>
    <w:rsid w:val="00CA2943"/>
    <w:rsid w:val="00CA3D0B"/>
    <w:rsid w:val="00CC186C"/>
    <w:rsid w:val="00CC687A"/>
    <w:rsid w:val="00CD3AC5"/>
    <w:rsid w:val="00CD3EBC"/>
    <w:rsid w:val="00CD7032"/>
    <w:rsid w:val="00CF0D1D"/>
    <w:rsid w:val="00D0395D"/>
    <w:rsid w:val="00D06E36"/>
    <w:rsid w:val="00D37E42"/>
    <w:rsid w:val="00D41871"/>
    <w:rsid w:val="00D50A28"/>
    <w:rsid w:val="00D53839"/>
    <w:rsid w:val="00D66DFD"/>
    <w:rsid w:val="00D72A63"/>
    <w:rsid w:val="00DA6D6E"/>
    <w:rsid w:val="00DB21FD"/>
    <w:rsid w:val="00DE06A5"/>
    <w:rsid w:val="00DE0EF4"/>
    <w:rsid w:val="00DE72DB"/>
    <w:rsid w:val="00DF6784"/>
    <w:rsid w:val="00E163F4"/>
    <w:rsid w:val="00E20F74"/>
    <w:rsid w:val="00E21BF7"/>
    <w:rsid w:val="00E26569"/>
    <w:rsid w:val="00E73616"/>
    <w:rsid w:val="00E85656"/>
    <w:rsid w:val="00ED31EE"/>
    <w:rsid w:val="00ED5CA9"/>
    <w:rsid w:val="00EF60C4"/>
    <w:rsid w:val="00EF66E5"/>
    <w:rsid w:val="00F1674F"/>
    <w:rsid w:val="00F31CB0"/>
    <w:rsid w:val="00F323EB"/>
    <w:rsid w:val="00F47A28"/>
    <w:rsid w:val="00F557BC"/>
    <w:rsid w:val="00F727BA"/>
    <w:rsid w:val="00F771E9"/>
    <w:rsid w:val="00F77DFD"/>
    <w:rsid w:val="00F90C5C"/>
    <w:rsid w:val="00F90E09"/>
    <w:rsid w:val="00F953C9"/>
    <w:rsid w:val="00FB46FF"/>
    <w:rsid w:val="00FD2712"/>
    <w:rsid w:val="00FF057C"/>
    <w:rsid w:val="00FF123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CE0727C"/>
  <w15:docId w15:val="{AD389B8D-CBBF-4D3D-887C-C7236B92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character" w:customStyle="1" w:styleId="PiedepginaCar">
    <w:name w:val="Pie de página Car"/>
    <w:basedOn w:val="Fuentedeprrafopredeter"/>
    <w:link w:val="Piedepgina"/>
    <w:uiPriority w:val="99"/>
    <w:rsid w:val="003965CA"/>
    <w:rPr>
      <w:lang w:val="eu-ES" w:eastAsia="es-ES"/>
    </w:rPr>
  </w:style>
  <w:style w:type="paragraph" w:customStyle="1" w:styleId="Default">
    <w:name w:val="Default"/>
    <w:rsid w:val="006A19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31A9-3286-47DF-A86C-B78BBB8A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Fernández Pérez, Beatriz</cp:lastModifiedBy>
  <cp:revision>4</cp:revision>
  <cp:lastPrinted>2026-02-09T13:32:00Z</cp:lastPrinted>
  <dcterms:created xsi:type="dcterms:W3CDTF">2026-02-09T13:31:00Z</dcterms:created>
  <dcterms:modified xsi:type="dcterms:W3CDTF">2026-02-16T08:21:00Z</dcterms:modified>
</cp:coreProperties>
</file>