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E02C" w14:textId="3D69C3D9" w:rsidR="00245610" w:rsidRDefault="00393923" w:rsidP="00245610">
      <w:pPr>
        <w:spacing w:after="120" w:line="276" w:lineRule="auto"/>
        <w:jc w:val="both"/>
      </w:pPr>
      <w:r>
        <w:t xml:space="preserve">26POR-98</w:t>
      </w:r>
    </w:p>
    <w:p w14:paraId="54F4EBD4" w14:textId="376258F4" w:rsidR="00393923" w:rsidRDefault="00393923" w:rsidP="00393923">
      <w:pPr>
        <w:spacing w:after="120" w:line="276" w:lineRule="auto"/>
        <w:jc w:val="both"/>
      </w:pPr>
      <w:r>
        <w:t xml:space="preserve">Geroa Bai talde parlamentarioari atxikitako foru-parlamentari Mikel Asiain Torres jaunak, Legebiltzarreko Erregelamenduak xedatzen duenaren babesean, honako galdera hau aurkezten du, Nafarroako Gobernuko Industriako eta Enpresen Trantsizio Ekologiko eta Digitalerako kontseilari Mikel Irujo Amezagak Osoko Bilkuran ahoz erantzun dezan:</w:t>
      </w:r>
    </w:p>
    <w:p w14:paraId="558FC7F0" w14:textId="195A3571" w:rsidR="00393923" w:rsidRDefault="00393923" w:rsidP="00393923">
      <w:pPr>
        <w:spacing w:after="120" w:line="276" w:lineRule="auto"/>
        <w:jc w:val="both"/>
      </w:pPr>
      <w:r>
        <w:t xml:space="preserve">Ameriketako Estatu Batuek Persiar Golkoan hasitako gerra-eskalada berriak berekin ekarri du petrolioaren eta, ondorioz, gasaren prezioek gora egitea (produktu horiek oraindik oinarrizkoak dira Nafarroako industriaren zati handi batentzat) .</w:t>
      </w:r>
      <w:r>
        <w:t xml:space="preserve"> </w:t>
      </w:r>
      <w:r>
        <w:t xml:space="preserve">Hori guztia Foru Komunitatean hasitako deskarbonizazio-prozesu garrantzitsua gorabehera. Izan ere, garestiak, ez-efizienteak eta zikinak diren erregai fosilen ordez, energia berriztagarriak erabiltzearen aldeko apustua egin dugu.</w:t>
      </w:r>
    </w:p>
    <w:p w14:paraId="022E9420" w14:textId="31EDF402" w:rsidR="00393923" w:rsidRDefault="00393923" w:rsidP="00393923">
      <w:pPr>
        <w:spacing w:after="120" w:line="276" w:lineRule="auto"/>
        <w:jc w:val="both"/>
      </w:pPr>
      <w:r>
        <w:t xml:space="preserve">Prezioen igoera horrek herritarrentzako produktu oinarrizkoenak garestitzea dakarren kate bat sortzen du, eta, beraz, eragin berezia izanen du gure erkidegoko ekonomia prekarioenetan, baliabide gutxien dituztenetan.</w:t>
      </w:r>
    </w:p>
    <w:p w14:paraId="10106321" w14:textId="34C0FCC7" w:rsidR="00393923" w:rsidRDefault="00393923" w:rsidP="00393923">
      <w:pPr>
        <w:spacing w:after="120" w:line="276" w:lineRule="auto"/>
        <w:jc w:val="both"/>
      </w:pPr>
      <w:r>
        <w:t xml:space="preserve">Hori dela-eta, Industriako eta Enpresen Trantsizio Ekologiko eta Digitaleko kontseilariari honako hau galdetzen diogu:</w:t>
      </w:r>
    </w:p>
    <w:p w14:paraId="67A80BB8" w14:textId="188E452A" w:rsidR="00393923" w:rsidRDefault="00393923" w:rsidP="00393923">
      <w:pPr>
        <w:spacing w:after="120" w:line="276" w:lineRule="auto"/>
        <w:jc w:val="both"/>
      </w:pPr>
      <w:r>
        <w:t xml:space="preserve">Zer ondorio aurreikusten dituzue energiaren prezioen igoera ikusita, eta zer neurri hartzen ari zarete igoerak foru-erkidegoari eta, kasua bada, Nafarroako industria-ehunari ahalik eta gutxien eragiteko?</w:t>
      </w:r>
    </w:p>
    <w:p w14:paraId="1D8B256A" w14:textId="6AAE3821" w:rsidR="00393923" w:rsidRDefault="00393923" w:rsidP="00393923">
      <w:pPr>
        <w:spacing w:after="120" w:line="276" w:lineRule="auto"/>
        <w:jc w:val="both"/>
      </w:pPr>
      <w:r>
        <w:t xml:space="preserve">Iruñean, 2026ko martxoaren 12an</w:t>
      </w:r>
    </w:p>
    <w:p w14:paraId="38AC4206" w14:textId="34583168" w:rsidR="0010569B" w:rsidRDefault="0010569B" w:rsidP="00393923">
      <w:pPr>
        <w:spacing w:after="120" w:line="276" w:lineRule="auto"/>
        <w:jc w:val="both"/>
      </w:pPr>
      <w:r>
        <w:t xml:space="preserve">Foru-parlamentaria: Mikel Asiain Torres</w:t>
      </w:r>
    </w:p>
    <w:sectPr w:rsidR="001056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E9"/>
    <w:rsid w:val="0010569B"/>
    <w:rsid w:val="00245610"/>
    <w:rsid w:val="002F077C"/>
    <w:rsid w:val="00393923"/>
    <w:rsid w:val="005D1B9F"/>
    <w:rsid w:val="00D112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BD74"/>
  <w15:chartTrackingRefBased/>
  <w15:docId w15:val="{D4F30855-1027-4CCE-A0F7-4DC6DA00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1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2026-03-13T07:53:00Z</dcterms:created>
  <dcterms:modified xsi:type="dcterms:W3CDTF">2026-03-13T07:55:00Z</dcterms:modified>
</cp:coreProperties>
</file>