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F9BD" w14:textId="4BBE3432" w:rsidR="00554628" w:rsidRPr="00363A2D" w:rsidRDefault="00FA464B" w:rsidP="00554628">
      <w:pPr>
        <w:spacing w:after="120" w:line="276" w:lineRule="auto"/>
        <w:jc w:val="both"/>
      </w:pPr>
      <w:r>
        <w:t xml:space="preserve">26POR-115</w:t>
      </w:r>
    </w:p>
    <w:p w14:paraId="46BE32BA" w14:textId="575378B4" w:rsidR="00363A2D" w:rsidRPr="00363A2D" w:rsidRDefault="00363A2D" w:rsidP="00363A2D">
      <w:pPr>
        <w:spacing w:after="120" w:line="276" w:lineRule="auto"/>
        <w:jc w:val="both"/>
      </w:pPr>
      <w:r>
        <w:t xml:space="preserve">Geroa Bai talde parlamentarioaren eledun Pablo Azcona Molinet jaunak, Legebiltzarreko Erregelamenduan xedatutakoaren babesean, gaurkotasun handiko honako galdera hau aurkezten du, Nafarroako Gobernuko lehendakari María Chivite Navascuések urtarrilaren 26ko Osoko Bilkuran ahoz erantzun dezan:</w:t>
      </w:r>
    </w:p>
    <w:p w14:paraId="4E1BC18D" w14:textId="7C1EEF04" w:rsidR="00363A2D" w:rsidRPr="00363A2D" w:rsidRDefault="00363A2D" w:rsidP="00363A2D">
      <w:pPr>
        <w:spacing w:after="120" w:line="276" w:lineRule="auto"/>
        <w:jc w:val="both"/>
      </w:pPr>
      <w:r>
        <w:t xml:space="preserve">Duela gutxi jakin da Nafarroak bere superabitak erabili ahal izatea bermatzen duen akordioa, zorra amortizatzeaz harago beste xede batzuetarako.</w:t>
      </w:r>
      <w:r>
        <w:t xml:space="preserve"> </w:t>
      </w:r>
      <w:r>
        <w:t xml:space="preserve">Nafarroako aurrekontu-aukerak hobetzen dituen akordioa da.</w:t>
      </w:r>
      <w:r>
        <w:t xml:space="preserve"> </w:t>
      </w:r>
      <w:r>
        <w:t xml:space="preserve">Horregatik, honako galdera hau egiten dizugu: zer eragin izanen du Nafarroako 2026rako aurrekontu orokorretan, eta zeintzuk dira Nafarroako Gobernua lantzen ari den lehentasunezko inbertsio-ildoak?</w:t>
      </w:r>
    </w:p>
    <w:p w14:paraId="4AEF83D8" w14:textId="19E3C967" w:rsidR="001B61AE" w:rsidRPr="00363A2D" w:rsidRDefault="00363A2D" w:rsidP="00363A2D">
      <w:pPr>
        <w:spacing w:after="120" w:line="276" w:lineRule="auto"/>
        <w:jc w:val="both"/>
      </w:pPr>
      <w:r>
        <w:t xml:space="preserve">Iruñean, 2026ko martxoaren 23an</w:t>
      </w:r>
    </w:p>
    <w:p w14:paraId="15E2383A" w14:textId="2A1BF190" w:rsidR="006F7367" w:rsidRPr="00363A2D" w:rsidRDefault="006F7367" w:rsidP="001B61AE">
      <w:pPr>
        <w:spacing w:after="120" w:line="276" w:lineRule="auto"/>
        <w:jc w:val="both"/>
      </w:pPr>
      <w:r>
        <w:t xml:space="preserve">Foru-parlamentaria: Pablo Azcona Molinet</w:t>
      </w:r>
    </w:p>
    <w:sectPr w:rsidR="006F7367" w:rsidRPr="00363A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162736"/>
    <w:rsid w:val="0019009B"/>
    <w:rsid w:val="001B61AE"/>
    <w:rsid w:val="00351E68"/>
    <w:rsid w:val="00363A2D"/>
    <w:rsid w:val="00410023"/>
    <w:rsid w:val="00554628"/>
    <w:rsid w:val="005A7413"/>
    <w:rsid w:val="006F7367"/>
    <w:rsid w:val="007F26D9"/>
    <w:rsid w:val="00806B6F"/>
    <w:rsid w:val="008835C3"/>
    <w:rsid w:val="00901A6D"/>
    <w:rsid w:val="00926C4B"/>
    <w:rsid w:val="00B02123"/>
    <w:rsid w:val="00BB5B3F"/>
    <w:rsid w:val="00C05F4F"/>
    <w:rsid w:val="00EC5EFB"/>
    <w:rsid w:val="00F53178"/>
    <w:rsid w:val="00FA464B"/>
    <w:rsid w:val="00FE32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2026-03-23T08:28:00Z</dcterms:created>
  <dcterms:modified xsi:type="dcterms:W3CDTF">2026-03-23T08:29:00Z</dcterms:modified>
</cp:coreProperties>
</file>