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1DF4" w14:textId="5EBE4FAA" w:rsidR="00627F4C" w:rsidRPr="00627F4C" w:rsidRDefault="00627F4C" w:rsidP="00627F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2026ko otsailaren 17a</w:t>
      </w:r>
    </w:p>
    <w:p w14:paraId="5A576CAF" w14:textId="54FD0345" w:rsidR="00751AB8" w:rsidRPr="00627F4C" w:rsidRDefault="00751AB8" w:rsidP="00627F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EH Bildu Nafarroa talde parlamentarioari atxikitako foru-parlamentari Mikel Zabaleta Aramendia jaunak 11-26/PES-00022 galdera egin du, idatziz erantzun dakion, Lurraldea eta Hirigintza Antolatzeko foru lege-proiektuari buruz. Bada, Nafarroako Gobernuko</w:t>
      </w:r>
      <w:r>
        <w:rPr>
          <w:color w:val="FF0000"/>
        </w:rPr>
        <w:t xml:space="preserve"> </w:t>
      </w:r>
      <w:r>
        <w:t xml:space="preserve">Lurralde Kohesiorako kontseilariak hau jakinarazten du:</w:t>
      </w:r>
    </w:p>
    <w:p w14:paraId="66F14E70" w14:textId="77777777" w:rsidR="00D14982" w:rsidRPr="00627F4C" w:rsidRDefault="00D14982" w:rsidP="00627F4C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Administrazio-izapidetzearen zein fasetan dago Lurraldearen Antolamenduari eta Hirigintzari buruzko foru-lege proiektua?</w:t>
      </w:r>
    </w:p>
    <w:p w14:paraId="525B08DC" w14:textId="77777777" w:rsidR="00D14982" w:rsidRPr="00627F4C" w:rsidRDefault="00D14982" w:rsidP="00627F4C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Lehen hiru faseak gainditu dira, Nafarroako Foru Komunitateko Administrazioari eta foru-sektore publiko instituzionalari buruzko martxoaren 11ko 11/2019 Foru Legearen 133. artikuluarekin bat etorriz:</w:t>
      </w:r>
    </w:p>
    <w:p w14:paraId="096FC887" w14:textId="0AFB0061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“Lurraldearen Antolamenduari eta Hirigintzari buruzko Foru Lege berrirako oinarriak” dokumentua egitea</w:t>
      </w:r>
    </w:p>
    <w:p w14:paraId="206C8609" w14:textId="086D0496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Lege-xedapena egiteko prozedura hasteko erabakia</w:t>
      </w:r>
    </w:p>
    <w:p w14:paraId="7E5EDA70" w14:textId="156FDBAF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Aurretiazko kontsulten fasea</w:t>
      </w:r>
    </w:p>
    <w:p w14:paraId="17EEEC5B" w14:textId="77777777" w:rsidR="00D14982" w:rsidRPr="00627F4C" w:rsidRDefault="00D14982" w:rsidP="00627F4C">
      <w:pPr>
        <w:pStyle w:val="Prrafodelista"/>
        <w:numPr>
          <w:ilvl w:val="0"/>
          <w:numId w:val="14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Une honetan prozesuaren laugarren fasea aurreratuta dago: foru lege-aurreproiektua egitea</w:t>
      </w:r>
    </w:p>
    <w:p w14:paraId="22747EF9" w14:textId="77777777" w:rsidR="00D14982" w:rsidRPr="00627F4C" w:rsidRDefault="00D14982" w:rsidP="00627F4C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Nafarroako Gobernuak noizko aurreikusten du onestea foru-lege proiektu hori Gobernuaren bilkuran?</w:t>
      </w:r>
    </w:p>
    <w:p w14:paraId="6A37E49B" w14:textId="77777777" w:rsidR="00D14982" w:rsidRPr="00627F4C" w:rsidRDefault="00D14982" w:rsidP="00627F4C">
      <w:pPr>
        <w:spacing w:after="120"/>
        <w:jc w:val="both"/>
        <w:rPr>
          <w:rFonts w:cstheme="minorHAnsi"/>
        </w:rPr>
      </w:pPr>
      <w:r>
        <w:t xml:space="preserve">Lurralde Antolamenduko Zuzendaritza Nagusiak foru-lege proiektua gobernu-bilkuran 2026ko azken hiruhilekoan onestea aurreikusten du.</w:t>
      </w:r>
      <w:r>
        <w:t xml:space="preserve"> </w:t>
      </w:r>
    </w:p>
    <w:p w14:paraId="7D49F974" w14:textId="77777777" w:rsidR="00D14982" w:rsidRPr="00627F4C" w:rsidRDefault="00D14982" w:rsidP="00627F4C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Nahitaezko zer txosten eta zer administrazio- edo kontsulta-izapide geratzen dira betetzeko, Nafarroako Gobernuak onetsi aurretik?</w:t>
      </w:r>
    </w:p>
    <w:p w14:paraId="19F3CD9B" w14:textId="77777777" w:rsidR="00D14982" w:rsidRPr="00627F4C" w:rsidRDefault="00AB6740" w:rsidP="00627F4C">
      <w:pPr>
        <w:spacing w:after="120"/>
        <w:jc w:val="both"/>
        <w:rPr>
          <w:rFonts w:cstheme="minorHAnsi"/>
        </w:rPr>
      </w:pPr>
      <w:r>
        <w:t xml:space="preserve">Izapideak:</w:t>
      </w:r>
    </w:p>
    <w:p w14:paraId="39236D87" w14:textId="6DEB1FEF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Aurreproiektua idaztea.</w:t>
      </w:r>
      <w:r>
        <w:rPr>
          <w:sz w:val="22"/>
          <w:rFonts w:asciiTheme="minorHAnsi" w:hAnsiTheme="minorHAnsi"/>
        </w:rPr>
        <w:t xml:space="preserve"> </w:t>
      </w:r>
    </w:p>
    <w:p w14:paraId="1F2DB30E" w14:textId="0EFF103B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Kontsultak ukitutako Departamentuei 11/2019 FAren 132. artikuluaren arabera: Landa Garapena eta Ingurumena; Industria eta Enpresen Trantsizio Ekologiko eta Digitalekoa; Etxebizitza, Gazteria eta Migrazio Politikak eta Lurralde Kohesioa.</w:t>
      </w:r>
    </w:p>
    <w:p w14:paraId="373ADFDA" w14:textId="6A1E542A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Toki Araubideko Foru Batzordearen txostena.</w:t>
      </w:r>
    </w:p>
    <w:p w14:paraId="68AA77C6" w14:textId="288FB9F5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Lurralde Politikaren Gizarte Kontseiluaren txostena.</w:t>
      </w:r>
    </w:p>
    <w:p w14:paraId="6EC1CF01" w14:textId="2CDDB8A8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Araugintzako Zerbitzuaren txostena.</w:t>
      </w:r>
    </w:p>
    <w:p w14:paraId="1C2F3EAB" w14:textId="5101D7E7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Koordinazio Batzordea.</w:t>
      </w:r>
    </w:p>
    <w:p w14:paraId="5B83EFC6" w14:textId="4EC48EB6" w:rsidR="00AB6740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Nafarroako Gobernuak onestea.</w:t>
      </w:r>
    </w:p>
    <w:p w14:paraId="6F926DF9" w14:textId="77777777" w:rsidR="00D14982" w:rsidRPr="00627F4C" w:rsidRDefault="00D14982" w:rsidP="00627F4C">
      <w:pPr>
        <w:spacing w:after="120"/>
        <w:jc w:val="both"/>
        <w:rPr>
          <w:rFonts w:cstheme="minorHAnsi"/>
        </w:rPr>
      </w:pPr>
      <w:r>
        <w:t xml:space="preserve">Nahitaezko txostenei eta memoriei dagokienez, 11/2019 FAren 132.3 artikuluarekin bat etorriz, honako hauek dira:</w:t>
      </w:r>
    </w:p>
    <w:p w14:paraId="5F91CAA3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Arau-memoria</w:t>
      </w:r>
    </w:p>
    <w:p w14:paraId="7717BFAE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Memoria ekonomikoa</w:t>
      </w:r>
    </w:p>
    <w:p w14:paraId="652168B3" w14:textId="65A3B521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Aurrekontuen ZNaren txostena</w:t>
      </w:r>
    </w:p>
    <w:p w14:paraId="4DBA89D9" w14:textId="5468AB19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Ogasuneko kontu-hartzaile delegatuaren txostena</w:t>
      </w:r>
    </w:p>
    <w:p w14:paraId="0847161D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Justifikazio-memoria</w:t>
      </w:r>
    </w:p>
    <w:p w14:paraId="2A280691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Antolamendu-memoria</w:t>
      </w:r>
    </w:p>
    <w:p w14:paraId="5C90ACB6" w14:textId="2ECCC3E5" w:rsidR="00D14982" w:rsidRPr="00627F4C" w:rsidRDefault="00627F4C" w:rsidP="00627F4C">
      <w:pPr>
        <w:pStyle w:val="Prrafodelista"/>
        <w:spacing w:after="120" w:line="276" w:lineRule="auto"/>
        <w:ind w:left="1440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– Funtzio Publikoaren ZNaren txostena</w:t>
      </w:r>
    </w:p>
    <w:p w14:paraId="353E9943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Generoaren araberako eraginaren txostena</w:t>
      </w:r>
    </w:p>
    <w:p w14:paraId="3D8A5C55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Irisgarritasunaren eta desgaitasunaren eraginari buruzko txostena</w:t>
      </w:r>
    </w:p>
    <w:p w14:paraId="0004FD2D" w14:textId="77777777" w:rsidR="00D14982" w:rsidRPr="00627F4C" w:rsidRDefault="00D14982" w:rsidP="00627F4C">
      <w:pPr>
        <w:pStyle w:val="Prrafodelista"/>
        <w:numPr>
          <w:ilvl w:val="0"/>
          <w:numId w:val="15"/>
        </w:numPr>
        <w:spacing w:after="120" w:line="276" w:lineRule="auto"/>
        <w:contextualSpacing w:val="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Lurralde Kohesiorako Departamentuko Idazkaritza Tekniko Nagusiaren txostena</w:t>
      </w:r>
    </w:p>
    <w:p w14:paraId="4BB2EB6F" w14:textId="77777777" w:rsidR="00130061" w:rsidRPr="00627F4C" w:rsidRDefault="00130061" w:rsidP="00627F4C">
      <w:pPr>
        <w:spacing w:after="120"/>
        <w:jc w:val="both"/>
        <w:rPr>
          <w:rFonts w:cstheme="minorHAnsi"/>
        </w:rPr>
      </w:pPr>
      <w:r>
        <w:t xml:space="preserve">Iruñean, 2026ko otsailaren 16an</w:t>
      </w:r>
    </w:p>
    <w:p w14:paraId="51E3D574" w14:textId="07655A58" w:rsidR="00130061" w:rsidRPr="00627F4C" w:rsidRDefault="00627F4C" w:rsidP="00627F4C">
      <w:pPr>
        <w:spacing w:after="120"/>
        <w:jc w:val="both"/>
        <w:rPr>
          <w:rFonts w:cstheme="minorHAnsi"/>
        </w:rPr>
      </w:pPr>
      <w:r>
        <w:t xml:space="preserve">Lurralde Kohesiorako kontseilaria: Óscar Chivite Cornago.</w:t>
      </w:r>
    </w:p>
    <w:sectPr w:rsidR="00130061" w:rsidRPr="00627F4C" w:rsidSect="00627F4C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FFEC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7DA2A582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8013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7F2295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 / 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7F2295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</w:p>
  <w:p w14:paraId="17C0173F" w14:textId="77777777" w:rsidR="000D6274" w:rsidRDefault="00627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6F12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7DA3DA1E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D131" w14:textId="26DF0C3A" w:rsidR="0002772D" w:rsidRPr="007250F0" w:rsidRDefault="00627F4C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DC2E" w14:textId="0BA606EB" w:rsidR="0002772D" w:rsidRDefault="00627F4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978E9"/>
    <w:rsid w:val="001D131B"/>
    <w:rsid w:val="001E17AA"/>
    <w:rsid w:val="001E5187"/>
    <w:rsid w:val="001E6F21"/>
    <w:rsid w:val="001F111C"/>
    <w:rsid w:val="001F5039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84B51"/>
    <w:rsid w:val="004A39D0"/>
    <w:rsid w:val="004B32C2"/>
    <w:rsid w:val="004B626A"/>
    <w:rsid w:val="005222AF"/>
    <w:rsid w:val="00545927"/>
    <w:rsid w:val="00571278"/>
    <w:rsid w:val="0057322D"/>
    <w:rsid w:val="00574868"/>
    <w:rsid w:val="005938E0"/>
    <w:rsid w:val="005C4B9D"/>
    <w:rsid w:val="00605C2D"/>
    <w:rsid w:val="00627F4C"/>
    <w:rsid w:val="00663272"/>
    <w:rsid w:val="00686A5F"/>
    <w:rsid w:val="006B544B"/>
    <w:rsid w:val="006D34A8"/>
    <w:rsid w:val="006E59AA"/>
    <w:rsid w:val="0074101C"/>
    <w:rsid w:val="00751AB8"/>
    <w:rsid w:val="00762F1B"/>
    <w:rsid w:val="00770D69"/>
    <w:rsid w:val="007A0C8E"/>
    <w:rsid w:val="007B4048"/>
    <w:rsid w:val="007C1B35"/>
    <w:rsid w:val="007E75F5"/>
    <w:rsid w:val="007F1B95"/>
    <w:rsid w:val="007F2295"/>
    <w:rsid w:val="00820191"/>
    <w:rsid w:val="00832715"/>
    <w:rsid w:val="008A7A3C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033E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27</cp:revision>
  <cp:lastPrinted>2026-02-16T13:35:00Z</cp:lastPrinted>
  <dcterms:created xsi:type="dcterms:W3CDTF">2024-12-11T15:07:00Z</dcterms:created>
  <dcterms:modified xsi:type="dcterms:W3CDTF">2026-02-17T13:05:00Z</dcterms:modified>
</cp:coreProperties>
</file>