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515B" w14:textId="12BB83F4" w:rsidR="00BB62A4" w:rsidRPr="00DF07E9" w:rsidRDefault="00BB62A4" w:rsidP="00DF07E9">
      <w:pPr>
        <w:spacing w:after="120" w:line="276" w:lineRule="auto"/>
        <w:jc w:val="both"/>
        <w:rPr>
          <w:rFonts w:asciiTheme="majorHAnsi" w:hAnsiTheme="majorHAnsi" w:cstheme="majorHAnsi"/>
          <w:sz w:val="22"/>
          <w:szCs w:val="22"/>
        </w:rPr>
      </w:pPr>
      <w:r w:rsidRPr="00DF07E9">
        <w:rPr>
          <w:rFonts w:asciiTheme="majorHAnsi" w:hAnsiTheme="majorHAnsi" w:cstheme="majorHAnsi"/>
          <w:sz w:val="22"/>
          <w:szCs w:val="22"/>
        </w:rPr>
        <w:t xml:space="preserve">La Consejera de </w:t>
      </w:r>
      <w:r w:rsidR="00E73594" w:rsidRPr="00DF07E9">
        <w:rPr>
          <w:rFonts w:asciiTheme="majorHAnsi" w:hAnsiTheme="majorHAnsi" w:cstheme="majorHAnsi"/>
          <w:sz w:val="22"/>
          <w:szCs w:val="22"/>
        </w:rPr>
        <w:t>Vivienda, Juventud y Políticas Migratorias</w:t>
      </w:r>
      <w:r w:rsidRPr="00DF07E9">
        <w:rPr>
          <w:rFonts w:asciiTheme="majorHAnsi" w:hAnsiTheme="majorHAnsi" w:cstheme="majorHAnsi"/>
          <w:sz w:val="22"/>
          <w:szCs w:val="22"/>
        </w:rPr>
        <w:t xml:space="preserve"> del Gobierno de Navarra, en relación con la pregunta para su contestación por escrito formulada por el Parlamentario Foral Ilmo. Sr. D.</w:t>
      </w:r>
      <w:r w:rsidR="00B81680" w:rsidRPr="00DF07E9">
        <w:rPr>
          <w:rFonts w:asciiTheme="majorHAnsi" w:hAnsiTheme="majorHAnsi" w:cstheme="majorHAnsi"/>
          <w:sz w:val="22"/>
          <w:szCs w:val="22"/>
        </w:rPr>
        <w:t xml:space="preserve"> Emilio Jiménez Román</w:t>
      </w:r>
      <w:r w:rsidRPr="00DF07E9">
        <w:rPr>
          <w:rFonts w:asciiTheme="majorHAnsi" w:hAnsiTheme="majorHAnsi" w:cstheme="majorHAnsi"/>
          <w:sz w:val="22"/>
          <w:szCs w:val="22"/>
        </w:rPr>
        <w:t xml:space="preserve">, adscrito al Grupo Parlamentario </w:t>
      </w:r>
      <w:r w:rsidR="00B81680" w:rsidRPr="00DF07E9">
        <w:rPr>
          <w:rFonts w:asciiTheme="majorHAnsi" w:hAnsiTheme="majorHAnsi" w:cstheme="majorHAnsi"/>
          <w:sz w:val="22"/>
          <w:szCs w:val="22"/>
        </w:rPr>
        <w:t>Mixto</w:t>
      </w:r>
      <w:r w:rsidRPr="00DF07E9">
        <w:rPr>
          <w:rFonts w:asciiTheme="majorHAnsi" w:hAnsiTheme="majorHAnsi" w:cstheme="majorHAnsi"/>
          <w:sz w:val="22"/>
          <w:szCs w:val="22"/>
        </w:rPr>
        <w:t>, sobre</w:t>
      </w:r>
      <w:r w:rsidR="00B81680" w:rsidRPr="00DF07E9">
        <w:rPr>
          <w:rFonts w:asciiTheme="majorHAnsi" w:hAnsiTheme="majorHAnsi" w:cstheme="majorHAnsi"/>
          <w:sz w:val="22"/>
          <w:szCs w:val="22"/>
        </w:rPr>
        <w:t xml:space="preserve"> los campamentos de una asociación</w:t>
      </w:r>
      <w:r w:rsidRPr="00DF07E9">
        <w:rPr>
          <w:rFonts w:asciiTheme="majorHAnsi" w:hAnsiTheme="majorHAnsi" w:cstheme="majorHAnsi"/>
          <w:sz w:val="22"/>
          <w:szCs w:val="22"/>
        </w:rPr>
        <w:t xml:space="preserve"> (11-2</w:t>
      </w:r>
      <w:r w:rsidR="00B81680" w:rsidRPr="00DF07E9">
        <w:rPr>
          <w:rFonts w:asciiTheme="majorHAnsi" w:hAnsiTheme="majorHAnsi" w:cstheme="majorHAnsi"/>
          <w:sz w:val="22"/>
          <w:szCs w:val="22"/>
        </w:rPr>
        <w:t>6</w:t>
      </w:r>
      <w:r w:rsidRPr="00DF07E9">
        <w:rPr>
          <w:rFonts w:asciiTheme="majorHAnsi" w:hAnsiTheme="majorHAnsi" w:cstheme="majorHAnsi"/>
          <w:sz w:val="22"/>
          <w:szCs w:val="22"/>
        </w:rPr>
        <w:t>/PE</w:t>
      </w:r>
      <w:r w:rsidR="006508EF" w:rsidRPr="00DF07E9">
        <w:rPr>
          <w:rFonts w:asciiTheme="majorHAnsi" w:hAnsiTheme="majorHAnsi" w:cstheme="majorHAnsi"/>
          <w:sz w:val="22"/>
          <w:szCs w:val="22"/>
        </w:rPr>
        <w:t>S</w:t>
      </w:r>
      <w:r w:rsidRPr="00DF07E9">
        <w:rPr>
          <w:rFonts w:asciiTheme="majorHAnsi" w:hAnsiTheme="majorHAnsi" w:cstheme="majorHAnsi"/>
          <w:sz w:val="22"/>
          <w:szCs w:val="22"/>
        </w:rPr>
        <w:t>-00</w:t>
      </w:r>
      <w:r w:rsidR="00B81680" w:rsidRPr="00DF07E9">
        <w:rPr>
          <w:rFonts w:asciiTheme="majorHAnsi" w:hAnsiTheme="majorHAnsi" w:cstheme="majorHAnsi"/>
          <w:sz w:val="22"/>
          <w:szCs w:val="22"/>
        </w:rPr>
        <w:t>029</w:t>
      </w:r>
      <w:r w:rsidRPr="00DF07E9">
        <w:rPr>
          <w:rFonts w:asciiTheme="majorHAnsi" w:hAnsiTheme="majorHAnsi" w:cstheme="majorHAnsi"/>
          <w:sz w:val="22"/>
          <w:szCs w:val="22"/>
        </w:rPr>
        <w:t>), informa lo siguiente:</w:t>
      </w:r>
    </w:p>
    <w:p w14:paraId="6EC3CC15" w14:textId="3EC1E3A9" w:rsidR="00B81680" w:rsidRPr="00DF07E9" w:rsidRDefault="00B81680" w:rsidP="00DF07E9">
      <w:pPr>
        <w:spacing w:after="120" w:line="276" w:lineRule="auto"/>
        <w:jc w:val="both"/>
        <w:rPr>
          <w:rFonts w:asciiTheme="majorHAnsi" w:hAnsiTheme="majorHAnsi" w:cstheme="majorHAnsi"/>
          <w:sz w:val="22"/>
          <w:szCs w:val="22"/>
        </w:rPr>
      </w:pPr>
      <w:r w:rsidRPr="00DF07E9">
        <w:rPr>
          <w:rFonts w:asciiTheme="majorHAnsi" w:hAnsiTheme="majorHAnsi" w:cstheme="majorHAnsi"/>
          <w:sz w:val="22"/>
          <w:szCs w:val="22"/>
        </w:rPr>
        <w:t xml:space="preserve">Los casos de control e inspección de actividades con jóvenes están contemplados en la normativa vigente. El Instituto Navarro de la Juventud viene regulando las actividades con jóvenes al aire libre, dentro de su área de competencia, de manera transversal con el resto de departamentos que en las actividades estivales están implicados: ISPLN, </w:t>
      </w:r>
      <w:proofErr w:type="spellStart"/>
      <w:r w:rsidRPr="00DF07E9">
        <w:rPr>
          <w:rFonts w:asciiTheme="majorHAnsi" w:hAnsiTheme="majorHAnsi" w:cstheme="majorHAnsi"/>
          <w:sz w:val="22"/>
          <w:szCs w:val="22"/>
        </w:rPr>
        <w:t>Osasunbidea</w:t>
      </w:r>
      <w:proofErr w:type="spellEnd"/>
      <w:r w:rsidRPr="00DF07E9">
        <w:rPr>
          <w:rFonts w:asciiTheme="majorHAnsi" w:hAnsiTheme="majorHAnsi" w:cstheme="majorHAnsi"/>
          <w:sz w:val="22"/>
          <w:szCs w:val="22"/>
        </w:rPr>
        <w:t xml:space="preserve">, Medio Ambiente, Protección Civil, Policía Foral, Guardia Civil. </w:t>
      </w:r>
    </w:p>
    <w:p w14:paraId="0CBD32B3" w14:textId="77777777" w:rsidR="00BB62A4" w:rsidRPr="00DF07E9" w:rsidRDefault="00BB62A4" w:rsidP="00DF07E9">
      <w:pPr>
        <w:spacing w:after="120" w:line="276" w:lineRule="auto"/>
        <w:jc w:val="both"/>
        <w:rPr>
          <w:rFonts w:asciiTheme="majorHAnsi" w:hAnsiTheme="majorHAnsi" w:cstheme="majorHAnsi"/>
          <w:sz w:val="22"/>
          <w:szCs w:val="22"/>
        </w:rPr>
      </w:pPr>
      <w:r w:rsidRPr="00DF07E9">
        <w:rPr>
          <w:rFonts w:asciiTheme="majorHAnsi" w:hAnsiTheme="majorHAnsi" w:cstheme="majorHAnsi"/>
          <w:sz w:val="22"/>
          <w:szCs w:val="22"/>
        </w:rPr>
        <w:t xml:space="preserve">Es cuanto informo en cumplimiento de lo dispuesto en el </w:t>
      </w:r>
      <w:r w:rsidRPr="00DF07E9">
        <w:rPr>
          <w:rFonts w:asciiTheme="majorHAnsi" w:hAnsiTheme="majorHAnsi" w:cstheme="majorHAnsi"/>
          <w:b/>
          <w:sz w:val="22"/>
          <w:szCs w:val="22"/>
        </w:rPr>
        <w:t>artículo 215</w:t>
      </w:r>
      <w:r w:rsidRPr="00DF07E9">
        <w:rPr>
          <w:rFonts w:asciiTheme="majorHAnsi" w:hAnsiTheme="majorHAnsi" w:cstheme="majorHAnsi"/>
          <w:sz w:val="22"/>
          <w:szCs w:val="22"/>
        </w:rPr>
        <w:t xml:space="preserve"> del Reglamento del Parlamento de Navarra.</w:t>
      </w:r>
    </w:p>
    <w:p w14:paraId="562BD020" w14:textId="2A4F999D" w:rsidR="00F23605" w:rsidRPr="00DF07E9" w:rsidRDefault="00F23605" w:rsidP="00DF07E9">
      <w:pPr>
        <w:spacing w:after="120" w:line="276" w:lineRule="auto"/>
        <w:jc w:val="both"/>
        <w:rPr>
          <w:rFonts w:asciiTheme="majorHAnsi" w:hAnsiTheme="majorHAnsi" w:cstheme="majorHAnsi"/>
          <w:sz w:val="22"/>
          <w:szCs w:val="22"/>
        </w:rPr>
      </w:pPr>
      <w:r w:rsidRPr="00DF07E9">
        <w:rPr>
          <w:rFonts w:asciiTheme="majorHAnsi" w:hAnsiTheme="majorHAnsi" w:cstheme="majorHAnsi"/>
          <w:sz w:val="22"/>
          <w:szCs w:val="22"/>
        </w:rPr>
        <w:t xml:space="preserve">En Pamplona, </w:t>
      </w:r>
      <w:r w:rsidR="00DF07E9">
        <w:rPr>
          <w:rFonts w:asciiTheme="majorHAnsi" w:hAnsiTheme="majorHAnsi" w:cstheme="majorHAnsi"/>
          <w:sz w:val="22"/>
          <w:szCs w:val="22"/>
        </w:rPr>
        <w:t xml:space="preserve">a </w:t>
      </w:r>
      <w:r w:rsidRPr="00DF07E9">
        <w:rPr>
          <w:rFonts w:asciiTheme="majorHAnsi" w:hAnsiTheme="majorHAnsi" w:cstheme="majorHAnsi"/>
          <w:sz w:val="22"/>
          <w:szCs w:val="22"/>
        </w:rPr>
        <w:t>23 de febrero de 2026</w:t>
      </w:r>
    </w:p>
    <w:p w14:paraId="560302B7" w14:textId="58988E9C" w:rsidR="00F23605" w:rsidRPr="00DF07E9" w:rsidRDefault="00DF07E9" w:rsidP="00DF07E9">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 xml:space="preserve">La </w:t>
      </w:r>
      <w:r w:rsidRPr="00DF07E9">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00F23605" w:rsidRPr="00DF07E9">
        <w:rPr>
          <w:rFonts w:asciiTheme="majorHAnsi" w:hAnsiTheme="majorHAnsi" w:cstheme="majorHAnsi"/>
          <w:sz w:val="22"/>
          <w:szCs w:val="22"/>
        </w:rPr>
        <w:t>Begoña Alfaro García</w:t>
      </w:r>
    </w:p>
    <w:sectPr w:rsidR="00F23605" w:rsidRPr="00DF07E9" w:rsidSect="00DF07E9">
      <w:headerReference w:type="first" r:id="rId6"/>
      <w:footerReference w:type="first" r:id="rId7"/>
      <w:pgSz w:w="11901" w:h="16817" w:code="9"/>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EA2E" w14:textId="77777777" w:rsidR="009022B4" w:rsidRDefault="009022B4">
      <w:r>
        <w:separator/>
      </w:r>
    </w:p>
  </w:endnote>
  <w:endnote w:type="continuationSeparator" w:id="0">
    <w:p w14:paraId="4A248534" w14:textId="77777777" w:rsidR="009022B4" w:rsidRDefault="009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4AC9"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5B32" w14:textId="77777777" w:rsidR="009022B4" w:rsidRDefault="009022B4">
      <w:r>
        <w:separator/>
      </w:r>
    </w:p>
  </w:footnote>
  <w:footnote w:type="continuationSeparator" w:id="0">
    <w:p w14:paraId="31BFB3CB" w14:textId="77777777" w:rsidR="009022B4" w:rsidRDefault="009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0984"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65159D12" wp14:editId="0937BB4C">
          <wp:simplePos x="419100" y="542925"/>
          <wp:positionH relativeFrom="page">
            <wp:align>left</wp:align>
          </wp:positionH>
          <wp:positionV relativeFrom="page">
            <wp:align>top</wp:align>
          </wp:positionV>
          <wp:extent cx="7560000" cy="1796400"/>
          <wp:effectExtent l="0" t="0" r="317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77D0"/>
    <w:rsid w:val="000334B4"/>
    <w:rsid w:val="000729E0"/>
    <w:rsid w:val="0009463A"/>
    <w:rsid w:val="000B64A1"/>
    <w:rsid w:val="00116AF7"/>
    <w:rsid w:val="00170AFF"/>
    <w:rsid w:val="00247EB5"/>
    <w:rsid w:val="00277C9A"/>
    <w:rsid w:val="00280F08"/>
    <w:rsid w:val="002F09C8"/>
    <w:rsid w:val="00304004"/>
    <w:rsid w:val="003A51EA"/>
    <w:rsid w:val="003F1206"/>
    <w:rsid w:val="004432EB"/>
    <w:rsid w:val="00524CFD"/>
    <w:rsid w:val="005367EB"/>
    <w:rsid w:val="005B095B"/>
    <w:rsid w:val="005C6849"/>
    <w:rsid w:val="006508EF"/>
    <w:rsid w:val="00696F6F"/>
    <w:rsid w:val="006A5952"/>
    <w:rsid w:val="007018B0"/>
    <w:rsid w:val="0071169E"/>
    <w:rsid w:val="00793F61"/>
    <w:rsid w:val="007F2C1A"/>
    <w:rsid w:val="007F433A"/>
    <w:rsid w:val="00834D40"/>
    <w:rsid w:val="008354B9"/>
    <w:rsid w:val="00843157"/>
    <w:rsid w:val="009022B4"/>
    <w:rsid w:val="009568BC"/>
    <w:rsid w:val="00994342"/>
    <w:rsid w:val="009E202F"/>
    <w:rsid w:val="009E22FA"/>
    <w:rsid w:val="009E381E"/>
    <w:rsid w:val="00A077F0"/>
    <w:rsid w:val="00A117E7"/>
    <w:rsid w:val="00A2145B"/>
    <w:rsid w:val="00A52259"/>
    <w:rsid w:val="00B163DB"/>
    <w:rsid w:val="00B46857"/>
    <w:rsid w:val="00B662C6"/>
    <w:rsid w:val="00B81680"/>
    <w:rsid w:val="00B96F7E"/>
    <w:rsid w:val="00BB62A4"/>
    <w:rsid w:val="00BD6A02"/>
    <w:rsid w:val="00BE2BD3"/>
    <w:rsid w:val="00CA2943"/>
    <w:rsid w:val="00CC1284"/>
    <w:rsid w:val="00CE65F5"/>
    <w:rsid w:val="00D304C8"/>
    <w:rsid w:val="00DF07E9"/>
    <w:rsid w:val="00DF6784"/>
    <w:rsid w:val="00E73594"/>
    <w:rsid w:val="00E8181E"/>
    <w:rsid w:val="00EB05BE"/>
    <w:rsid w:val="00F037C2"/>
    <w:rsid w:val="00F23605"/>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4DBFB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BB62A4"/>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BB62A4"/>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5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5</cp:revision>
  <cp:lastPrinted>2015-10-05T06:52:00Z</cp:lastPrinted>
  <dcterms:created xsi:type="dcterms:W3CDTF">2026-02-16T09:08:00Z</dcterms:created>
  <dcterms:modified xsi:type="dcterms:W3CDTF">2026-03-02T08:34:00Z</dcterms:modified>
</cp:coreProperties>
</file>