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B983A" w14:textId="1D5E696C" w:rsidR="00E72189" w:rsidRDefault="00E72189" w:rsidP="00E72189">
      <w:pPr>
        <w:spacing w:after="120" w:line="276" w:lineRule="auto"/>
        <w:jc w:val="both"/>
      </w:pPr>
      <w:r>
        <w:t xml:space="preserve">26MOC-60</w:t>
      </w:r>
    </w:p>
    <w:p w14:paraId="200EC393" w14:textId="4ACE6D04" w:rsidR="00E72189" w:rsidRDefault="00E72189" w:rsidP="00E72189">
      <w:pPr>
        <w:spacing w:after="120" w:line="276" w:lineRule="auto"/>
        <w:jc w:val="both"/>
      </w:pPr>
      <w:r>
        <w:t xml:space="preserve">Nafarroako Gorteetako kide eta Nafarroako Alderdi Popularra (PPN) talde parlamentarioaren eledun den Javier García Jiménez jaunak, Parlamentuko Erregelamenduan xedatutakoaren babesean, honako mozio hau aurkezten du, Memoria eta Bizikidetza, Kanpo Ekintza eta Euskara Batzordean eztabaidatzeko eta mozioaren jarraipena batzorde horretan bertan egiteko:</w:t>
      </w:r>
    </w:p>
    <w:p w14:paraId="71719F23" w14:textId="61C20020" w:rsidR="00E72189" w:rsidRDefault="00E72189" w:rsidP="00E72189">
      <w:pPr>
        <w:spacing w:after="120" w:line="276" w:lineRule="auto"/>
        <w:jc w:val="both"/>
      </w:pPr>
      <w:r>
        <w:t xml:space="preserve">Zioen azalpena</w:t>
      </w:r>
    </w:p>
    <w:p w14:paraId="37D94098" w14:textId="1767620A" w:rsidR="00E72189" w:rsidRDefault="00E72189" w:rsidP="00E72189">
      <w:pPr>
        <w:spacing w:after="120" w:line="276" w:lineRule="auto"/>
        <w:jc w:val="both"/>
      </w:pPr>
      <w:r>
        <w:t xml:space="preserve">Euskara Nafarroako Foru Komunitateko kultura-ondarearen funtsezko elementua da, eta, ondorioz, baita nafar guztiena ere, haien ideologia edozein dela ere.</w:t>
      </w:r>
      <w:r>
        <w:t xml:space="preserve"> </w:t>
      </w:r>
      <w:r>
        <w:t xml:space="preserve">Berezko hizkuntza da, aberastasun historiko handikoa; hortaz, beharrezkoa eta ezinbestekoa da hura babestea eta zaintzea.</w:t>
      </w:r>
    </w:p>
    <w:p w14:paraId="5C026628" w14:textId="07190FA6" w:rsidR="00E72189" w:rsidRDefault="00E72189" w:rsidP="00E72189">
      <w:pPr>
        <w:spacing w:after="120" w:line="276" w:lineRule="auto"/>
        <w:jc w:val="both"/>
      </w:pPr>
      <w:r>
        <w:t xml:space="preserve">Hori bai, kultura-ondasunen defentsak eta kontserbazioak ezin dute edozein jokaera justifikatu.</w:t>
      </w:r>
      <w:r>
        <w:t xml:space="preserve"> </w:t>
      </w:r>
      <w:r>
        <w:t xml:space="preserve">Denak ez du balio helburu hori lortzeko, eta ezin da edozein jokaera zalantzarik gabe onartu.</w:t>
      </w:r>
    </w:p>
    <w:p w14:paraId="24870A2C" w14:textId="631F6B32" w:rsidR="00E72189" w:rsidRDefault="00E72189" w:rsidP="00E72189">
      <w:pPr>
        <w:spacing w:after="120" w:line="276" w:lineRule="auto"/>
        <w:jc w:val="both"/>
      </w:pPr>
      <w:r>
        <w:t xml:space="preserve">Korrikaren azken edizioan, martxoaren 22an (igandea) Iruñetik igaro zenean, herritar asko bildu ziren euskara sustatzeko eta defendatzeko asmo laudagarriarekin.</w:t>
      </w:r>
      <w:r>
        <w:t xml:space="preserve"> </w:t>
      </w:r>
      <w:r>
        <w:t xml:space="preserve">Hala ere, ekimen horren espiritua larriki hutsaltzen duten portaerak gertatu ziren.</w:t>
      </w:r>
    </w:p>
    <w:p w14:paraId="49FF16FF" w14:textId="6F8D4A92" w:rsidR="00E72189" w:rsidRDefault="00E72189" w:rsidP="00E72189">
      <w:pPr>
        <w:spacing w:after="120" w:line="276" w:lineRule="auto"/>
        <w:jc w:val="both"/>
      </w:pPr>
      <w:r>
        <w:t xml:space="preserve">Zehazki, parte-hartzaile batzuek ekitaldia baliatu zuten Korrikaren xedearekin zerikusirik ez zuten aldarrikapen politikoak egiteko.</w:t>
      </w:r>
      <w:r>
        <w:t xml:space="preserve"> </w:t>
      </w:r>
      <w:r>
        <w:t xml:space="preserve">Are larriagoa izan zen ETA erakunde terroristako kideen gorespen-adierazpenen presentzia, haiena baita Nafarroan eta Espainia osoan ehunka pertsona hil, mehatxatu, bahitu eta estortsionatu izanaren ardura.</w:t>
      </w:r>
    </w:p>
    <w:p w14:paraId="6E63718D" w14:textId="64C0BEF7" w:rsidR="00E72189" w:rsidRDefault="00E72189" w:rsidP="00E72189">
      <w:pPr>
        <w:spacing w:after="120" w:line="276" w:lineRule="auto"/>
        <w:jc w:val="both"/>
      </w:pPr>
      <w:r>
        <w:t xml:space="preserve">Ez da gertaera isolatua izan, zeren horrelako pankartak eta sinbologia Korrikaren hainbat ediziotan erakutsi baitira urteetan zehar.</w:t>
      </w:r>
      <w:r>
        <w:t xml:space="preserve"> </w:t>
      </w:r>
      <w:r>
        <w:t xml:space="preserve">Jokaera horiek ezin dira eta ez dira toleratu behar.</w:t>
      </w:r>
      <w:r>
        <w:t xml:space="preserve"> </w:t>
      </w:r>
      <w:r>
        <w:t xml:space="preserve">Oraingo honetan, gainera, adingabe bat ikusi ahal izan zen lekukoa eramaten, heldu batekin batera, Tomás Caballeroren eta Francisco Casanovaren hilketen ardura zuten ETAko bi kideren irudiekiko kamisetak jantzita biak ala biak.</w:t>
      </w:r>
    </w:p>
    <w:p w14:paraId="493064D4" w14:textId="5D2EB7E6" w:rsidR="00E72189" w:rsidRDefault="00E72189" w:rsidP="00E72189">
      <w:pPr>
        <w:spacing w:after="120" w:line="276" w:lineRule="auto"/>
        <w:jc w:val="both"/>
      </w:pPr>
      <w:r>
        <w:t xml:space="preserve">Adingabeak helburu politiko edo ideologikoekin erabiltzeak berez merezi du gaitzespenik sendoena, baina gertaera horiek guztiak terrorismoaren biktimen eta haien familien duintasunaren aurkako irain onartezina dira, bai eta errespetuaren eta bizikidetzaren oinarrizko printzipioen aurkako erasoa ere.</w:t>
      </w:r>
    </w:p>
    <w:p w14:paraId="769D2FD8" w14:textId="0D8288AB" w:rsidR="00E72189" w:rsidRDefault="00E72189" w:rsidP="00E72189">
      <w:pPr>
        <w:spacing w:after="120" w:line="276" w:lineRule="auto"/>
        <w:jc w:val="both"/>
      </w:pPr>
      <w:r>
        <w:t xml:space="preserve">Ekintza horien protagonistak gutxiengoa izateak ez dio arazoari larritasunik kentzen, eta ez du erantzukizunetik salbuesten AEK, ekitaldiaren antolatzailea, zeinak zaindu egin behar baitu errespetuzko eta bizikidetzako oinarrizko arau batzuen arabera garatzen dela lasterketa.</w:t>
      </w:r>
      <w:r>
        <w:t xml:space="preserve"> </w:t>
      </w:r>
      <w:r>
        <w:t xml:space="preserve">Erantzukizun hori are nabarmenagoa da jokaera horiek ibilbidean zehar behin eta berriz eta agerian gertatzen direnean.</w:t>
      </w:r>
    </w:p>
    <w:p w14:paraId="15F40FAD" w14:textId="13965BC3" w:rsidR="00E72189" w:rsidRDefault="00E72189" w:rsidP="00E72189">
      <w:pPr>
        <w:spacing w:after="120" w:line="276" w:lineRule="auto"/>
        <w:jc w:val="both"/>
      </w:pPr>
      <w:r>
        <w:t xml:space="preserve">Nafarroa hainbat hamarkadatan bizi izan da ETAren izuaren pean, intolerantziak, derrigortzeak eta pentsamendu eta ideia batzuk askatasunez adierazteko beldurrak markatutako testuinguru batean.</w:t>
      </w:r>
      <w:r>
        <w:t xml:space="preserve"> </w:t>
      </w:r>
      <w:r>
        <w:t xml:space="preserve">Jarduera armatua behin betiko amaitu zenetik zenbait urte igaro diren arren, oraindik ere badira erabateko bizikidetza eragozten duten zauriak.</w:t>
      </w:r>
      <w:r>
        <w:t xml:space="preserve"> </w:t>
      </w:r>
      <w:r>
        <w:t xml:space="preserve">Horregatik, hain zuzen ere, ez litzateke onartu behar biktimak umiliatzea edo mespretxatzea dakarren ekintzarik.</w:t>
      </w:r>
    </w:p>
    <w:p w14:paraId="187A14A1" w14:textId="5C1F569D" w:rsidR="00E72189" w:rsidRDefault="00E72189" w:rsidP="00E72189">
      <w:pPr>
        <w:spacing w:after="120" w:line="276" w:lineRule="auto"/>
        <w:jc w:val="both"/>
      </w:pPr>
      <w:r>
        <w:t xml:space="preserve">Benetako bizikidetza eraikitzeko, terrorismoaren biktimen memoria eta duintasuna babestu behar dira eremu publiko guztietan, indarkeria legitimatzeko edo goresteko edozein modu saihestuz, bai eta gure historia hurbilaren etaparik ilunenetako baten arduradunak goraipatzeko modua ere.</w:t>
      </w:r>
    </w:p>
    <w:p w14:paraId="570BA53A" w14:textId="226CB6D7" w:rsidR="00E72189" w:rsidRDefault="00E72189" w:rsidP="00E72189">
      <w:pPr>
        <w:spacing w:after="120" w:line="276" w:lineRule="auto"/>
        <w:jc w:val="both"/>
      </w:pPr>
      <w:r>
        <w:t xml:space="preserve">Testuinguru horretan, ordezkari publikoek ezin dute ezikusiarena egin.</w:t>
      </w:r>
      <w:r>
        <w:t xml:space="preserve"> </w:t>
      </w:r>
      <w:r>
        <w:t xml:space="preserve">Beren erantzukizun instituzionalak eredugarritasunez jokatzera eta balio demokratikoen errespetua bermatzera behartzen ditu.</w:t>
      </w:r>
      <w:r>
        <w:t xml:space="preserve"> </w:t>
      </w:r>
      <w:r>
        <w:t xml:space="preserve">Horregatik, bereziki gaitzesgarria da Joseba Asiron Iruñeko alkateak non eta ETAko presoen aldeko mezuak erakusten ziren ingurune batean  parte hartzea, hori bateraezina baita biktimekiko errespetu-betebeharrarekin eta ordezkatzen duen funtzioarekin.</w:t>
      </w:r>
    </w:p>
    <w:p w14:paraId="22E1A668" w14:textId="72754427" w:rsidR="00E72189" w:rsidRDefault="00E72189" w:rsidP="00E72189">
      <w:pPr>
        <w:spacing w:after="120" w:line="276" w:lineRule="auto"/>
        <w:jc w:val="both"/>
      </w:pPr>
      <w:r>
        <w:t xml:space="preserve">Horregatik guztiagatik, Nafarroako Parlamentuak honako erabaki-proposamen hau onesten du:</w:t>
      </w:r>
    </w:p>
    <w:p w14:paraId="3400D9CE" w14:textId="4E4F0920" w:rsidR="00E72189" w:rsidRDefault="00E72189" w:rsidP="00E72189">
      <w:pPr>
        <w:spacing w:after="120" w:line="276" w:lineRule="auto"/>
        <w:jc w:val="both"/>
      </w:pPr>
      <w:r>
        <w:t xml:space="preserve">Erabaki-proposamena:</w:t>
      </w:r>
    </w:p>
    <w:p w14:paraId="510231A3" w14:textId="1BF7E60F" w:rsidR="00E72189" w:rsidRDefault="00E72189" w:rsidP="00E72189">
      <w:pPr>
        <w:spacing w:after="120" w:line="276" w:lineRule="auto"/>
        <w:jc w:val="both"/>
      </w:pPr>
      <w:r>
        <w:t xml:space="preserve">1.</w:t>
      </w:r>
      <w:r>
        <w:t xml:space="preserve"> </w:t>
      </w:r>
      <w:r>
        <w:t xml:space="preserve">Nafarroako Parlamentuak bere arbuio eta gaitzespenik erabatekoena adierazten du, Korrikan ETA erakunde terroristako kideen alde agertu diren pankartak, afixak, sinboloak eta adierazpenak direla-eta. </w:t>
      </w:r>
    </w:p>
    <w:p w14:paraId="06824469" w14:textId="5FB39DEC" w:rsidR="00E72189" w:rsidRDefault="00E72189" w:rsidP="00E72189">
      <w:pPr>
        <w:spacing w:after="120" w:line="276" w:lineRule="auto"/>
        <w:jc w:val="both"/>
      </w:pPr>
      <w:r>
        <w:t xml:space="preserve">2.</w:t>
      </w:r>
      <w:r>
        <w:t xml:space="preserve"> </w:t>
      </w:r>
      <w:r>
        <w:t xml:space="preserve">Nafarroako Parlamentuak Nafarroako Gobernua eta administrazio publiko guztiak premiatzen ditu finantzaketa publiko oro kentzeko ekitaldi edo jarduerei, baldin eta horietan terrorismoa goresten bada, erakunde terroristak babestu edo justifikatzen bada edo biktimak umiliatzen badira.</w:t>
      </w:r>
    </w:p>
    <w:p w14:paraId="3D0D4890" w14:textId="39C5818E" w:rsidR="00E72189" w:rsidRDefault="00E72189" w:rsidP="00E72189">
      <w:pPr>
        <w:spacing w:after="120" w:line="276" w:lineRule="auto"/>
        <w:jc w:val="both"/>
      </w:pPr>
      <w:r>
        <w:t xml:space="preserve">3.</w:t>
      </w:r>
      <w:r>
        <w:t xml:space="preserve"> </w:t>
      </w:r>
      <w:r>
        <w:t xml:space="preserve">Nafarroako Parlamentuak Nafarroako Gobernua premiatzen du gaur egun mota horretako jarduerei esleitutako baliabide publikoak funts publikoekin sostengatutako ikastetxeetako hezkuntza-programetara bideratu ditzan, belaunaldi berriei Espainiako eta Nafarroako terrorismoaren historia hurbila, ondorioak eta biktimei zor zaien errespetua helarazteko.</w:t>
      </w:r>
    </w:p>
    <w:p w14:paraId="064AC131" w14:textId="70B8C449" w:rsidR="00E72189" w:rsidRDefault="00E72189" w:rsidP="00E72189">
      <w:pPr>
        <w:spacing w:after="120" w:line="276" w:lineRule="auto"/>
        <w:jc w:val="both"/>
      </w:pPr>
      <w:r>
        <w:t xml:space="preserve">4.</w:t>
      </w:r>
      <w:r>
        <w:t xml:space="preserve"> </w:t>
      </w:r>
      <w:r>
        <w:t xml:space="preserve">Nafarroako Parlamentuak ez du Korrikako kilometro gehiagorik erosiko, aurtengoak bezalako egoerak saihesteko.</w:t>
      </w:r>
    </w:p>
    <w:p w14:paraId="7CE229EC" w14:textId="77777777" w:rsidR="00E72189" w:rsidRDefault="00E72189" w:rsidP="00E72189">
      <w:pPr>
        <w:spacing w:after="120" w:line="276" w:lineRule="auto"/>
        <w:jc w:val="both"/>
      </w:pPr>
      <w:r>
        <w:t xml:space="preserve">Iruñean, 2026ko otsailaren 24an</w:t>
      </w:r>
    </w:p>
    <w:p w14:paraId="5F2A048A" w14:textId="56D7436B" w:rsidR="00E72189" w:rsidRDefault="00E72189" w:rsidP="00E72189">
      <w:pPr>
        <w:spacing w:after="120" w:line="276" w:lineRule="auto"/>
        <w:jc w:val="both"/>
      </w:pPr>
      <w:r>
        <w:t xml:space="preserve">Foru-parlamentaria: Javier García Jiménez</w:t>
      </w:r>
    </w:p>
    <w:sectPr w:rsidR="00E721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89"/>
    <w:rsid w:val="00E7218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0CED1"/>
  <w15:chartTrackingRefBased/>
  <w15:docId w15:val="{5C328A65-28A0-4DA3-9812-1C28AEB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804</Words>
  <Characters>4423</Characters>
  <Application>Microsoft Office Word</Application>
  <DocSecurity>0</DocSecurity>
  <Lines>36</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2026-03-25T13:33:00Z</dcterms:created>
  <dcterms:modified xsi:type="dcterms:W3CDTF">2026-03-25T13:39:00Z</dcterms:modified>
</cp:coreProperties>
</file>