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8E02" w14:textId="2DCD17AD" w:rsidR="00963EC9" w:rsidRDefault="00963EC9" w:rsidP="00963EC9">
      <w:pPr>
        <w:spacing w:after="120" w:line="276" w:lineRule="auto"/>
        <w:jc w:val="both"/>
      </w:pPr>
      <w:r>
        <w:t>26POR-131</w:t>
      </w:r>
    </w:p>
    <w:p w14:paraId="13B68A12" w14:textId="1333B3F6" w:rsidR="00F51FB5" w:rsidRDefault="00F51FB5" w:rsidP="00F51FB5">
      <w:pPr>
        <w:spacing w:after="120" w:line="276" w:lineRule="auto"/>
        <w:jc w:val="both"/>
      </w:pPr>
      <w:r>
        <w:t>Nafarroako Alderdi Sozialista talde parlamentarioari atxikitako foru</w:t>
      </w:r>
      <w:r w:rsidR="00807A01">
        <w:t>-</w:t>
      </w:r>
      <w:r>
        <w:t>parlamentari Kevin Lucero Domingues jaunak, Parlamentuko Erregelamenduan ezartzen denaren babesean, honako galdera hau egiten du, Unibertsitateko, Berrikuntzako eta Eraldaketa Digitaleko kontseilariak Osoko Bilkuran ahoz erantzun dezan:</w:t>
      </w:r>
    </w:p>
    <w:p w14:paraId="7FC23BAD" w14:textId="19A58D81" w:rsidR="00F51FB5" w:rsidRDefault="00F51FB5" w:rsidP="00F51FB5">
      <w:pPr>
        <w:spacing w:after="120" w:line="276" w:lineRule="auto"/>
        <w:jc w:val="both"/>
      </w:pPr>
      <w:r>
        <w:t>Goi-mailako hezkuntza funtsezko tresna da gure erkidegorako, garapen ekonomiko eta sozialari egiten dion ekarpenagatik eta duen ikerketa-gaitasunagatik.</w:t>
      </w:r>
    </w:p>
    <w:p w14:paraId="5480E79C" w14:textId="4A82246B" w:rsidR="00F51FB5" w:rsidRDefault="00F51FB5" w:rsidP="00F51FB5">
      <w:pPr>
        <w:spacing w:after="120" w:line="276" w:lineRule="auto"/>
        <w:jc w:val="both"/>
      </w:pPr>
      <w:r>
        <w:t>Azken urteotan, goi-mailako hezkuntzaren zeregina asko indartu da; izan ere, NUPen finantzaketa hobetu da, beka bat lortzeko eskubidea zabaldu da... Azken batean, goi-mailako hezkuntzarako sarbidea baldintza-berdintasunean egin ahal izatearen aldeko lanean.</w:t>
      </w:r>
    </w:p>
    <w:p w14:paraId="75045298" w14:textId="7D30DFFB" w:rsidR="00F51FB5" w:rsidRDefault="00F51FB5" w:rsidP="00F51FB5">
      <w:pPr>
        <w:spacing w:after="120" w:line="276" w:lineRule="auto"/>
        <w:jc w:val="both"/>
      </w:pPr>
      <w:r>
        <w:t>Baina aurrerapen horiek sendotzeko beharrezkoa da unibertsitate-erakundeen zereginari buruzko foru-lege bat. Nafarroako Gobernuak iragarri du lege hori prestatzen ari dela.</w:t>
      </w:r>
    </w:p>
    <w:p w14:paraId="04109F5F" w14:textId="5C7F2CC1" w:rsidR="00F51FB5" w:rsidRDefault="00F51FB5" w:rsidP="00F51FB5">
      <w:pPr>
        <w:spacing w:after="120" w:line="276" w:lineRule="auto"/>
        <w:jc w:val="both"/>
      </w:pPr>
      <w:r>
        <w:t xml:space="preserve">Zertan da Unibertsitate-sistemari buruzko foru-legearen </w:t>
      </w:r>
      <w:r w:rsidR="000738D8">
        <w:t>idazketa</w:t>
      </w:r>
      <w:r>
        <w:t>?</w:t>
      </w:r>
    </w:p>
    <w:p w14:paraId="301212B4" w14:textId="7F3D6CBB" w:rsidR="00F51FB5" w:rsidRDefault="00F51FB5" w:rsidP="00F51FB5">
      <w:pPr>
        <w:spacing w:after="120" w:line="276" w:lineRule="auto"/>
        <w:jc w:val="both"/>
      </w:pPr>
      <w:r>
        <w:t>Iruñean, 2026ko apirilaren 16an</w:t>
      </w:r>
    </w:p>
    <w:p w14:paraId="728133F9" w14:textId="37630623" w:rsidR="00F51FB5" w:rsidRDefault="00F51FB5" w:rsidP="00F51FB5">
      <w:pPr>
        <w:spacing w:after="120" w:line="276" w:lineRule="auto"/>
        <w:jc w:val="both"/>
      </w:pPr>
      <w:r>
        <w:t>Foru-parlamentaria: Kevin Lucero Domingues</w:t>
      </w:r>
    </w:p>
    <w:sectPr w:rsidR="00F51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9"/>
    <w:rsid w:val="000738D8"/>
    <w:rsid w:val="00156DBD"/>
    <w:rsid w:val="00807A01"/>
    <w:rsid w:val="00963EC9"/>
    <w:rsid w:val="00EC35D7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2F9"/>
  <w15:chartTrackingRefBased/>
  <w15:docId w15:val="{21DA4444-813C-4604-ABDD-F844C1E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2026-04-17T06:27:00Z</dcterms:created>
  <dcterms:modified xsi:type="dcterms:W3CDTF">2026-04-21T06:13:00Z</dcterms:modified>
</cp:coreProperties>
</file>