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98686" w14:textId="78FC50C6" w:rsidR="003735E6" w:rsidRDefault="003735E6" w:rsidP="003735E6">
      <w:pPr>
        <w:spacing w:after="120" w:line="276" w:lineRule="auto"/>
        <w:jc w:val="both"/>
      </w:pPr>
      <w:r>
        <w:t xml:space="preserve">26PES-103</w:t>
      </w:r>
    </w:p>
    <w:p w14:paraId="21DC8E51" w14:textId="6DF8DFD9" w:rsidR="00BF1D4C" w:rsidRDefault="00BF1D4C" w:rsidP="00BF1D4C">
      <w:pPr>
        <w:spacing w:after="120" w:line="276" w:lineRule="auto"/>
        <w:jc w:val="both"/>
      </w:pPr>
      <w:r>
        <w:t xml:space="preserve">Nafarroako Gorteetako kide den eta Unión del Pueblo Navarro (UPN) talde parlamentarioari atxikita dagoen Raquel Garbayo Berdonces andreak, Legebiltzarreko Erregelamenduan ezarritakoaren babesean, galdera hau egiten dio Nafarroako Gobernuari, idatziz erantzun diezaion:</w:t>
      </w:r>
    </w:p>
    <w:p w14:paraId="59A19A4E" w14:textId="06D8BBEB" w:rsidR="00BF1D4C" w:rsidRDefault="00BF1D4C" w:rsidP="00BF1D4C">
      <w:pPr>
        <w:spacing w:after="120" w:line="276" w:lineRule="auto"/>
        <w:jc w:val="both"/>
      </w:pPr>
      <w:r>
        <w:t xml:space="preserve">Iruñeko Udaleko gobernu-taldearen jokabidea ikusita, zer eginen du Nafarroako Gobernuak bermatzeko Aranzaditik irtenarazitako 98 pertsonen arreta eta babesa?</w:t>
      </w:r>
    </w:p>
    <w:p w14:paraId="27A99773" w14:textId="43ADDE0B" w:rsidR="00BF1D4C" w:rsidRDefault="00BF1D4C" w:rsidP="00BF1D4C">
      <w:pPr>
        <w:spacing w:after="120" w:line="276" w:lineRule="auto"/>
        <w:jc w:val="both"/>
      </w:pPr>
      <w:r>
        <w:t xml:space="preserve">Iruñean, 2026ko apirilaren 16an</w:t>
      </w:r>
    </w:p>
    <w:p w14:paraId="02B3A5FF" w14:textId="73B50057" w:rsidR="00BF1D4C" w:rsidRDefault="00BF1D4C" w:rsidP="00BF1D4C">
      <w:pPr>
        <w:spacing w:after="120" w:line="276" w:lineRule="auto"/>
        <w:jc w:val="both"/>
      </w:pPr>
      <w:r>
        <w:t xml:space="preserve">Foru-parlamentaria: Raquel Garbayo Berdonces</w:t>
      </w:r>
    </w:p>
    <w:sectPr w:rsidR="00BF1D4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E6"/>
    <w:rsid w:val="003735E6"/>
    <w:rsid w:val="00BF1D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FFEEE"/>
  <w15:chartTrackingRefBased/>
  <w15:docId w15:val="{30C86807-5F5E-42D1-9014-5C3ACB8EA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83</Words>
  <Characters>460</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2026-04-17T06:50:00Z</dcterms:created>
  <dcterms:modified xsi:type="dcterms:W3CDTF">2026-04-17T06:51:00Z</dcterms:modified>
</cp:coreProperties>
</file>