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9C3A" w14:textId="23BFE0C0" w:rsidR="00D7391E" w:rsidRDefault="00682F5B" w:rsidP="00D7391E">
      <w:pPr>
        <w:spacing w:after="120" w:line="276" w:lineRule="auto"/>
        <w:jc w:val="both"/>
      </w:pPr>
      <w:r>
        <w:t xml:space="preserve">26POR-147</w:t>
      </w:r>
    </w:p>
    <w:p w14:paraId="3096F414" w14:textId="3828AC1C" w:rsidR="004E586A" w:rsidRDefault="004E586A" w:rsidP="004E586A">
      <w:pPr>
        <w:spacing w:after="120" w:line="276" w:lineRule="auto"/>
        <w:jc w:val="both"/>
      </w:pPr>
      <w:r>
        <w:t xml:space="preserve">Nafarroako Alderdi Sozialista talde parlamentarioari atxikitako Úrsula Pardo García andreak, Legebiltzarreko Erregelamenduan ezarritakoaren babesean, honako galdera hau egiten dio hirugarren lehendakariorde eta Etxebizitzako, Gazteriako eta Migrazio Politiketako kontseilariari, Osoko Bilkuran ahoz erantzun dezan:</w:t>
      </w:r>
    </w:p>
    <w:p w14:paraId="657D05BB" w14:textId="0963741B" w:rsidR="004E586A" w:rsidRDefault="004E586A" w:rsidP="004E586A">
      <w:pPr>
        <w:spacing w:after="120" w:line="276" w:lineRule="auto"/>
        <w:jc w:val="both"/>
      </w:pPr>
      <w:r>
        <w:t xml:space="preserve">Nafarroan, gazteria-politikak toki-eremutik garatzen dira hein handi batean, udalak baitira gazteengandik hurbilen dagoen administrazioa.</w:t>
      </w:r>
      <w:r>
        <w:t xml:space="preserve"> </w:t>
      </w:r>
      <w:r>
        <w:t xml:space="preserve">Nafarroako Gazte-informazioko Sarea gazteek gizartean parte hartzeko eta inplikatzeko bidea da.</w:t>
      </w:r>
    </w:p>
    <w:p w14:paraId="7060BBC1" w14:textId="782D2027" w:rsidR="004E586A" w:rsidRDefault="004E586A" w:rsidP="004E586A">
      <w:pPr>
        <w:spacing w:after="120" w:line="276" w:lineRule="auto"/>
        <w:jc w:val="both"/>
      </w:pPr>
      <w:r>
        <w:t xml:space="preserve">Nola egiten du lan zure departamentuak toki-entitateen gazteria-politiken arloan?</w:t>
      </w:r>
    </w:p>
    <w:p w14:paraId="131DDD5A" w14:textId="53BD74F5" w:rsidR="004E586A" w:rsidRDefault="004E586A" w:rsidP="004E586A">
      <w:pPr>
        <w:spacing w:after="120" w:line="276" w:lineRule="auto"/>
        <w:jc w:val="both"/>
      </w:pPr>
      <w:r>
        <w:t xml:space="preserve">Iruñean, 2026ko apirilaren 22an</w:t>
      </w:r>
    </w:p>
    <w:p w14:paraId="263CCEC5" w14:textId="72397150" w:rsidR="004E586A" w:rsidRDefault="004E586A" w:rsidP="004E586A">
      <w:pPr>
        <w:spacing w:after="120" w:line="276" w:lineRule="auto"/>
        <w:jc w:val="both"/>
      </w:pPr>
      <w:r>
        <w:t xml:space="preserve">Foru-parlamentaria: Úrsula Pardo García</w:t>
      </w:r>
    </w:p>
    <w:sectPr w:rsidR="004E58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4E586A"/>
    <w:rsid w:val="005875A1"/>
    <w:rsid w:val="00682F5B"/>
    <w:rsid w:val="00D7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666</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2026-04-22T11:05:00Z</dcterms:created>
  <dcterms:modified xsi:type="dcterms:W3CDTF">2026-04-22T11:07:00Z</dcterms:modified>
</cp:coreProperties>
</file>