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AE3E" w14:textId="5CD5C3F4" w:rsidR="00F71FD4" w:rsidRDefault="00682F5B" w:rsidP="00F71FD4">
      <w:pPr>
        <w:spacing w:after="120" w:line="276" w:lineRule="auto"/>
        <w:jc w:val="both"/>
      </w:pPr>
      <w:r>
        <w:t xml:space="preserve">26POR-149</w:t>
      </w:r>
    </w:p>
    <w:p w14:paraId="2F60893D" w14:textId="2090D08F" w:rsidR="007979A2" w:rsidRDefault="007979A2" w:rsidP="007979A2">
      <w:pPr>
        <w:spacing w:after="120" w:line="276" w:lineRule="auto"/>
        <w:jc w:val="both"/>
      </w:pPr>
      <w:r>
        <w:t xml:space="preserve">EH Bildu Nafarroa talde parlamentarioko Adolfo Araiz Flamarique jaunak honako galdera hau aurkezten dio Legebiltzarreko Mahaiari, izapidetu ditzan eta Industriako eta Enpresen Trantsizio Ekologiko eta Digitalerako Departamentuak Osoko Bilkuran ahoz erantzun diezaion:</w:t>
      </w:r>
    </w:p>
    <w:p w14:paraId="16791423" w14:textId="3511F1E7" w:rsidR="007979A2" w:rsidRDefault="007979A2" w:rsidP="007979A2">
      <w:pPr>
        <w:spacing w:after="120" w:line="276" w:lineRule="auto"/>
        <w:jc w:val="both"/>
      </w:pPr>
      <w:r>
        <w:t xml:space="preserve">Departamentuak ez ditu ebatzi GEOALCALI, SLk  Industriaren, Energiaren eta Berrikuntzaren zuzendari nagusiaren eta  Industriaren, Energiaren eta Proiektu Estrategikoen zuzendari nagusiaren ebazpenen aurka aurkeztutako gora jotzeko errekurtsoak (ebazpen horien bidez, ukatu egiten zen Erreniega inguruan ikerketak egiteko kasuko baimenen bigarren luzapena). Kontuan izanda merkataritza-sozietate horrek bere akziodunentzako 2025eko ekitaldiko oroitidazkian jarraitzen duela pentsatzen “Espainiako aholkularitza juridikoaren arabera ebazpen-ezak ez duela zertan adierazi apelazioaren funtsa eta ez dela aurreikusten ondorio oker eta nabarmena edukitzea konpainiarentzat”, departamentuak zergatik ez ditu ebatzi errekurtsoak?</w:t>
      </w:r>
    </w:p>
    <w:p w14:paraId="0FCB48D4" w14:textId="330658CA" w:rsidR="007979A2" w:rsidRDefault="007979A2" w:rsidP="007979A2">
      <w:pPr>
        <w:spacing w:after="120" w:line="276" w:lineRule="auto"/>
        <w:jc w:val="both"/>
      </w:pPr>
      <w:r>
        <w:t xml:space="preserve">Iruñean, 2026ko apirilaren 22an</w:t>
      </w:r>
    </w:p>
    <w:p w14:paraId="15891D72" w14:textId="7153B454" w:rsidR="00A145BC" w:rsidRDefault="00A145BC" w:rsidP="007979A2">
      <w:pPr>
        <w:spacing w:after="120" w:line="276" w:lineRule="auto"/>
        <w:jc w:val="both"/>
      </w:pPr>
      <w:r>
        <w:t xml:space="preserve">Foru-parlamentaria: Adolfo Araiz Flamarique</w:t>
      </w:r>
    </w:p>
    <w:sectPr w:rsidR="00A145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4E586A"/>
    <w:rsid w:val="005875A1"/>
    <w:rsid w:val="00682F5B"/>
    <w:rsid w:val="007979A2"/>
    <w:rsid w:val="00A145BC"/>
    <w:rsid w:val="00D7391E"/>
    <w:rsid w:val="00F71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2026-04-22T11:08:00Z</dcterms:created>
  <dcterms:modified xsi:type="dcterms:W3CDTF">2026-04-22T11:11:00Z</dcterms:modified>
</cp:coreProperties>
</file>