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E4D8" w14:textId="2E724F96" w:rsidR="00C31EC8" w:rsidRPr="00007ED8" w:rsidRDefault="00C31EC8" w:rsidP="00007ED8">
      <w:pPr>
        <w:spacing w:after="120" w:line="276" w:lineRule="auto"/>
        <w:jc w:val="both"/>
        <w:rPr>
          <w:rFonts w:cstheme="minorHAnsi"/>
        </w:rPr>
      </w:pPr>
      <w:r>
        <w:t xml:space="preserve">26PES-115</w:t>
      </w:r>
    </w:p>
    <w:p w14:paraId="2B7EA033" w14:textId="2AD1A153" w:rsidR="00007ED8" w:rsidRPr="00007ED8" w:rsidRDefault="00007ED8" w:rsidP="00007ED8">
      <w:pPr>
        <w:spacing w:after="120" w:line="276" w:lineRule="auto"/>
        <w:jc w:val="both"/>
        <w:rPr>
          <w:rFonts w:cstheme="minorHAnsi"/>
        </w:rPr>
      </w:pPr>
      <w:r>
        <w:t xml:space="preserve">Nafarroako Gorteetako kide den eta Unión del Pueblo Navarro talde parlamentarioari atxikita dagoen Ana Elizalde Urmeneta andreak, Legebiltzarreko Erregelamenduan ezarritakoaren babesean, honako galdera hauek aurkezten ditu, Nafarroako Gobernuak idatziz erantzun ditzan:</w:t>
      </w:r>
    </w:p>
    <w:p w14:paraId="7A658083" w14:textId="351196EE" w:rsidR="00007ED8" w:rsidRPr="00007ED8" w:rsidRDefault="00007ED8" w:rsidP="00007ED8">
      <w:pPr>
        <w:spacing w:after="120" w:line="276" w:lineRule="auto"/>
        <w:jc w:val="both"/>
        <w:rPr>
          <w:rFonts w:cstheme="minorHAnsi"/>
        </w:rPr>
      </w:pPr>
      <w:r>
        <w:t xml:space="preserve">2026ko apirilaren 21ean, Nafarroako Gobernuko Industriako kontseilariak Nafarroako Net Zero Tech Valley estrategia aurkeztu zuen Hannoverren.</w:t>
      </w:r>
    </w:p>
    <w:p w14:paraId="57ACF407" w14:textId="7891D1EC" w:rsidR="00007ED8" w:rsidRPr="00007ED8" w:rsidRDefault="00007ED8" w:rsidP="00007ED8">
      <w:pPr>
        <w:spacing w:after="120" w:line="276" w:lineRule="auto"/>
        <w:jc w:val="both"/>
        <w:rPr>
          <w:rFonts w:cstheme="minorHAnsi"/>
        </w:rPr>
      </w:pPr>
      <w:r>
        <w:t xml:space="preserve">1.</w:t>
      </w:r>
      <w:r>
        <w:t xml:space="preserve"> </w:t>
      </w:r>
      <w:r>
        <w:t xml:space="preserve">Zertan datza aipatutako Nafarroako estrategia hori?</w:t>
      </w:r>
      <w:r>
        <w:t xml:space="preserve"> </w:t>
      </w:r>
      <w:r>
        <w:t xml:space="preserve">(2024/1735 (EB) Erregelamenduan jasotakoaz harago)</w:t>
      </w:r>
    </w:p>
    <w:p w14:paraId="369EF315" w14:textId="46D204BC" w:rsidR="00007ED8" w:rsidRPr="00007ED8" w:rsidRDefault="00007ED8" w:rsidP="00007ED8">
      <w:pPr>
        <w:spacing w:after="120" w:line="276" w:lineRule="auto"/>
        <w:jc w:val="both"/>
        <w:rPr>
          <w:rFonts w:cstheme="minorHAnsi"/>
        </w:rPr>
      </w:pPr>
      <w:r>
        <w:t xml:space="preserve">2.</w:t>
      </w:r>
      <w:r>
        <w:t xml:space="preserve"> </w:t>
      </w:r>
      <w:r>
        <w:t xml:space="preserve">Ba al dago “Zero emisio garbiko azelerazio-bailara” gisa aitortzeko aurkeztu den proiektu zehatzik Nafarroan?</w:t>
      </w:r>
    </w:p>
    <w:p w14:paraId="57360FB3" w14:textId="4C0DB2D7" w:rsidR="00007ED8" w:rsidRPr="00007ED8" w:rsidRDefault="00007ED8" w:rsidP="00007ED8">
      <w:pPr>
        <w:spacing w:after="120" w:line="276" w:lineRule="auto"/>
        <w:jc w:val="both"/>
        <w:rPr>
          <w:rFonts w:cstheme="minorHAnsi"/>
        </w:rPr>
      </w:pPr>
      <w:r>
        <w:t xml:space="preserve">3.</w:t>
      </w:r>
      <w:r>
        <w:t xml:space="preserve"> </w:t>
      </w:r>
      <w:r>
        <w:t xml:space="preserve">Nafarroako Gobernua proiektu zehatzen bat lantzen ari da bere ekimenez edo lankidetza publiko-pribatuan?</w:t>
      </w:r>
    </w:p>
    <w:p w14:paraId="50051E5E" w14:textId="77777777" w:rsidR="00007ED8" w:rsidRPr="00007ED8" w:rsidRDefault="00007ED8" w:rsidP="00007ED8">
      <w:pPr>
        <w:spacing w:after="120" w:line="276" w:lineRule="auto"/>
        <w:jc w:val="both"/>
        <w:rPr>
          <w:rFonts w:cstheme="minorHAnsi"/>
        </w:rPr>
      </w:pPr>
      <w:r>
        <w:t xml:space="preserve">4.</w:t>
      </w:r>
      <w:r>
        <w:t xml:space="preserve"> </w:t>
      </w:r>
      <w:r>
        <w:t xml:space="preserve">Zer proiektu dira kasu bakoitzean?</w:t>
      </w:r>
    </w:p>
    <w:p w14:paraId="7183325D" w14:textId="4C6942C6" w:rsidR="00007ED8" w:rsidRPr="00007ED8" w:rsidRDefault="00007ED8" w:rsidP="00007ED8">
      <w:pPr>
        <w:spacing w:after="120" w:line="276" w:lineRule="auto"/>
        <w:jc w:val="both"/>
        <w:rPr>
          <w:rFonts w:cstheme="minorHAnsi"/>
        </w:rPr>
      </w:pPr>
      <w:r>
        <w:t xml:space="preserve">Gainera, Bailara horiek arautzen dituen 2024/1735 (EB) Erregelamenduaren 17.3 artikuluan honako hau jasotzen da hitzez hitz:</w:t>
      </w:r>
    </w:p>
    <w:p w14:paraId="28E4F1BB" w14:textId="6CD09231" w:rsidR="00007ED8" w:rsidRPr="00007ED8" w:rsidRDefault="00007ED8" w:rsidP="00007ED8">
      <w:pPr>
        <w:spacing w:after="120" w:line="276" w:lineRule="auto"/>
        <w:jc w:val="both"/>
        <w:rPr>
          <w:rFonts w:cstheme="minorHAnsi"/>
        </w:rPr>
      </w:pPr>
      <w:r>
        <w:t xml:space="preserve">"Estatu kide batek bailara bat izendatzeko hartzen duen erabaki orori plan bat erantsiko zaio. Plan horretan, fabrikazio-jardueretarako kokapen erakargarria hobetzeko neurri nazional zehatzak ezarriko dira, eta, gutxienez, laguntza ekonomiko eta administratiboko programa hauek jasoko dira, honako hauetarako:</w:t>
      </w:r>
    </w:p>
    <w:p w14:paraId="721A5C6F" w14:textId="77777777" w:rsidR="00007ED8" w:rsidRPr="00007ED8" w:rsidRDefault="00007ED8" w:rsidP="00007ED8">
      <w:pPr>
        <w:spacing w:after="120" w:line="276" w:lineRule="auto"/>
        <w:jc w:val="both"/>
        <w:rPr>
          <w:rFonts w:cstheme="minorHAnsi"/>
        </w:rPr>
      </w:pPr>
      <w:r>
        <w:t xml:space="preserve">a) Bailaran beharrezkoak diren azpiegituren garapena errazteko;</w:t>
      </w:r>
    </w:p>
    <w:p w14:paraId="785915CB" w14:textId="77777777" w:rsidR="00007ED8" w:rsidRPr="00007ED8" w:rsidRDefault="00007ED8" w:rsidP="00007ED8">
      <w:pPr>
        <w:spacing w:after="120" w:line="276" w:lineRule="auto"/>
        <w:jc w:val="both"/>
        <w:rPr>
          <w:rFonts w:cstheme="minorHAnsi"/>
        </w:rPr>
      </w:pPr>
      <w:r>
        <w:t xml:space="preserve">b) Bailarako inbertsio pribatuei laguntzeko</w:t>
      </w:r>
    </w:p>
    <w:p w14:paraId="55E1BF57" w14:textId="65651F9D" w:rsidR="00007ED8" w:rsidRPr="00007ED8" w:rsidRDefault="00007ED8" w:rsidP="00007ED8">
      <w:pPr>
        <w:spacing w:after="120" w:line="276" w:lineRule="auto"/>
        <w:jc w:val="both"/>
        <w:rPr>
          <w:rFonts w:cstheme="minorHAnsi"/>
        </w:rPr>
      </w:pPr>
      <w:r>
        <w:t xml:space="preserve">c) Tokiko langileen lanbide-birziklapen eta -hobekuntza egokia lortzeko;</w:t>
      </w:r>
    </w:p>
    <w:p w14:paraId="63798098" w14:textId="280389EF" w:rsidR="00007ED8" w:rsidRPr="00007ED8" w:rsidRDefault="00007ED8" w:rsidP="00007ED8">
      <w:pPr>
        <w:spacing w:after="120" w:line="276" w:lineRule="auto"/>
        <w:jc w:val="both"/>
        <w:rPr>
          <w:rFonts w:cstheme="minorHAnsi"/>
        </w:rPr>
      </w:pPr>
      <w:r>
        <w:t xml:space="preserve">d) Bailarari buruzko informaziorako online sarbidea ematea, 7. artikuluaren arabera".</w:t>
      </w:r>
    </w:p>
    <w:p w14:paraId="4747361D" w14:textId="77777777" w:rsidR="00007ED8" w:rsidRPr="00007ED8" w:rsidRDefault="00007ED8" w:rsidP="00007ED8">
      <w:pPr>
        <w:spacing w:after="120" w:line="276" w:lineRule="auto"/>
        <w:jc w:val="both"/>
        <w:rPr>
          <w:rFonts w:cstheme="minorHAnsi"/>
        </w:rPr>
      </w:pPr>
      <w:r>
        <w:t xml:space="preserve">5.</w:t>
      </w:r>
      <w:r>
        <w:t xml:space="preserve"> </w:t>
      </w:r>
      <w:r>
        <w:t xml:space="preserve">Nafarroako Gobernuak ba al du aipatutako plan hori?</w:t>
      </w:r>
    </w:p>
    <w:p w14:paraId="726405C1" w14:textId="5090CFED" w:rsidR="00007ED8" w:rsidRPr="00007ED8" w:rsidRDefault="00007ED8" w:rsidP="00007ED8">
      <w:pPr>
        <w:spacing w:after="120" w:line="276" w:lineRule="auto"/>
        <w:jc w:val="both"/>
        <w:rPr>
          <w:rFonts w:cstheme="minorHAnsi"/>
        </w:rPr>
      </w:pPr>
      <w:r>
        <w:t xml:space="preserve">6.</w:t>
      </w:r>
      <w:r>
        <w:t xml:space="preserve"> </w:t>
      </w:r>
      <w:r>
        <w:t xml:space="preserve">Zer neurri jasotzen ditu planak?</w:t>
      </w:r>
    </w:p>
    <w:p w14:paraId="23D70089" w14:textId="2ACF6613" w:rsidR="00007ED8" w:rsidRPr="00007ED8" w:rsidRDefault="00007ED8" w:rsidP="00007ED8">
      <w:pPr>
        <w:autoSpaceDE w:val="0"/>
        <w:autoSpaceDN w:val="0"/>
        <w:adjustRightInd w:val="0"/>
        <w:spacing w:after="120" w:line="276" w:lineRule="auto"/>
        <w:jc w:val="both"/>
        <w:rPr>
          <w:rFonts w:cstheme="minorHAnsi"/>
        </w:rPr>
      </w:pPr>
      <w:r>
        <w:t xml:space="preserve">7.</w:t>
      </w:r>
      <w:r>
        <w:t xml:space="preserve"> </w:t>
      </w:r>
      <w:r>
        <w:t xml:space="preserve">Gobernuak aurreikusitako neurriren batek lege-aldaketak behar baditu, noiz hasiko dute aldaketa-prozedura?</w:t>
      </w:r>
    </w:p>
    <w:p w14:paraId="7AACFF58" w14:textId="176FBA85" w:rsidR="00007ED8" w:rsidRPr="00007ED8" w:rsidRDefault="00007ED8" w:rsidP="00007ED8">
      <w:pPr>
        <w:autoSpaceDE w:val="0"/>
        <w:autoSpaceDN w:val="0"/>
        <w:adjustRightInd w:val="0"/>
        <w:spacing w:after="120" w:line="276" w:lineRule="auto"/>
        <w:jc w:val="both"/>
        <w:rPr>
          <w:rFonts w:cstheme="minorHAnsi"/>
        </w:rPr>
      </w:pPr>
      <w:r>
        <w:t xml:space="preserve">8.</w:t>
      </w:r>
      <w:r>
        <w:t xml:space="preserve"> </w:t>
      </w:r>
      <w:r>
        <w:t xml:space="preserve">Zein kronograma darabil Departamentuak Nafarroan zero emisio garbiko azelerazio-bailarak abian jartzeko?</w:t>
      </w:r>
    </w:p>
    <w:p w14:paraId="59CCC2C3" w14:textId="5DAD58F0" w:rsidR="00007ED8" w:rsidRPr="00007ED8" w:rsidRDefault="00007ED8" w:rsidP="00007ED8">
      <w:pPr>
        <w:autoSpaceDE w:val="0"/>
        <w:autoSpaceDN w:val="0"/>
        <w:adjustRightInd w:val="0"/>
        <w:spacing w:after="120" w:line="276" w:lineRule="auto"/>
        <w:jc w:val="both"/>
        <w:rPr>
          <w:rFonts w:cstheme="minorHAnsi"/>
        </w:rPr>
      </w:pPr>
      <w:r>
        <w:t xml:space="preserve">Iruñean, 2026ko apirilaren 23an</w:t>
      </w:r>
    </w:p>
    <w:p w14:paraId="5E85A1DE" w14:textId="5E98024F" w:rsidR="00007ED8" w:rsidRPr="00007ED8" w:rsidRDefault="00007ED8" w:rsidP="00007ED8">
      <w:pPr>
        <w:spacing w:after="120" w:line="276" w:lineRule="auto"/>
        <w:jc w:val="both"/>
        <w:rPr>
          <w:rFonts w:cstheme="minorHAnsi"/>
        </w:rPr>
      </w:pPr>
      <w:r>
        <w:t xml:space="preserve">Foru-parlamentaria: Ana Elizalde Urmeneta</w:t>
      </w:r>
    </w:p>
    <w:sectPr w:rsidR="00007ED8" w:rsidRPr="00007E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C8"/>
    <w:rsid w:val="00007ED8"/>
    <w:rsid w:val="00887F54"/>
    <w:rsid w:val="00C31EC8"/>
    <w:rsid w:val="00E62F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4D1C"/>
  <w15:chartTrackingRefBased/>
  <w15:docId w15:val="{D92B96E6-AD73-485D-9549-7C5FA090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313</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2026-04-23T11:48:00Z</dcterms:created>
  <dcterms:modified xsi:type="dcterms:W3CDTF">2026-04-23T11:53:00Z</dcterms:modified>
</cp:coreProperties>
</file>