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DD23" w14:textId="675EF660" w:rsidR="00494676" w:rsidRDefault="00494676" w:rsidP="00494676">
      <w:pPr>
        <w:spacing w:after="120" w:line="276" w:lineRule="auto"/>
        <w:jc w:val="both"/>
      </w:pPr>
      <w:r>
        <w:t>26POR-154</w:t>
      </w:r>
    </w:p>
    <w:p w14:paraId="08DC5D26" w14:textId="34E4532D" w:rsidR="00494676" w:rsidRDefault="00494676" w:rsidP="00494676">
      <w:pPr>
        <w:spacing w:after="120" w:line="276" w:lineRule="auto"/>
        <w:jc w:val="both"/>
      </w:pPr>
      <w:r>
        <w:t xml:space="preserve">D. Kevin Lucero </w:t>
      </w:r>
      <w:proofErr w:type="spellStart"/>
      <w:r>
        <w:t>Domingues</w:t>
      </w:r>
      <w:proofErr w:type="spellEnd"/>
      <w:r>
        <w:t>, parlamentario foral adscrito al Grupo Parlamentario</w:t>
      </w:r>
      <w:r>
        <w:t xml:space="preserve"> </w:t>
      </w:r>
      <w:r>
        <w:t>Partido Socialista de Navarra, al amparo de lo establecido en el Reglamento de la</w:t>
      </w:r>
      <w:r>
        <w:t xml:space="preserve"> </w:t>
      </w:r>
      <w:r>
        <w:t xml:space="preserve">Cámara, formula a la </w:t>
      </w:r>
      <w:proofErr w:type="gramStart"/>
      <w:r>
        <w:t>Presidenta</w:t>
      </w:r>
      <w:proofErr w:type="gramEnd"/>
      <w:r>
        <w:t xml:space="preserve"> del Gobierno para su contestación en </w:t>
      </w:r>
      <w:r>
        <w:t>Pleno</w:t>
      </w:r>
      <w:r>
        <w:t xml:space="preserve"> la</w:t>
      </w:r>
      <w:r>
        <w:t xml:space="preserve"> </w:t>
      </w:r>
      <w:r>
        <w:t xml:space="preserve">siguiente </w:t>
      </w:r>
      <w:r>
        <w:t>pregunta oral</w:t>
      </w:r>
      <w:r>
        <w:t>:</w:t>
      </w:r>
    </w:p>
    <w:p w14:paraId="61AD7D6F" w14:textId="5D7F9AEE" w:rsidR="00494676" w:rsidRDefault="00494676" w:rsidP="00494676">
      <w:pPr>
        <w:spacing w:after="120" w:line="276" w:lineRule="auto"/>
        <w:jc w:val="both"/>
      </w:pPr>
      <w:r>
        <w:t>El pasado 23 de abril el Gobierno de Navarra inició el procedimiento para regular la</w:t>
      </w:r>
      <w:r>
        <w:t xml:space="preserve"> expedición</w:t>
      </w:r>
      <w:r>
        <w:t xml:space="preserve"> documental administrativa para personas trans.</w:t>
      </w:r>
    </w:p>
    <w:p w14:paraId="5FFA61FA" w14:textId="2B7CE926" w:rsidR="00494676" w:rsidRDefault="00494676" w:rsidP="00494676">
      <w:pPr>
        <w:spacing w:after="120" w:line="276" w:lineRule="auto"/>
        <w:jc w:val="both"/>
      </w:pPr>
      <w:r>
        <w:t>Esta documentación administrativa es una posibilidad que contempla la normativa foral</w:t>
      </w:r>
      <w:r>
        <w:t xml:space="preserve"> </w:t>
      </w:r>
      <w:r>
        <w:t>para las personas trans que no hayan procedido a la modificación de la mención del</w:t>
      </w:r>
      <w:r>
        <w:t xml:space="preserve"> </w:t>
      </w:r>
      <w:r>
        <w:t>nombre en el Registro Civil.</w:t>
      </w:r>
    </w:p>
    <w:p w14:paraId="0872C812" w14:textId="606ED73B" w:rsidR="00494676" w:rsidRDefault="00494676" w:rsidP="00494676">
      <w:pPr>
        <w:spacing w:after="120" w:line="276" w:lineRule="auto"/>
        <w:jc w:val="both"/>
      </w:pPr>
      <w:r>
        <w:t>¿Qué cambios concretos se introducirán en los trámites actuales para facilitar la</w:t>
      </w:r>
      <w:r>
        <w:t xml:space="preserve"> </w:t>
      </w:r>
      <w:r>
        <w:t>adecuación documental?</w:t>
      </w:r>
    </w:p>
    <w:p w14:paraId="411E9FF6" w14:textId="1EBC427B" w:rsidR="00494676" w:rsidRDefault="00494676" w:rsidP="00494676">
      <w:pPr>
        <w:spacing w:after="120" w:line="276" w:lineRule="auto"/>
        <w:jc w:val="both"/>
      </w:pPr>
      <w:r>
        <w:t>Pamplona, 23 de abril de 2026</w:t>
      </w:r>
    </w:p>
    <w:p w14:paraId="374F2082" w14:textId="1649E408" w:rsidR="00494676" w:rsidRDefault="00494676" w:rsidP="00494676">
      <w:pPr>
        <w:spacing w:after="120" w:line="276" w:lineRule="auto"/>
        <w:jc w:val="both"/>
      </w:pPr>
      <w:r>
        <w:t>El Parlamentario Foral: Kevin Lucero Domingues</w:t>
      </w:r>
    </w:p>
    <w:sectPr w:rsidR="004946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76"/>
    <w:rsid w:val="0049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797E"/>
  <w15:chartTrackingRefBased/>
  <w15:docId w15:val="{8F417253-9827-43A7-9546-57A7B6B0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2026-04-24T07:37:00Z</dcterms:created>
  <dcterms:modified xsi:type="dcterms:W3CDTF">2026-04-24T07:38:00Z</dcterms:modified>
</cp:coreProperties>
</file>