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384D" w14:textId="3C325CEB" w:rsidR="00996F8D" w:rsidRDefault="00F37E45" w:rsidP="00206A0D">
      <w:pPr>
        <w:spacing w:after="120" w:line="276" w:lineRule="auto"/>
        <w:jc w:val="both"/>
      </w:pPr>
      <w:r>
        <w:t xml:space="preserve">26POR-172</w:t>
      </w:r>
    </w:p>
    <w:p w14:paraId="76B7043E" w14:textId="2732C737" w:rsidR="00F37E45" w:rsidRDefault="00F37E45" w:rsidP="00F37E45">
      <w:pPr>
        <w:spacing w:after="120" w:line="276" w:lineRule="auto"/>
        <w:jc w:val="both"/>
      </w:pPr>
      <w:r>
        <w:t xml:space="preserve">Nafarroako Gorteetako kide den eta Nafarroako Alderdi Popularra talde parlamentarioari atxikita dagoen Maribel García Malo andreak, Legebiltzarreko Erregelamenduan xedatuaren babesean, honako galdera hau aurkezten du, Eskubide Sozialetako, Ekonomia Sozialeko eta Enpleguko kontseilariak Osoko Bilkuran ahoz erantzun dezan:</w:t>
      </w:r>
    </w:p>
    <w:p w14:paraId="0F17CC03" w14:textId="4FCC86AD" w:rsidR="00F37E45" w:rsidRDefault="00F37E45" w:rsidP="00F37E45">
      <w:pPr>
        <w:spacing w:after="120" w:line="276" w:lineRule="auto"/>
        <w:jc w:val="both"/>
      </w:pPr>
      <w:r>
        <w:t xml:space="preserve">Zertan da Nafarroako IV. Kooperazio Plan Zuzendariaren prestaketa?</w:t>
      </w:r>
    </w:p>
    <w:p w14:paraId="1EFA5048" w14:textId="1756CF79" w:rsidR="00F37E45" w:rsidRDefault="00F37E45" w:rsidP="00F37E45">
      <w:pPr>
        <w:spacing w:after="120" w:line="276" w:lineRule="auto"/>
        <w:jc w:val="both"/>
      </w:pPr>
      <w:r>
        <w:t xml:space="preserve">Iruñean, 2026ko maiatzaren 7an</w:t>
      </w:r>
    </w:p>
    <w:p w14:paraId="73237916" w14:textId="762F9F35" w:rsidR="00F37E45" w:rsidRDefault="00F37E45" w:rsidP="00F37E45">
      <w:pPr>
        <w:spacing w:after="120" w:line="276" w:lineRule="auto"/>
        <w:jc w:val="both"/>
      </w:pPr>
      <w:r>
        <w:t xml:space="preserve">Foru-parlamentaria: Maribel García Malo</w:t>
      </w:r>
    </w:p>
    <w:sectPr w:rsidR="00F37E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C0"/>
    <w:rsid w:val="00206A0D"/>
    <w:rsid w:val="00653BC0"/>
    <w:rsid w:val="007E6BE4"/>
    <w:rsid w:val="008272CD"/>
    <w:rsid w:val="00996F8D"/>
    <w:rsid w:val="00C16F27"/>
    <w:rsid w:val="00D476D7"/>
    <w:rsid w:val="00D7443D"/>
    <w:rsid w:val="00E618F7"/>
    <w:rsid w:val="00F37E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BB0B"/>
  <w15:chartTrackingRefBased/>
  <w15:docId w15:val="{0184CFD0-925A-4147-AE97-84F354E6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421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2026-05-07T12:33:00Z</dcterms:created>
  <dcterms:modified xsi:type="dcterms:W3CDTF">2026-05-07T12:34:00Z</dcterms:modified>
</cp:coreProperties>
</file>