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FDD61" w14:textId="0D41D9EA" w:rsidR="00653BC0" w:rsidRDefault="00653BC0" w:rsidP="00653BC0">
      <w:pPr>
        <w:spacing w:after="120" w:line="276" w:lineRule="auto"/>
        <w:jc w:val="both"/>
      </w:pPr>
      <w:r>
        <w:t xml:space="preserve">26MOC-81</w:t>
      </w:r>
    </w:p>
    <w:p w14:paraId="31F42F87" w14:textId="4CFE3483" w:rsidR="00653BC0" w:rsidRDefault="00653BC0" w:rsidP="00653BC0">
      <w:pPr>
        <w:spacing w:after="120" w:line="276" w:lineRule="auto"/>
        <w:jc w:val="both"/>
      </w:pPr>
      <w:r>
        <w:t xml:space="preserve">Nafarroako Gorteetako kide den eta Unión del Pueblo Navarro (UPN) talde parlamentarioari atxikita dagoen Miguel Bujanda Cirauqui jaunak, Legebiltzarreko Erregelamenduan xedatzen denaren babesean, honako mozio hau aurkezten du, Landa Garapeneko eta Ingurumeneko Batzordean eztabaidatzeko:</w:t>
      </w:r>
    </w:p>
    <w:p w14:paraId="140EA5F8" w14:textId="4F315670" w:rsidR="00653BC0" w:rsidRDefault="00653BC0" w:rsidP="00653BC0">
      <w:pPr>
        <w:spacing w:after="120" w:line="276" w:lineRule="auto"/>
        <w:jc w:val="both"/>
      </w:pPr>
      <w:r>
        <w:t xml:space="preserve">Mozioa, zeinaren bidez Nafarroako Gobernua premiatzen baita urgentziaz desblokea dezan nekazaritza-droneen bitartezko aplikatze-pilotu izateko prestakuntza ofiziala, eta susta dezan teknologia berriak egiazki ezartzea Nafarroako nekazaritzan.</w:t>
      </w:r>
    </w:p>
    <w:p w14:paraId="1101C847" w14:textId="1F1D0D5D" w:rsidR="00653BC0" w:rsidRDefault="00653BC0" w:rsidP="00653BC0">
      <w:pPr>
        <w:spacing w:after="120" w:line="276" w:lineRule="auto"/>
        <w:jc w:val="both"/>
      </w:pPr>
      <w:r>
        <w:t xml:space="preserve">Zioen azalpena</w:t>
      </w:r>
    </w:p>
    <w:p w14:paraId="19E4036C" w14:textId="1DBDC0E5" w:rsidR="00653BC0" w:rsidRDefault="00653BC0" w:rsidP="00653BC0">
      <w:pPr>
        <w:spacing w:after="120" w:line="276" w:lineRule="auto"/>
        <w:jc w:val="both"/>
      </w:pPr>
      <w:r>
        <w:t xml:space="preserve">Europako eta Espainiako nekazari-jarduna eraldaketa teknologikoko prozesu batean murgilduta dago, doitasunezko nekazaritzara, digitalizaziora eta nekazaritza-tratamenduen ingurumen-inpaktua murriztera bideratuta.</w:t>
      </w:r>
    </w:p>
    <w:p w14:paraId="26BF773B" w14:textId="799F8DD1" w:rsidR="00653BC0" w:rsidRDefault="00653BC0" w:rsidP="00653BC0">
      <w:pPr>
        <w:spacing w:after="120" w:line="276" w:lineRule="auto"/>
        <w:jc w:val="both"/>
      </w:pPr>
      <w:r>
        <w:t xml:space="preserve">Testuinguru horretan, nekazaritza-droneen erabilera azken urteetako berrikuntza teknologiko nagusietako bat da, ahalbidetu baititu aplikazio zehatzagoak, produktu fitosanitarioen erabilera murriztea, deriba txikiagoa, lurzoruaren trinkotzea murriztea eta operadoreen segurtasuna hobetzea.</w:t>
      </w:r>
    </w:p>
    <w:p w14:paraId="4EF9B5CD" w14:textId="56BB017F" w:rsidR="00653BC0" w:rsidRDefault="00653BC0" w:rsidP="00653BC0">
      <w:pPr>
        <w:spacing w:after="120" w:line="276" w:lineRule="auto"/>
        <w:jc w:val="both"/>
      </w:pPr>
      <w:r>
        <w:t xml:space="preserve">Droneek, gainera, lur-tratamenduak bideragarriak ez diren egoeretan jarduteko aukera ematen dute, hala nola urak hartutako lurzatietan, iristeko zailak diren lursailetan, malda handiak dituzten eremuetan edo larrialdi fitosanitarioko egoeretan.</w:t>
      </w:r>
    </w:p>
    <w:p w14:paraId="3251961D" w14:textId="5A7BEB7E" w:rsidR="00653BC0" w:rsidRDefault="00653BC0" w:rsidP="00653BC0">
      <w:pPr>
        <w:spacing w:after="120" w:line="276" w:lineRule="auto"/>
        <w:jc w:val="both"/>
      </w:pPr>
      <w:r>
        <w:t xml:space="preserve">Hala ere, egungo araudiak aplikazio horiek “aireko tratamendutzat” hartzen ditu oraindik, eta hasiera batean nekazaritzako hegazkin txikientzat eta helikopteroentzat diseinatutakoa den araubide baten mende jartzen ditu. Horrek gain-araupetze eta blokeo administratiboko egoera bat sortzen du, teknologia horren garapena eragozten duena.</w:t>
      </w:r>
    </w:p>
    <w:p w14:paraId="0E8A68D4" w14:textId="5CA563C5" w:rsidR="00653BC0" w:rsidRDefault="00653BC0" w:rsidP="00653BC0">
      <w:pPr>
        <w:spacing w:after="120" w:line="276" w:lineRule="auto"/>
        <w:jc w:val="both"/>
      </w:pPr>
      <w:r>
        <w:t xml:space="preserve">Nekazaritza-erakundeek –Unión de Uniones-ek kasu– egoera hori salatu dute berriki, bai Nekazaritza Ministerioaren bai Europako instituzioen aurrean, eta eskatu dute droneekin egindako tratamenduak altuera baxuko aplikaziotzat har daitezela eta ez nekazaritzako abiazio konbentzionaltzat, hartara araudia egungo errealitate teknikora egokituta.</w:t>
      </w:r>
    </w:p>
    <w:p w14:paraId="1288EA45" w14:textId="1D5C0C18" w:rsidR="00653BC0" w:rsidRDefault="00653BC0" w:rsidP="00653BC0">
      <w:pPr>
        <w:spacing w:after="120" w:line="276" w:lineRule="auto"/>
        <w:jc w:val="both"/>
      </w:pPr>
      <w:r>
        <w:t xml:space="preserve">Beste autonomia-erkidego batzuk droneen bitartezko aplikatze-pilotuen prestakuntzan eta homologazioan aurrera egiten ari diren bitartean, Nafarroak erabat geldirik jarraitzen du.</w:t>
      </w:r>
    </w:p>
    <w:p w14:paraId="37E73D3F" w14:textId="2C3B7B49" w:rsidR="00653BC0" w:rsidRDefault="00653BC0" w:rsidP="00653BC0">
      <w:pPr>
        <w:spacing w:after="120" w:line="276" w:lineRule="auto"/>
        <w:jc w:val="both"/>
      </w:pPr>
      <w:r>
        <w:t xml:space="preserve">Madrilgo Erkidegoak, IMIDRAren bidez, ofizialki aitortutako berariazko eta doako prestakuntza-programak garatzen ditu dagoeneko.</w:t>
      </w:r>
      <w:r>
        <w:t xml:space="preserve"> </w:t>
      </w:r>
      <w:r>
        <w:t xml:space="preserve">Zenbait erkidegotan homologatutako beste entitate batzuek 1311/2012 Errege Dekretura eta Europako indarreko araudira egokitutako ikastaro ofizialak ematen dituzte.</w:t>
      </w:r>
    </w:p>
    <w:p w14:paraId="6A9836BA" w14:textId="20E951F5" w:rsidR="00653BC0" w:rsidRDefault="00653BC0" w:rsidP="00653BC0">
      <w:pPr>
        <w:spacing w:after="120" w:line="276" w:lineRule="auto"/>
        <w:jc w:val="both"/>
      </w:pPr>
      <w:r>
        <w:t xml:space="preserve">Hala ere, Nafarroan gaur egun ez dago nekazaritza-droneen bitartezko aplikatze-piloturako prestakuntza espezifikoko benetako eskaintza homologaturik, nahiz eta badauden jarduera hori garatzeko interesa duten enpresak, profesionalak eta nekazariak.</w:t>
      </w:r>
    </w:p>
    <w:p w14:paraId="3A77F361" w14:textId="7669E56F" w:rsidR="00653BC0" w:rsidRDefault="00653BC0" w:rsidP="00653BC0">
      <w:pPr>
        <w:spacing w:after="120" w:line="276" w:lineRule="auto"/>
        <w:jc w:val="both"/>
      </w:pPr>
      <w:r>
        <w:t xml:space="preserve">Gainera, dagoeneko planteatuta dauden ikastaroekin lotura duten zenbait espedientek hilabeteak daramatzate administratiboki blokeatuta, eta horrek segurtasunik eza, aukera ekonomikoen galera eta beste autonomia-erkidego batzuekiko konparaziozko bidegabekeria eragiten du.</w:t>
      </w:r>
    </w:p>
    <w:p w14:paraId="35F3FD67" w14:textId="25792CC1" w:rsidR="00653BC0" w:rsidRDefault="00653BC0" w:rsidP="00653BC0">
      <w:pPr>
        <w:spacing w:after="120" w:line="276" w:lineRule="auto"/>
        <w:jc w:val="both"/>
      </w:pPr>
      <w:r>
        <w:t xml:space="preserve">Bereziki kontraesankorra da Nafarroako Gobernuak etengabe digitalizazioaz, berrikuntzaz, jasangarritasunaz eta nekazaritza adimentsuaz hitz egitea eta praktikan zailtzea, hain zuzen ere, lehen sektorea modernizatzeko ahalmen handiena duen teknologietako bat.</w:t>
      </w:r>
    </w:p>
    <w:p w14:paraId="6693F668" w14:textId="6083B319" w:rsidR="00653BC0" w:rsidRDefault="00653BC0" w:rsidP="00653BC0">
      <w:pPr>
        <w:spacing w:after="120" w:line="276" w:lineRule="auto"/>
        <w:jc w:val="both"/>
      </w:pPr>
      <w:r>
        <w:t xml:space="preserve">Nafarroa ezin da atzean geratu Europako beste eskualde eta herrialde batzuetan jada ezartzen ari den teknologia bati dagokionez.</w:t>
      </w:r>
    </w:p>
    <w:p w14:paraId="01CBA76C" w14:textId="3896706B" w:rsidR="00653BC0" w:rsidRDefault="00653BC0" w:rsidP="00653BC0">
      <w:pPr>
        <w:spacing w:after="120" w:line="276" w:lineRule="auto"/>
        <w:jc w:val="both"/>
      </w:pPr>
      <w:r>
        <w:t xml:space="preserve">Horregatik guztiagatik, UPN talde parlamentarioak honako erabaki-proposamen hau aurkezten du:</w:t>
      </w:r>
      <w:r>
        <w:t xml:space="preserve"> </w:t>
      </w:r>
    </w:p>
    <w:p w14:paraId="38963D98" w14:textId="5F1BF0CF" w:rsidR="00653BC0" w:rsidRDefault="00653BC0" w:rsidP="00653BC0">
      <w:pPr>
        <w:spacing w:after="120" w:line="276" w:lineRule="auto"/>
        <w:jc w:val="both"/>
      </w:pPr>
      <w:r>
        <w:t xml:space="preserve">1.</w:t>
      </w:r>
      <w:r>
        <w:t xml:space="preserve"> </w:t>
      </w:r>
      <w:r>
        <w:t xml:space="preserve">Nafarroako Parlamentuak Nafarroako Gobernua premiatzen du urtea amaitu aurretik abiaraztera nekazaritza-droneen bitartez produktu fitosanitarioak aplikatzeko pilotuen prestakuntzarako eta homologaziorako programa ofizial bat, 1311/2012 Errege Dekretuan eta indarrean dagoen Europako araudian ezarritako baldintzetara egokitua.</w:t>
      </w:r>
    </w:p>
    <w:p w14:paraId="7245DE10" w14:textId="2BFC7EDA" w:rsidR="00653BC0" w:rsidRDefault="00653BC0" w:rsidP="00653BC0">
      <w:pPr>
        <w:spacing w:after="120" w:line="276" w:lineRule="auto"/>
        <w:jc w:val="both"/>
      </w:pPr>
      <w:r>
        <w:t xml:space="preserve">2.</w:t>
      </w:r>
      <w:r>
        <w:t xml:space="preserve"> </w:t>
      </w:r>
      <w:r>
        <w:t xml:space="preserve">Nafarroako Parlamentuak Nafarroako Gobernua premiatzen du prestakuntza hori sar dezan Nekazaritza Politika Bateratuaren Plan Estrategikoari, nekazaritza-prestakuntzari eta lehen sektorearen digitalizazioari lotutako finantzaketa-lerroetan, nekazariei, kooperatibei eta nekazaritza-zerbitzuetako enpresei doako sarbidea edo sarbide hobariduna errazteko.</w:t>
      </w:r>
    </w:p>
    <w:p w14:paraId="2F5BF491" w14:textId="3E42ABCC" w:rsidR="00653BC0" w:rsidRDefault="00653BC0" w:rsidP="00653BC0">
      <w:pPr>
        <w:spacing w:after="120" w:line="276" w:lineRule="auto"/>
        <w:jc w:val="both"/>
      </w:pPr>
      <w:r>
        <w:t xml:space="preserve">3.</w:t>
      </w:r>
      <w:r>
        <w:t xml:space="preserve"> </w:t>
      </w:r>
      <w:r>
        <w:t xml:space="preserve">Nafarroako Parlamentuak departamentu eskuduna premiatzen du gaur egun administratiboki geldirik dauden nekazaritza-droneen bitartezko aplikatze-piloturako ikastaro ofizialekin lotutako espedienteak berehala desblokeatzera eta ebaztera.</w:t>
      </w:r>
    </w:p>
    <w:p w14:paraId="62206AC9" w14:textId="0609B4AA" w:rsidR="00653BC0" w:rsidRDefault="00653BC0" w:rsidP="00653BC0">
      <w:pPr>
        <w:spacing w:after="120" w:line="276" w:lineRule="auto"/>
        <w:jc w:val="both"/>
      </w:pPr>
      <w:r>
        <w:t xml:space="preserve">4.</w:t>
      </w:r>
      <w:r>
        <w:t xml:space="preserve"> </w:t>
      </w:r>
      <w:r>
        <w:t xml:space="preserve">Nafarroako Parlamentuak Nafarroako Gobernua premiatzen du lankidetzan aritzera unibertsitate, zentro teknologiko, elkargo profesional eta enpresa espezializatuekin, droneen erabilerari lotutako programa pilotuak, prestakuntza praktikoa eta doitasunezko nekazaritzako proiektuak bultzatze aldera.</w:t>
      </w:r>
    </w:p>
    <w:p w14:paraId="211E7694" w14:textId="35D7AC8F" w:rsidR="00653BC0" w:rsidRDefault="00653BC0" w:rsidP="00653BC0">
      <w:pPr>
        <w:spacing w:after="120" w:line="276" w:lineRule="auto"/>
        <w:jc w:val="both"/>
      </w:pPr>
      <w:r>
        <w:t xml:space="preserve">5.</w:t>
      </w:r>
      <w:r>
        <w:t xml:space="preserve"> </w:t>
      </w:r>
      <w:r>
        <w:t xml:space="preserve">Nafarroako Parlamentuak Nafarroako Gobernua premiatzen du Estatuaren eta Europako instituzioen aurrean nekazaritza-droneentzako berariazko arau-egokitzapen bat defendatzera, drone horiek nekazaritza-abiazio konbentzionaletik bereizirik eta araubide-esparru proportzionatu bat ahalbideturik, teknikoki eguneratua eta berrikuntzarekin eta jasangarritasunarekin bateragarria.</w:t>
      </w:r>
    </w:p>
    <w:p w14:paraId="28B7C949" w14:textId="3B1CA466" w:rsidR="00653BC0" w:rsidRDefault="00653BC0" w:rsidP="00653BC0">
      <w:pPr>
        <w:spacing w:after="120" w:line="276" w:lineRule="auto"/>
        <w:jc w:val="both"/>
      </w:pPr>
      <w:r>
        <w:t xml:space="preserve">Iruñean, 2026ko maiatzaren 7an</w:t>
      </w:r>
    </w:p>
    <w:p w14:paraId="35A0EC74" w14:textId="62A3A854" w:rsidR="00653BC0" w:rsidRDefault="00653BC0" w:rsidP="00653BC0">
      <w:pPr>
        <w:spacing w:after="120" w:line="276" w:lineRule="auto"/>
        <w:jc w:val="both"/>
      </w:pPr>
      <w:r>
        <w:t xml:space="preserve">Foru-parlamentaria: Miguel Bujanda Cirauqui</w:t>
      </w:r>
    </w:p>
    <w:sectPr w:rsidR="00653B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C0"/>
    <w:rsid w:val="00653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BB0B"/>
  <w15:chartTrackingRefBased/>
  <w15:docId w15:val="{0184CFD0-925A-4147-AE97-84F354E6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778</Words>
  <Characters>4284</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2026-05-07T12:01:00Z</dcterms:created>
  <dcterms:modified xsi:type="dcterms:W3CDTF">2026-05-07T12:06:00Z</dcterms:modified>
</cp:coreProperties>
</file>