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1EC05" w14:textId="6E7DD838" w:rsidR="00E65D22" w:rsidRDefault="00C256CF" w:rsidP="00E65D22">
      <w:pPr>
        <w:spacing w:after="120" w:line="276" w:lineRule="auto"/>
        <w:jc w:val="both"/>
      </w:pPr>
      <w:r>
        <w:t>26POR-1</w:t>
      </w:r>
      <w:r w:rsidR="00FA409C">
        <w:t>8</w:t>
      </w:r>
      <w:r w:rsidR="00E11768">
        <w:t>2</w:t>
      </w:r>
    </w:p>
    <w:p w14:paraId="42848EFF" w14:textId="332A4896" w:rsidR="00E11768" w:rsidRDefault="00E11768" w:rsidP="00E11768">
      <w:pPr>
        <w:spacing w:after="120" w:line="276" w:lineRule="auto"/>
        <w:jc w:val="both"/>
      </w:pPr>
      <w:r>
        <w:t xml:space="preserve">Doña </w:t>
      </w:r>
      <w:r>
        <w:t>Yolanda Ibáñez Pérez</w:t>
      </w:r>
      <w:r>
        <w:t>, miembro de las Cortes de Navarra,</w:t>
      </w:r>
      <w:r>
        <w:t xml:space="preserve"> </w:t>
      </w:r>
      <w:r>
        <w:t>adscrita al Grupo Parlamentario de Unión del Pueblo Navarro (UPN), al amparo</w:t>
      </w:r>
      <w:r>
        <w:t xml:space="preserve"> </w:t>
      </w:r>
      <w:r>
        <w:t>de lo dispuesto en el Reglamento de la Cámara, presenta la siguiente pregunta</w:t>
      </w:r>
      <w:r>
        <w:t xml:space="preserve"> </w:t>
      </w:r>
      <w:r>
        <w:t xml:space="preserve">oral dirigida al consejero de Cohesión Territorial para su contestación en </w:t>
      </w:r>
      <w:r>
        <w:t>Pleno</w:t>
      </w:r>
      <w:r>
        <w:t>:</w:t>
      </w:r>
    </w:p>
    <w:p w14:paraId="726EAABE" w14:textId="34C071DA" w:rsidR="00E11768" w:rsidRDefault="00E11768" w:rsidP="00E11768">
      <w:pPr>
        <w:spacing w:after="120" w:line="276" w:lineRule="auto"/>
        <w:jc w:val="both"/>
      </w:pPr>
      <w:r>
        <w:t xml:space="preserve">¿Cree necesario mantener la </w:t>
      </w:r>
      <w:r>
        <w:t>empresa pública Nafarbide</w:t>
      </w:r>
      <w:r>
        <w:t>?</w:t>
      </w:r>
    </w:p>
    <w:p w14:paraId="1A9940A0" w14:textId="06829B7C" w:rsidR="00E11768" w:rsidRDefault="00E11768" w:rsidP="00E11768">
      <w:pPr>
        <w:spacing w:after="120" w:line="276" w:lineRule="auto"/>
        <w:jc w:val="both"/>
      </w:pPr>
      <w:r>
        <w:t xml:space="preserve">Pamplona, 14 de </w:t>
      </w:r>
      <w:r>
        <w:t xml:space="preserve">mayo </w:t>
      </w:r>
      <w:r>
        <w:t>de 2026</w:t>
      </w:r>
    </w:p>
    <w:p w14:paraId="6CDCCED5" w14:textId="6760D502" w:rsidR="00E11768" w:rsidRDefault="00E11768" w:rsidP="00E11768">
      <w:pPr>
        <w:spacing w:after="120" w:line="276" w:lineRule="auto"/>
        <w:jc w:val="both"/>
      </w:pPr>
      <w:r>
        <w:t>La Parlamentaria Foral: Yolanda Ibáñez Pérez</w:t>
      </w:r>
    </w:p>
    <w:sectPr w:rsidR="00E117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D1"/>
    <w:rsid w:val="0034332C"/>
    <w:rsid w:val="003A24D1"/>
    <w:rsid w:val="003C79D0"/>
    <w:rsid w:val="00487034"/>
    <w:rsid w:val="004940F8"/>
    <w:rsid w:val="0069370F"/>
    <w:rsid w:val="00707854"/>
    <w:rsid w:val="00A009A9"/>
    <w:rsid w:val="00B77EC6"/>
    <w:rsid w:val="00C256CF"/>
    <w:rsid w:val="00D73725"/>
    <w:rsid w:val="00DE731F"/>
    <w:rsid w:val="00E11768"/>
    <w:rsid w:val="00E3483A"/>
    <w:rsid w:val="00E65D22"/>
    <w:rsid w:val="00F65426"/>
    <w:rsid w:val="00FA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FDC5"/>
  <w15:chartTrackingRefBased/>
  <w15:docId w15:val="{979690A8-F0AF-49E9-916E-4CB6E2D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2026-05-14T13:03:00Z</dcterms:created>
  <dcterms:modified xsi:type="dcterms:W3CDTF">2026-05-14T13:04:00Z</dcterms:modified>
</cp:coreProperties>
</file>