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56D8" w14:textId="18352C95" w:rsidR="00616705" w:rsidRDefault="008922C2" w:rsidP="00616705">
      <w:pPr>
        <w:spacing w:after="120" w:line="276" w:lineRule="auto"/>
        <w:jc w:val="both"/>
      </w:pPr>
      <w:r>
        <w:t xml:space="preserve">26MOC-92</w:t>
      </w:r>
    </w:p>
    <w:p w14:paraId="70C5C942" w14:textId="2460505A" w:rsidR="009F0569" w:rsidRDefault="009F0569" w:rsidP="009F0569">
      <w:pPr>
        <w:spacing w:after="120" w:line="276" w:lineRule="auto"/>
        <w:jc w:val="both"/>
      </w:pPr>
      <w:r>
        <w:t xml:space="preserve">Nafarroako Alderdi Sozialista talde parlamentarioaren eledun Ainhoa Unzu Garate andreak, Parlamentuko Erregelamenduan ezartzen denaren babesean, honako mozio hau aurkezten du, Osoko Bilkuran eztabaidatu dadin:</w:t>
      </w:r>
    </w:p>
    <w:p w14:paraId="5CCA5F77" w14:textId="76526297" w:rsidR="009F0569" w:rsidRDefault="009F0569" w:rsidP="009F0569">
      <w:pPr>
        <w:spacing w:after="120" w:line="276" w:lineRule="auto"/>
        <w:jc w:val="both"/>
      </w:pPr>
      <w:r>
        <w:t xml:space="preserve">Eskatzen dugu Etxebizitza, Gazteria eta Migrazio Politiketako Batzordean egin dadila mozio honen betetzeari buruzko jarraipena.</w:t>
      </w:r>
    </w:p>
    <w:p w14:paraId="5ABD3092" w14:textId="36D7CAEF" w:rsidR="009F0569" w:rsidRDefault="009F0569" w:rsidP="009F0569">
      <w:pPr>
        <w:spacing w:after="120" w:line="276" w:lineRule="auto"/>
        <w:jc w:val="both"/>
      </w:pPr>
      <w:r>
        <w:t xml:space="preserve">Zioen azalpena</w:t>
      </w:r>
    </w:p>
    <w:p w14:paraId="4A9E9A03" w14:textId="7BD4F7F1" w:rsidR="009F0569" w:rsidRDefault="009F0569" w:rsidP="009F0569">
      <w:pPr>
        <w:spacing w:after="120" w:line="276" w:lineRule="auto"/>
        <w:jc w:val="both"/>
      </w:pPr>
      <w:r>
        <w:t xml:space="preserve">Gaur egun, gazteen ongizate emozionala eta osasun mentala erronka handia dira oraindik gure herrialdean.</w:t>
      </w:r>
      <w:r>
        <w:t xml:space="preserve"> </w:t>
      </w:r>
      <w:r>
        <w:t xml:space="preserve">Azken urteotan, frogatu da gorakada kezkagarria izan dutela buru-nahasmenduek gazteen artean.</w:t>
      </w:r>
    </w:p>
    <w:p w14:paraId="50467DCA" w14:textId="0F910865" w:rsidR="009F0569" w:rsidRDefault="009F0569" w:rsidP="009F0569">
      <w:pPr>
        <w:spacing w:after="120" w:line="276" w:lineRule="auto"/>
        <w:jc w:val="both"/>
      </w:pPr>
      <w:r>
        <w:t xml:space="preserve">Gazteek gero eta gehiago erabiltzen dituzte sare sozialak eta gailu elektronikoak tresna gisa, baina ondoez psikologiko handiagoa izatearekin ere lotzen da tresna horien gehiegizko erabilera, eta antsietate- eta depresio-sintomak ageri dira nagusiki, bai eta autoestimu-arazoak ere.</w:t>
      </w:r>
    </w:p>
    <w:p w14:paraId="3370F619" w14:textId="3C412CBC" w:rsidR="009F0569" w:rsidRDefault="009F0569" w:rsidP="009F0569">
      <w:pPr>
        <w:spacing w:after="120" w:line="276" w:lineRule="auto"/>
        <w:jc w:val="both"/>
      </w:pPr>
      <w:r>
        <w:t xml:space="preserve">Fad Juventud fundazioaren </w:t>
      </w:r>
      <w:r>
        <w:rPr>
          <w:i/>
          <w:iCs/>
        </w:rPr>
        <w:t xml:space="preserve">Gazteria, osasuna eta ongizatea barometroa</w:t>
      </w:r>
      <w:r>
        <w:t xml:space="preserve"> lanaren arabera, gazteen % 54,7k izan du osasun mentaleko arazoren bat.</w:t>
      </w:r>
    </w:p>
    <w:p w14:paraId="2FAC1F98" w14:textId="315A6DC4" w:rsidR="009F0569" w:rsidRDefault="009F0569" w:rsidP="009F0569">
      <w:pPr>
        <w:spacing w:after="120" w:line="276" w:lineRule="auto"/>
        <w:jc w:val="both"/>
      </w:pPr>
      <w:r>
        <w:t xml:space="preserve">Sintoma eta nahasmendu ohikoenek, hala nola antsietateak, estresak, elikadura-jokabideko nahasmenduek eta depresioak, eragin zuzena dute belaunaldi berrien bizi-kalitatean, errendimendu akademikoan, harreman sozialetan eta garapen pertsonalean.</w:t>
      </w:r>
    </w:p>
    <w:p w14:paraId="60057D9E" w14:textId="12DDFDFA" w:rsidR="009F0569" w:rsidRDefault="009F0569" w:rsidP="009F0569">
      <w:pPr>
        <w:spacing w:after="120" w:line="276" w:lineRule="auto"/>
        <w:jc w:val="both"/>
      </w:pPr>
      <w:r>
        <w:t xml:space="preserve">Tamalez, horrek gazte ugariren bizitza-amaiera tragikoa eragin du, eta eragiten du gaur egun ere.</w:t>
      </w:r>
    </w:p>
    <w:p w14:paraId="468A00B9" w14:textId="72B8A0B8" w:rsidR="009F0569" w:rsidRDefault="009F0569" w:rsidP="009F0569">
      <w:pPr>
        <w:spacing w:after="120" w:line="276" w:lineRule="auto"/>
        <w:jc w:val="both"/>
      </w:pPr>
      <w:r>
        <w:t xml:space="preserve">Espainiako gazteen suizidioaren gaia konplexua eta kezkagarria da, eta protagonismoa hartu du azken urteotan, haur-gaztaro etapan suizidioak eragindako heriotzak ugaritu egin baitira.</w:t>
      </w:r>
      <w:r>
        <w:t xml:space="preserve"> </w:t>
      </w:r>
      <w:r>
        <w:t xml:space="preserve">Suizidioa da istripuz bestelako heriotzaren kausa nagusia Espainiako gazte-populazioarengan.</w:t>
      </w:r>
      <w:r>
        <w:t xml:space="preserve"> </w:t>
      </w:r>
      <w:r>
        <w:t xml:space="preserve">2025eko Barometroko datuek adierazten dutenez, gazteen % 26,8k izan ditu suizidio-ideiak nolabaiteko maiztasunez.</w:t>
      </w:r>
    </w:p>
    <w:p w14:paraId="1E6ED629" w14:textId="46BEA25A" w:rsidR="009F0569" w:rsidRDefault="009F0569" w:rsidP="009F0569">
      <w:pPr>
        <w:spacing w:after="120" w:line="276" w:lineRule="auto"/>
        <w:jc w:val="both"/>
      </w:pPr>
      <w:r>
        <w:t xml:space="preserve">Egoera hori drastikoki okertzen da zaurgarritasun-testuinguruetan: suizidio-ideiak izan dituztenen ehunekoa % 41,9ra iristen da urritasun material larria dutenen artean.</w:t>
      </w:r>
      <w:r>
        <w:t xml:space="preserve"> </w:t>
      </w:r>
      <w:r>
        <w:t xml:space="preserve">Esan dugun eran, 2025eko Barometroko datuek adierazten dutenez, gazteen % 26,8k izan ditu suizidio-ideiak nolabaiteko maiztasunez.</w:t>
      </w:r>
    </w:p>
    <w:p w14:paraId="5E61876B" w14:textId="3F578622" w:rsidR="009F0569" w:rsidRDefault="009F0569" w:rsidP="009F0569">
      <w:pPr>
        <w:spacing w:after="120" w:line="276" w:lineRule="auto"/>
        <w:jc w:val="both"/>
      </w:pPr>
      <w:r>
        <w:t xml:space="preserve">Baina, hala ere, osasun mentaleko zerbitzuetarako irispidea oztopo handia da oraindik gazteentzat; bereziki, zaurgarritasun ekonomikoko edo sozialeko egoeran daudenentzat.</w:t>
      </w:r>
    </w:p>
    <w:p w14:paraId="39515481" w14:textId="196DE633" w:rsidR="009F0569" w:rsidRDefault="009F0569" w:rsidP="009F0569">
      <w:pPr>
        <w:spacing w:after="120" w:line="276" w:lineRule="auto"/>
        <w:jc w:val="both"/>
      </w:pPr>
      <w:r>
        <w:t xml:space="preserve">Beste oztopo garrantzitsu bat da osasun mentaleko arazoen estigmatizazioa; izan ere, horrek zaildu egiten du gazteek laguntza psikologikoa garaiz eskatzea, eta, hartara, nahasmendu mentalek okerrera egiten dute, eta estigmatizazioa betikotu egiten da.</w:t>
      </w:r>
    </w:p>
    <w:p w14:paraId="445D6C22" w14:textId="29AFA7FE" w:rsidR="009F0569" w:rsidRDefault="009F0569" w:rsidP="009F0569">
      <w:pPr>
        <w:spacing w:after="120" w:line="276" w:lineRule="auto"/>
        <w:jc w:val="both"/>
      </w:pPr>
      <w:r>
        <w:t xml:space="preserve">Gazteen osasun mentala erantzukizun handia da, eta premiazko berregituratzea eskatzen du.</w:t>
      </w:r>
      <w:r>
        <w:t xml:space="preserve"> </w:t>
      </w:r>
      <w:r>
        <w:t xml:space="preserve">Inbertsio handiagoaren beharra dauka, zerbitzu eskuraerrazak izateko, hezkuntza emozionala lantzeko eta nahasmendu mentalekin lotutako estigmak desagerrarazteko.</w:t>
      </w:r>
      <w:r>
        <w:t xml:space="preserve"> </w:t>
      </w:r>
      <w:r>
        <w:t xml:space="preserve">Horrela, murriztu eginen lirateke nahasmendu psikologikoen eragin kaltegarriak, eta, beraz, ondorio lazgarriak ekidinen genituzke, gazteen autolesio- eta suizidio-tasak murrizturik.</w:t>
      </w:r>
    </w:p>
    <w:p w14:paraId="79F52BBC" w14:textId="1BC5979A" w:rsidR="009F0569" w:rsidRDefault="009F0569" w:rsidP="009F0569">
      <w:pPr>
        <w:spacing w:after="120" w:line="276" w:lineRule="auto"/>
        <w:jc w:val="both"/>
      </w:pPr>
      <w:r>
        <w:t xml:space="preserve">Era berean, arreta psikologikoaren irisgarritasuna eta eskuragarritasuna ziurtatzea lagungarri izanen zaie gazteei erronka emozionalak eta sozialak modu eraginkorragoan kontrolatzeko; eta, horrela, gizarte osasuntsuago eta erresilienteago bat sortzen ere lagunduko da.</w:t>
      </w:r>
    </w:p>
    <w:p w14:paraId="15A37A24" w14:textId="48D7417F" w:rsidR="009F0569" w:rsidRDefault="009F0569" w:rsidP="009F0569">
      <w:pPr>
        <w:spacing w:after="120" w:line="276" w:lineRule="auto"/>
        <w:jc w:val="both"/>
      </w:pPr>
      <w:r>
        <w:t xml:space="preserve">Horregatik guztiagatik, Nafarroako Alderdi Sozialista talde parlamentarioak honako mozio hau aurkeztu du:</w:t>
      </w:r>
    </w:p>
    <w:p w14:paraId="4C277AC5" w14:textId="5ADC1EB0" w:rsidR="009F0569" w:rsidRDefault="009F0569" w:rsidP="009F0569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Nafarroako Parlamentuak Nafarroako Gobernua premiatzen du ongizate emozionalarekin eta osasun mentalarekin zerikusia duten prebentzio- eta arreta-zerbitzu publikoetarako irispidea hobetu dezan, bereziki landa-eremuetan eta gazte asko dauden eskualdeetan.</w:t>
      </w:r>
    </w:p>
    <w:p w14:paraId="1EB7FC99" w14:textId="7A4DBA3A" w:rsidR="009F0569" w:rsidRDefault="009F0569" w:rsidP="009F0569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Nafarroako Parlamentuak Nafarroako Gobernua premiatzen du gazteei zuzendutako aisialdi-azpiegitura eta -jarduera komunitarioak bultza ditzan, doakoak eta gizarte-konexioa sustatzen dutenak.</w:t>
      </w:r>
    </w:p>
    <w:p w14:paraId="3C471D81" w14:textId="04F87790" w:rsidR="009F0569" w:rsidRDefault="009F0569" w:rsidP="009F0569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Nafarroako Parlamentuak Nafarroako Gobernua premiatzen du gazteei zuzendutako ekintzak landu ditzan INJ-NGIren bidez, xede izanen dutenak haien ongizate emozionala hobetzea.</w:t>
      </w:r>
    </w:p>
    <w:p w14:paraId="6958DA9C" w14:textId="36172E05" w:rsidR="009F0569" w:rsidRDefault="009F0569" w:rsidP="009F0569">
      <w:pPr>
        <w:spacing w:after="120" w:line="276" w:lineRule="auto"/>
        <w:jc w:val="both"/>
      </w:pPr>
      <w:r>
        <w:t xml:space="preserve">4.</w:t>
      </w:r>
      <w:r>
        <w:t xml:space="preserve"> </w:t>
      </w:r>
      <w:r>
        <w:t xml:space="preserve">Nafarroako Parlamentuak Nafarroako Gobernua premiatzen du Gazteriaren 2025-2028 Estrategiako ongizatearen arlo estrategikoaren inpaktuari buruzko urteroko txosten bat egin dezan Etxebizitzako, Gazteriako eta Migrazio Politiketako Departamentuaren bidez.</w:t>
      </w:r>
    </w:p>
    <w:p w14:paraId="28A406F2" w14:textId="13DB4BAF" w:rsidR="009F0569" w:rsidRDefault="009F0569" w:rsidP="009F0569">
      <w:pPr>
        <w:spacing w:after="120" w:line="276" w:lineRule="auto"/>
        <w:jc w:val="both"/>
      </w:pPr>
      <w:r>
        <w:t xml:space="preserve">Iruñean, 2026ko maiatzaren 21ean</w:t>
      </w:r>
    </w:p>
    <w:p w14:paraId="5EF3344A" w14:textId="48CD9088" w:rsidR="00A74F75" w:rsidRDefault="00A74F75" w:rsidP="009F0569">
      <w:pPr>
        <w:spacing w:after="120" w:line="276" w:lineRule="auto"/>
        <w:jc w:val="both"/>
      </w:pPr>
      <w:r>
        <w:t xml:space="preserve">Foru-parlamentaria: Ainhoa Unzu Garate</w:t>
      </w:r>
    </w:p>
    <w:sectPr w:rsidR="00A74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0C7C39"/>
    <w:rsid w:val="003D7188"/>
    <w:rsid w:val="003E1A1D"/>
    <w:rsid w:val="0052645A"/>
    <w:rsid w:val="005D53AE"/>
    <w:rsid w:val="00616705"/>
    <w:rsid w:val="007E5F9B"/>
    <w:rsid w:val="008922C2"/>
    <w:rsid w:val="008A7A8F"/>
    <w:rsid w:val="00992439"/>
    <w:rsid w:val="009F0569"/>
    <w:rsid w:val="00A12344"/>
    <w:rsid w:val="00A74F75"/>
    <w:rsid w:val="00C82C98"/>
    <w:rsid w:val="00CF3983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2026-05-21T12:20:00Z</dcterms:created>
  <dcterms:modified xsi:type="dcterms:W3CDTF">2026-05-22T06:27:00Z</dcterms:modified>
</cp:coreProperties>
</file>