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604C" w14:textId="117E627C" w:rsidR="00036E94" w:rsidRDefault="00DB0A71" w:rsidP="00036E94">
      <w:pPr>
        <w:spacing w:after="120" w:line="276" w:lineRule="auto"/>
        <w:jc w:val="both"/>
      </w:pPr>
      <w:r>
        <w:t>26PES-167</w:t>
      </w:r>
    </w:p>
    <w:p w14:paraId="731D4B84" w14:textId="47D965E7" w:rsidR="00DB0A71" w:rsidRDefault="00DB0A71" w:rsidP="00DB0A71">
      <w:pPr>
        <w:spacing w:after="120" w:line="276" w:lineRule="auto"/>
        <w:jc w:val="both"/>
      </w:pPr>
      <w:r>
        <w:t xml:space="preserve">D.ª Olga Chueca </w:t>
      </w:r>
      <w:proofErr w:type="spellStart"/>
      <w:r>
        <w:t>Chueca</w:t>
      </w:r>
      <w:proofErr w:type="spellEnd"/>
      <w:r>
        <w:t>, parlamentaria foral adscrita al Grupo Parlamentario Partido Socialista de Navarra, al amparo de lo establecido en el Reglamento de la Cámara, presenta la siguiente pregunta para su contestación por escrito por el Gobierno de Navarra:</w:t>
      </w:r>
    </w:p>
    <w:p w14:paraId="24A5EF9A" w14:textId="78382F21" w:rsidR="00DB0A71" w:rsidRDefault="00DB0A71" w:rsidP="00DB0A71">
      <w:pPr>
        <w:spacing w:after="120" w:line="276" w:lineRule="auto"/>
        <w:jc w:val="both"/>
      </w:pPr>
      <w:r>
        <w:t>El Parlamento de Navarra aprobó el Pacto Navarro de Lucha contra la pobreza y la desigualdad (2021-2030). Para el seguimiento del desarrollo de las medidas contenidas en dicho Pacto se ha formado una comisión específica, entre otros, con el fin de recabar información sobre el grado de ejecución de las medidas contenidas en el Pacto.</w:t>
      </w:r>
    </w:p>
    <w:p w14:paraId="2FB5DCD1" w14:textId="10609E28" w:rsidR="00DB0A71" w:rsidRDefault="00DB0A71" w:rsidP="00DB0A71">
      <w:pPr>
        <w:spacing w:after="120" w:line="276" w:lineRule="auto"/>
        <w:jc w:val="both"/>
      </w:pPr>
      <w:r>
        <w:t xml:space="preserve">Una de las medidas es que, anualmente, el Parlamento supervisará y hará seguimiento del II Plan Integral de Familia, Infancia y Adolescencia. En la actualidad ese plan está </w:t>
      </w:r>
      <w:r w:rsidR="00620FB4">
        <w:t>finalizado,</w:t>
      </w:r>
      <w:r>
        <w:t xml:space="preserve"> pero se ha diseñado la Estrategia Integral de Apoyo a la Infancia, Adolescencia y Familia 2025-2030 y se han realizado planes operativos anuales Por este motivo, se plantean al Departamento de Derechos Sociales, Economía Social y Empleo, las siguientes cuestiones:</w:t>
      </w:r>
    </w:p>
    <w:p w14:paraId="73DCBD60" w14:textId="781FF362" w:rsidR="00DB0A71" w:rsidRDefault="00DB0A71" w:rsidP="00DB0A71">
      <w:pPr>
        <w:spacing w:after="120" w:line="276" w:lineRule="auto"/>
        <w:jc w:val="both"/>
      </w:pPr>
      <w:r>
        <w:t>– ¿Qué acciones/medidas se están realizando en el Gobierno de Navarra, vinculadas con el Plan de Acción Estatal de la Garantía Infantil Europea (PAEGIE) 2022-2030?</w:t>
      </w:r>
    </w:p>
    <w:p w14:paraId="2EA8602B" w14:textId="42414AB9" w:rsidR="00DB0A71" w:rsidRDefault="00DB0A71" w:rsidP="00DB0A71">
      <w:pPr>
        <w:spacing w:after="120" w:line="276" w:lineRule="auto"/>
        <w:jc w:val="both"/>
      </w:pPr>
      <w:r>
        <w:t>– ¿Qué mecanismos de coordinación existen entre el Gobierno de Navarra y la Dirección General de Derechos de la Infancia y la Adolescencia (DGDIA) y el Alto Comisionado contra la Pobreza Infantil, con relación a la coordinación y la supervisión del Plan de Acción Estatal de la Garantía Infantil Europea?</w:t>
      </w:r>
    </w:p>
    <w:p w14:paraId="3894E54C" w14:textId="42FB2A1A" w:rsidR="00DB0A71" w:rsidRDefault="00DB0A71" w:rsidP="00DB0A71">
      <w:pPr>
        <w:spacing w:after="120" w:line="276" w:lineRule="auto"/>
        <w:jc w:val="both"/>
      </w:pPr>
      <w:r>
        <w:t>Pamplona, 28 de mayo de 2026</w:t>
      </w:r>
    </w:p>
    <w:p w14:paraId="388B0209" w14:textId="5752165E" w:rsidR="00DB0A71" w:rsidRDefault="00DB0A71" w:rsidP="00DB0A71">
      <w:pPr>
        <w:spacing w:after="120" w:line="276" w:lineRule="auto"/>
        <w:jc w:val="both"/>
      </w:pPr>
      <w:r>
        <w:t xml:space="preserve">La Parlamentaria Foral: Olga Chueca </w:t>
      </w:r>
      <w:proofErr w:type="spellStart"/>
      <w:r>
        <w:t>Chueca</w:t>
      </w:r>
      <w:proofErr w:type="spellEnd"/>
    </w:p>
    <w:sectPr w:rsidR="00DB0A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5720B2"/>
    <w:rsid w:val="00620FB4"/>
    <w:rsid w:val="00B517E3"/>
    <w:rsid w:val="00DB0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1341</Characters>
  <Application>Microsoft Office Word</Application>
  <DocSecurity>0</DocSecurity>
  <Lines>31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2026-06-01T11:18:00Z</dcterms:created>
  <dcterms:modified xsi:type="dcterms:W3CDTF">2026-06-10T11:17:00Z</dcterms:modified>
</cp:coreProperties>
</file>