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0EA2" w14:textId="5F19C508" w:rsidR="00D332CA" w:rsidRDefault="00DB0A71" w:rsidP="00D332CA">
      <w:pPr>
        <w:spacing w:after="120" w:line="276" w:lineRule="auto"/>
        <w:jc w:val="both"/>
      </w:pPr>
      <w:r>
        <w:t>26PES-16</w:t>
      </w:r>
      <w:r w:rsidR="00756C4B">
        <w:t>9</w:t>
      </w:r>
    </w:p>
    <w:p w14:paraId="47E2CA77" w14:textId="1D62D581" w:rsidR="00756C4B" w:rsidRDefault="00756C4B" w:rsidP="00756C4B">
      <w:pPr>
        <w:spacing w:after="120" w:line="276" w:lineRule="auto"/>
        <w:jc w:val="both"/>
      </w:pPr>
      <w:r>
        <w:t>Don Pedro González Felipe, miembro de las Cortes de Navarra, adscrito al Grupo</w:t>
      </w:r>
      <w:r>
        <w:t xml:space="preserve"> </w:t>
      </w:r>
      <w:r>
        <w:t>Parlamentario Unión del Pueblo Navarro (UPN), al amparo de lo dispuesto en el</w:t>
      </w:r>
      <w:r>
        <w:t xml:space="preserve"> </w:t>
      </w:r>
      <w:r>
        <w:t>Reglamento de la Cámara, realiza la siguiente pregunta escrita al Gobierno de</w:t>
      </w:r>
      <w:r>
        <w:t xml:space="preserve"> </w:t>
      </w:r>
      <w:r>
        <w:t>Navarra:</w:t>
      </w:r>
    </w:p>
    <w:p w14:paraId="174B0945" w14:textId="2F843537" w:rsidR="00756C4B" w:rsidRDefault="00756C4B" w:rsidP="00756C4B">
      <w:pPr>
        <w:spacing w:after="120" w:line="276" w:lineRule="auto"/>
        <w:jc w:val="both"/>
      </w:pPr>
      <w:r>
        <w:t>¿Cuáles son los accesos que va a tener el barrio de Mendiola, en ambos sentidos,</w:t>
      </w:r>
      <w:r>
        <w:t xml:space="preserve"> </w:t>
      </w:r>
      <w:r>
        <w:t>al nuevo trazado de la N-121-A?</w:t>
      </w:r>
    </w:p>
    <w:p w14:paraId="34AF4E58" w14:textId="47537656" w:rsidR="00756C4B" w:rsidRDefault="00756C4B" w:rsidP="00756C4B">
      <w:pPr>
        <w:spacing w:after="120" w:line="276" w:lineRule="auto"/>
        <w:jc w:val="both"/>
      </w:pPr>
      <w:r>
        <w:t xml:space="preserve">Pamplona, 29 </w:t>
      </w:r>
      <w:r>
        <w:t xml:space="preserve">de </w:t>
      </w:r>
      <w:r>
        <w:t>mayo de 2026</w:t>
      </w:r>
    </w:p>
    <w:p w14:paraId="7AA8B438" w14:textId="1E579241" w:rsidR="00756C4B" w:rsidRDefault="00756C4B" w:rsidP="00756C4B">
      <w:pPr>
        <w:spacing w:after="120" w:line="276" w:lineRule="auto"/>
        <w:jc w:val="both"/>
      </w:pPr>
      <w:r>
        <w:t xml:space="preserve">El Parlamentario Foral: </w:t>
      </w:r>
      <w:r>
        <w:t>Pedro González Felipe</w:t>
      </w:r>
    </w:p>
    <w:sectPr w:rsidR="00756C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36E94"/>
    <w:rsid w:val="00756C4B"/>
    <w:rsid w:val="00B517E3"/>
    <w:rsid w:val="00D332CA"/>
    <w:rsid w:val="00DB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2026-06-01T11:21:00Z</dcterms:created>
  <dcterms:modified xsi:type="dcterms:W3CDTF">2026-06-01T11:22:00Z</dcterms:modified>
</cp:coreProperties>
</file>