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5286" w14:textId="699E6567" w:rsidR="00C35179" w:rsidRDefault="00C35179" w:rsidP="006853C2">
      <w:pPr>
        <w:pStyle w:val="OFICIO-12"/>
      </w:pPr>
      <w:r>
        <w:t xml:space="preserve">2026ko ekainaren 22an egindako bilkuran, Nafarroako Parlamentuko Mahaiak, Eledunen Batzarrari entzun ondoren, honako erabaki hau hartu zuen, besteak beste:</w:t>
      </w:r>
    </w:p>
    <w:p w14:paraId="180F4CBE" w14:textId="17806AFA" w:rsidR="00BA0F46" w:rsidRDefault="00BA0F46" w:rsidP="00BA0F46">
      <w:pPr>
        <w:pStyle w:val="OFICIO-12"/>
      </w:pPr>
      <w:r>
        <w:t xml:space="preserve">Nafarroako Enpresa Korporazio Publikoa, SMPren Administrazio Kontseilurako Nafarroako Parlamentuak izendatu beharreko hiru kideak hautatzeko arauekin bat, zeinak 2026ko ekainaren 15eko Mahaiko erabakiaren bidez onetsi baitziren (65. NPAO, 2026-06-16koa), honako hau ERABAKITZEN DA:</w:t>
      </w:r>
    </w:p>
    <w:p w14:paraId="1DFFDEC1" w14:textId="77777777" w:rsidR="00BA0F46" w:rsidRDefault="00BA0F46" w:rsidP="00BA0F46">
      <w:pPr>
        <w:pStyle w:val="OFICIO-12"/>
      </w:pPr>
      <w:r>
        <w:t xml:space="preserve">Nafarroako Enpresa Korporazio Publikoa, SLren Administrazio Kontseilurako Nafarroako Parlamentuak proposatu beharreko hiru kideen hautaketarako aurkeztutako hautagaitzak aldarrikatzea. Hona hautagaiak:</w:t>
      </w:r>
    </w:p>
    <w:p w14:paraId="7C1161C2" w14:textId="77777777" w:rsidR="00BA0F46" w:rsidRDefault="00BA0F46" w:rsidP="00BA0F46">
      <w:pPr>
        <w:pStyle w:val="OFICIO-12"/>
      </w:pPr>
      <w:r>
        <w:t xml:space="preserve">- Ainhoa Unzu Garate, Nafarroako Alderdi Sozialista talde parlamentarioak proposatuta.</w:t>
      </w:r>
    </w:p>
    <w:p w14:paraId="41E052E7" w14:textId="77777777" w:rsidR="00BA0F46" w:rsidRDefault="00BA0F46" w:rsidP="00BA0F46">
      <w:pPr>
        <w:pStyle w:val="OFICIO-12"/>
      </w:pPr>
      <w:r>
        <w:t xml:space="preserve">- Asier Baztan Beperet jauna, Geroa Bai talde parlamentarioak proposatuta.</w:t>
      </w:r>
    </w:p>
    <w:p w14:paraId="55D93278" w14:textId="7EAFC83B" w:rsidR="00BA0F46" w:rsidRDefault="00BA0F46" w:rsidP="00BA0F46">
      <w:pPr>
        <w:pStyle w:val="OFICIO-12"/>
      </w:pPr>
      <w:r>
        <w:t xml:space="preserve">- Juan Carlos Longás García jauna, EH Bildu Nafarroa talde parlamentarioak proposatuta.</w:t>
      </w:r>
    </w:p>
    <w:p w14:paraId="08721B89" w14:textId="38A18B07" w:rsidR="00BA0F46" w:rsidRDefault="00BA0F46" w:rsidP="00BA0F46">
      <w:pPr>
        <w:pStyle w:val="OFICIO-12"/>
      </w:pPr>
      <w:r>
        <w:t xml:space="preserve">2. Erabaki hau talde parlamentarioen eledunei jakinaraztea eta Nafarroako Parlamentuko Aldizkari Ofizialean argitaratzea.</w:t>
      </w:r>
    </w:p>
    <w:p w14:paraId="46862AB2" w14:textId="661DA2B7" w:rsidR="00C35179" w:rsidRDefault="00C35179" w:rsidP="00C35179">
      <w:pPr>
        <w:pStyle w:val="OFICIO-12"/>
        <w:ind w:firstLine="0"/>
        <w:jc w:val="center"/>
      </w:pPr>
      <w:r>
        <w:t xml:space="preserve">Iruñean, 2026ko ekainaren 22an</w:t>
      </w:r>
    </w:p>
    <w:p w14:paraId="2420C68F" w14:textId="77777777" w:rsidR="00C35179" w:rsidRPr="00B978A1" w:rsidRDefault="00C35179" w:rsidP="00C35179">
      <w:pPr>
        <w:pStyle w:val="ConvoFirma"/>
        <w:spacing w:before="120" w:after="120"/>
        <w:rPr>
          <w:sz w:val="24"/>
          <w:szCs w:val="24"/>
        </w:rPr>
      </w:pPr>
      <w:r>
        <w:rPr>
          <w:sz w:val="24"/>
        </w:rPr>
        <w:t xml:space="preserve">LEHENDAKARIA</w:t>
      </w:r>
    </w:p>
    <w:p w14:paraId="186E11E6" w14:textId="77777777" w:rsidR="00C35179" w:rsidRDefault="00C35179" w:rsidP="00C35179">
      <w:pPr>
        <w:pStyle w:val="ConvoFirma"/>
        <w:rPr>
          <w:sz w:val="24"/>
          <w:szCs w:val="24"/>
        </w:rPr>
      </w:pPr>
      <w:r>
        <w:rPr>
          <w:sz w:val="24"/>
        </w:rPr>
        <w:t xml:space="preserve">Unai Hualde Iglesias</w:t>
      </w:r>
    </w:p>
    <w:p w14:paraId="60FFC1CF" w14:textId="77777777" w:rsidR="004B43A4" w:rsidRDefault="004B43A4" w:rsidP="00EA5EAA">
      <w:pPr>
        <w:pStyle w:val="OFICIO-12"/>
      </w:pPr>
    </w:p>
    <w:sectPr w:rsidR="004B43A4" w:rsidSect="00C35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2" w:right="1134" w:bottom="1134" w:left="27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346E" w14:textId="77777777" w:rsidR="0047163D" w:rsidRDefault="0047163D">
      <w:pPr>
        <w:spacing w:after="0" w:line="240" w:lineRule="auto"/>
      </w:pPr>
      <w:r>
        <w:separator/>
      </w:r>
    </w:p>
  </w:endnote>
  <w:endnote w:type="continuationSeparator" w:id="0">
    <w:p w14:paraId="5CACD995" w14:textId="77777777" w:rsidR="0047163D" w:rsidRDefault="0047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70DB" w14:textId="77777777" w:rsidR="003B30A5" w:rsidRDefault="003B30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957E" w14:textId="77777777" w:rsidR="003B30A5" w:rsidRDefault="003B30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DEFD" w14:textId="77777777" w:rsidR="00C35179" w:rsidRPr="008506CE" w:rsidRDefault="00C35179" w:rsidP="008506CE">
    <w:pPr>
      <w:pStyle w:val="Piedepgina"/>
      <w:tabs>
        <w:tab w:val="clear" w:pos="8504"/>
      </w:tabs>
      <w:rPr>
        <w:sz w:val="16"/>
        <w:szCs w:val="16"/>
        <w:rFonts w:ascii="Arial" w:hAnsi="Arial" w:cs="Arial"/>
      </w:rPr>
    </w:pPr>
    <w:r>
      <w:drawing>
        <wp:anchor distT="0" distB="0" distL="114300" distR="114300" simplePos="0" relativeHeight="251661312" behindDoc="0" locked="0" layoutInCell="1" allowOverlap="1" wp14:anchorId="5C250F4D" wp14:editId="14C8F097">
          <wp:simplePos x="0" y="0"/>
          <wp:positionH relativeFrom="column">
            <wp:posOffset>3303270</wp:posOffset>
          </wp:positionH>
          <wp:positionV relativeFrom="paragraph">
            <wp:posOffset>7714615</wp:posOffset>
          </wp:positionV>
          <wp:extent cx="757555" cy="601980"/>
          <wp:effectExtent l="0" t="0" r="0" b="0"/>
          <wp:wrapNone/>
          <wp:docPr id="7" name="Imagen 22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7BC28EBE" wp14:editId="71EB1092">
          <wp:simplePos x="0" y="0"/>
          <wp:positionH relativeFrom="column">
            <wp:posOffset>3303270</wp:posOffset>
          </wp:positionH>
          <wp:positionV relativeFrom="paragraph">
            <wp:posOffset>7714615</wp:posOffset>
          </wp:positionV>
          <wp:extent cx="757555" cy="601980"/>
          <wp:effectExtent l="0" t="0" r="0" b="0"/>
          <wp:wrapNone/>
          <wp:docPr id="6" name="Imagen 23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61E7B37D" wp14:editId="10DDA565">
          <wp:simplePos x="0" y="0"/>
          <wp:positionH relativeFrom="column">
            <wp:posOffset>4446270</wp:posOffset>
          </wp:positionH>
          <wp:positionV relativeFrom="paragraph">
            <wp:posOffset>8458200</wp:posOffset>
          </wp:positionV>
          <wp:extent cx="757555" cy="601980"/>
          <wp:effectExtent l="0" t="0" r="0" b="0"/>
          <wp:wrapNone/>
          <wp:docPr id="5" name="Imagen 24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8240" behindDoc="0" locked="0" layoutInCell="1" allowOverlap="1" wp14:anchorId="221EC525" wp14:editId="117DF1CA">
          <wp:simplePos x="0" y="0"/>
          <wp:positionH relativeFrom="column">
            <wp:posOffset>4446270</wp:posOffset>
          </wp:positionH>
          <wp:positionV relativeFrom="paragraph">
            <wp:posOffset>8458200</wp:posOffset>
          </wp:positionV>
          <wp:extent cx="757555" cy="601980"/>
          <wp:effectExtent l="0" t="0" r="0" b="0"/>
          <wp:wrapNone/>
          <wp:docPr id="4" name="Imagen 25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7216" behindDoc="0" locked="0" layoutInCell="1" allowOverlap="1" wp14:anchorId="27B18197" wp14:editId="5FC541F7">
          <wp:simplePos x="0" y="0"/>
          <wp:positionH relativeFrom="column">
            <wp:posOffset>3303270</wp:posOffset>
          </wp:positionH>
          <wp:positionV relativeFrom="paragraph">
            <wp:posOffset>7543800</wp:posOffset>
          </wp:positionV>
          <wp:extent cx="757555" cy="601980"/>
          <wp:effectExtent l="0" t="0" r="0" b="0"/>
          <wp:wrapNone/>
          <wp:docPr id="3" name="Imagen 26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6192" behindDoc="0" locked="0" layoutInCell="1" allowOverlap="1" wp14:anchorId="2D807ED8" wp14:editId="358EDD57">
          <wp:simplePos x="0" y="0"/>
          <wp:positionH relativeFrom="column">
            <wp:posOffset>3303270</wp:posOffset>
          </wp:positionH>
          <wp:positionV relativeFrom="paragraph">
            <wp:posOffset>7543800</wp:posOffset>
          </wp:positionV>
          <wp:extent cx="757555" cy="601980"/>
          <wp:effectExtent l="0" t="0" r="0" b="0"/>
          <wp:wrapNone/>
          <wp:docPr id="2" name="Imagen 27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4144" behindDoc="0" locked="0" layoutInCell="1" allowOverlap="1" wp14:anchorId="44CE2746" wp14:editId="33C58C03">
          <wp:simplePos x="0" y="0"/>
          <wp:positionH relativeFrom="column">
            <wp:posOffset>3303270</wp:posOffset>
          </wp:positionH>
          <wp:positionV relativeFrom="paragraph">
            <wp:posOffset>7543800</wp:posOffset>
          </wp:positionV>
          <wp:extent cx="757555" cy="601980"/>
          <wp:effectExtent l="0" t="0" r="0" b="0"/>
          <wp:wrapNone/>
          <wp:docPr id="1" name="Imagen 28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7D10" w14:textId="77777777" w:rsidR="0047163D" w:rsidRDefault="0047163D">
      <w:pPr>
        <w:spacing w:after="0" w:line="240" w:lineRule="auto"/>
      </w:pPr>
      <w:r>
        <w:separator/>
      </w:r>
    </w:p>
  </w:footnote>
  <w:footnote w:type="continuationSeparator" w:id="0">
    <w:p w14:paraId="741D92A1" w14:textId="77777777" w:rsidR="0047163D" w:rsidRDefault="0047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CD90" w14:textId="77777777" w:rsidR="003B30A5" w:rsidRDefault="003B30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8333" w14:textId="77777777" w:rsidR="003B30A5" w:rsidRDefault="003B30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C8DA" w14:textId="77777777" w:rsidR="00C35179" w:rsidRDefault="00C35179" w:rsidP="00E154D2">
    <w:pPr>
      <w:pStyle w:val="Encabezado"/>
      <w:tabs>
        <w:tab w:val="clear" w:pos="4252"/>
        <w:tab w:val="clear" w:pos="8504"/>
      </w:tabs>
    </w:pPr>
    <w:r>
      <w:drawing>
        <wp:anchor distT="0" distB="0" distL="114300" distR="114300" simplePos="0" relativeHeight="251655168" behindDoc="1" locked="0" layoutInCell="1" allowOverlap="1" wp14:anchorId="113F84DE" wp14:editId="3FF6BFA2">
          <wp:simplePos x="0" y="0"/>
          <wp:positionH relativeFrom="page">
            <wp:posOffset>331470</wp:posOffset>
          </wp:positionH>
          <wp:positionV relativeFrom="page">
            <wp:posOffset>493395</wp:posOffset>
          </wp:positionV>
          <wp:extent cx="1580400" cy="1224000"/>
          <wp:effectExtent l="0" t="0" r="1270" b="0"/>
          <wp:wrapNone/>
          <wp:docPr id="9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4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79"/>
    <w:rsid w:val="00000E23"/>
    <w:rsid w:val="00043091"/>
    <w:rsid w:val="00063FDD"/>
    <w:rsid w:val="000844EA"/>
    <w:rsid w:val="000F6237"/>
    <w:rsid w:val="00115424"/>
    <w:rsid w:val="001951B1"/>
    <w:rsid w:val="00276BB7"/>
    <w:rsid w:val="00296D69"/>
    <w:rsid w:val="00397021"/>
    <w:rsid w:val="003A2F1A"/>
    <w:rsid w:val="003A37A4"/>
    <w:rsid w:val="003B30A5"/>
    <w:rsid w:val="004137E7"/>
    <w:rsid w:val="004411F2"/>
    <w:rsid w:val="00456AB5"/>
    <w:rsid w:val="0047163D"/>
    <w:rsid w:val="004B43A4"/>
    <w:rsid w:val="004F3D50"/>
    <w:rsid w:val="005259DA"/>
    <w:rsid w:val="005D4C91"/>
    <w:rsid w:val="00625F7F"/>
    <w:rsid w:val="00652EBE"/>
    <w:rsid w:val="006853C2"/>
    <w:rsid w:val="006E09ED"/>
    <w:rsid w:val="006F014A"/>
    <w:rsid w:val="007213C7"/>
    <w:rsid w:val="007404A0"/>
    <w:rsid w:val="00830AC4"/>
    <w:rsid w:val="00830E62"/>
    <w:rsid w:val="0084184B"/>
    <w:rsid w:val="00857612"/>
    <w:rsid w:val="008D2D2D"/>
    <w:rsid w:val="009303AA"/>
    <w:rsid w:val="009E2AC0"/>
    <w:rsid w:val="00AA290C"/>
    <w:rsid w:val="00AE4D3F"/>
    <w:rsid w:val="00AF1982"/>
    <w:rsid w:val="00BA0F46"/>
    <w:rsid w:val="00BB4C46"/>
    <w:rsid w:val="00C35179"/>
    <w:rsid w:val="00C45DE9"/>
    <w:rsid w:val="00C631CA"/>
    <w:rsid w:val="00CE6808"/>
    <w:rsid w:val="00CF7035"/>
    <w:rsid w:val="00D762DD"/>
    <w:rsid w:val="00DC31FB"/>
    <w:rsid w:val="00E20845"/>
    <w:rsid w:val="00E316D1"/>
    <w:rsid w:val="00E53169"/>
    <w:rsid w:val="00E92DE6"/>
    <w:rsid w:val="00EA5EAA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86485"/>
  <w15:chartTrackingRefBased/>
  <w15:docId w15:val="{E170C055-C686-4A85-870E-746079B7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179"/>
    <w:pPr>
      <w:spacing w:after="200" w:line="276" w:lineRule="auto"/>
    </w:pPr>
    <w:rPr>
      <w:rFonts w:eastAsia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51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51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51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51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51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51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51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51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51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5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5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51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51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51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51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51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51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51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5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3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51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351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517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351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5179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351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5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51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51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179"/>
    <w:rPr>
      <w:rFonts w:eastAsia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179"/>
    <w:rPr>
      <w:rFonts w:eastAsia="Calibri" w:cs="Times New Roman"/>
      <w:kern w:val="0"/>
      <w14:ligatures w14:val="none"/>
    </w:rPr>
  </w:style>
  <w:style w:type="paragraph" w:customStyle="1" w:styleId="OFICIO-12">
    <w:name w:val="OFICIO-12"/>
    <w:basedOn w:val="Normal"/>
    <w:qFormat/>
    <w:rsid w:val="00C3517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u-ES" w:eastAsia="es-ES"/>
    </w:rPr>
  </w:style>
  <w:style w:type="paragraph" w:customStyle="1" w:styleId="ConvoFirma">
    <w:name w:val="ConvoFirma"/>
    <w:basedOn w:val="Normal"/>
    <w:rsid w:val="00C35179"/>
    <w:pPr>
      <w:spacing w:after="0" w:line="240" w:lineRule="auto"/>
      <w:jc w:val="center"/>
    </w:pPr>
    <w:rPr>
      <w:rFonts w:ascii="Arial (W1)" w:eastAsia="Times New Roman" w:hAnsi="Arial (W1)" w:cs="Arial"/>
      <w:iCs/>
      <w:szCs w:val="20"/>
      <w:lang w:val="eu-ES" w:eastAsia="es-ES"/>
    </w:rPr>
  </w:style>
  <w:style w:type="paragraph" w:customStyle="1" w:styleId="ConvoFecha">
    <w:name w:val="ConvoFecha"/>
    <w:rsid w:val="007404A0"/>
    <w:pPr>
      <w:spacing w:after="0" w:line="240" w:lineRule="auto"/>
      <w:jc w:val="center"/>
    </w:pPr>
    <w:rPr>
      <w:rFonts w:ascii="Arial (W1)" w:eastAsia="Times New Roman" w:hAnsi="Arial (W1)" w:cs="Times New Roman"/>
      <w:bCs/>
      <w:iCs/>
      <w:kern w:val="0"/>
      <w:szCs w:val="20"/>
      <w:lang w:val="eu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/Logo%20Parlamento%20negro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190</Words>
  <Characters>994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Concepción Arrarás Andueza</dc:creator>
  <cp:keywords/>
  <dc:description/>
  <cp:lastModifiedBy>María López Elía</cp:lastModifiedBy>
  <cp:revision>22</cp:revision>
  <dcterms:created xsi:type="dcterms:W3CDTF">2025-07-29T09:40:00Z</dcterms:created>
  <dcterms:modified xsi:type="dcterms:W3CDTF">2026-06-18T13:28:00Z</dcterms:modified>
</cp:coreProperties>
</file>