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9D65" w14:textId="3E610CF5" w:rsidR="00E84E0E" w:rsidRDefault="009C6DC3" w:rsidP="00B318DE">
      <w:pPr>
        <w:spacing w:after="120" w:line="276" w:lineRule="auto"/>
        <w:jc w:val="both"/>
      </w:pPr>
      <w:r>
        <w:t xml:space="preserve">26PES-201</w:t>
      </w:r>
    </w:p>
    <w:p w14:paraId="05256E3D" w14:textId="6768AE8D" w:rsidR="002E0853" w:rsidRDefault="002E0853" w:rsidP="002E0853">
      <w:pPr>
        <w:spacing w:after="120" w:line="276" w:lineRule="auto"/>
        <w:jc w:val="both"/>
      </w:pPr>
      <w:r>
        <w:t xml:space="preserve">Nafarroako Gorteetako kide den eta Unión del Pueblo Navarro (UPN) talde parlamentarioari atxikita dagoen Raquel Garbayo Berdonces andreak, Legebiltzarreko Erregelamenduan ezarritakoaren babesean, galdera hau egiten dio Nafarroako Gobernuari, idatziz erantzun diezaion:</w:t>
      </w:r>
    </w:p>
    <w:p w14:paraId="1F8E5564" w14:textId="23856307" w:rsidR="002E0853" w:rsidRDefault="002E0853" w:rsidP="002E0853">
      <w:pPr>
        <w:spacing w:after="120" w:line="276" w:lineRule="auto"/>
        <w:jc w:val="both"/>
      </w:pPr>
      <w:r>
        <w:t xml:space="preserve">Nafarroako Gobernuak zer neurri zehatz hartuko du Arga ibaiaren ondoko kokaleku inprobisatuetan ahal bezala bizi diren etxerik gabeko pertsonen bizi-baldintzak eta arreta hobetzeko, bereziki arrisku egoeratan, bero-bolada edo uholde kasuetan adibidez?</w:t>
      </w:r>
    </w:p>
    <w:p w14:paraId="326EA0EA" w14:textId="6CB25CAC" w:rsidR="002E0853" w:rsidRDefault="002E0853" w:rsidP="002E0853">
      <w:pPr>
        <w:spacing w:after="120" w:line="276" w:lineRule="auto"/>
        <w:jc w:val="both"/>
      </w:pPr>
      <w:r>
        <w:t xml:space="preserve">Iruñean, 2026ko ekainaren 23an</w:t>
      </w:r>
    </w:p>
    <w:p w14:paraId="2C3ADBE9" w14:textId="6585ECEF" w:rsidR="002E0853" w:rsidRDefault="002E0853" w:rsidP="002E0853">
      <w:pPr>
        <w:spacing w:after="120" w:line="276" w:lineRule="auto"/>
        <w:jc w:val="both"/>
      </w:pPr>
      <w:r>
        <w:t xml:space="preserve">Foru-parlamentaria: Raquel Garbayo Berdonces</w:t>
      </w:r>
    </w:p>
    <w:sectPr w:rsidR="002E08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C3"/>
    <w:rsid w:val="002E0853"/>
    <w:rsid w:val="009C6DC3"/>
    <w:rsid w:val="00B318DE"/>
    <w:rsid w:val="00E84E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7FFD"/>
  <w15:chartTrackingRefBased/>
  <w15:docId w15:val="{CF3BEE0E-F0C5-438B-8C1E-A49FAC05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2026-06-24T08:08:00Z</dcterms:created>
  <dcterms:modified xsi:type="dcterms:W3CDTF">2026-06-24T08:09:00Z</dcterms:modified>
</cp:coreProperties>
</file>