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E364E0" w:rsidRDefault="00FA495F" w:rsidP="00976D75">
      <w:pPr>
        <w:pStyle w:val="EstiloPortada"/>
        <w:ind w:left="3220" w:right="-58"/>
        <w:rPr>
          <w:rFonts w:ascii="GillSans" w:hAnsi="GillSans"/>
          <w:color w:val="808080"/>
          <w:sz w:val="40"/>
        </w:rPr>
      </w:pPr>
      <w:r>
        <w:rPr>
          <w:rFonts w:ascii="GillSans" w:hAnsi="GillSans"/>
          <w:noProof/>
          <w:color w:val="808080"/>
          <w:sz w:val="40"/>
          <w:lang w:val="es-ES" w:eastAsia="es-ES"/>
        </w:rPr>
        <mc:AlternateContent>
          <mc:Choice Requires="wps">
            <w:drawing>
              <wp:anchor distT="0" distB="0" distL="114300" distR="114300" simplePos="0" relativeHeight="251657728" behindDoc="0" locked="0" layoutInCell="1" allowOverlap="1">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10D2B" w:rsidRPr="002C7026" w:rsidRDefault="00510D2B" w:rsidP="002C7026">
                            <w:pPr>
                              <w:spacing w:after="0"/>
                              <w:ind w:firstLine="0"/>
                              <w:jc w:val="center"/>
                              <w:rPr>
                                <w:rFonts w:ascii="Trajan" w:hAnsi="Trajan"/>
                                <w:sz w:val="18"/>
                                <w:szCs w:val="18"/>
                                <w:lang w:val="es-ES"/>
                              </w:rPr>
                            </w:pPr>
                            <w:proofErr w:type="spellStart"/>
                            <w:r w:rsidRPr="002C7026">
                              <w:rPr>
                                <w:rFonts w:ascii="Trajan" w:hAnsi="Trajan"/>
                                <w:sz w:val="18"/>
                                <w:szCs w:val="18"/>
                                <w:lang w:val="es-ES"/>
                              </w:rPr>
                              <w:t>Camara</w:t>
                            </w:r>
                            <w:proofErr w:type="spellEnd"/>
                            <w:r w:rsidRPr="002C7026">
                              <w:rPr>
                                <w:rFonts w:ascii="Trajan" w:hAnsi="Trajan"/>
                                <w:sz w:val="18"/>
                                <w:szCs w:val="18"/>
                                <w:lang w:val="es-ES"/>
                              </w:rPr>
                              <w:t xml:space="preserve"> de</w:t>
                            </w:r>
                          </w:p>
                          <w:p w:rsidR="00510D2B" w:rsidRPr="002C7026" w:rsidRDefault="00510D2B"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510D2B" w:rsidRPr="002C7026" w:rsidRDefault="00510D2B"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510D2B" w:rsidRPr="002C7026" w:rsidRDefault="00510D2B" w:rsidP="002C7026">
                            <w:pPr>
                              <w:spacing w:after="0"/>
                              <w:ind w:firstLine="0"/>
                              <w:jc w:val="center"/>
                              <w:rPr>
                                <w:rFonts w:ascii="Trajan" w:hAnsi="Trajan"/>
                                <w:color w:val="808080"/>
                                <w:sz w:val="18"/>
                                <w:szCs w:val="18"/>
                                <w:lang w:val="es-ES"/>
                              </w:rPr>
                            </w:pPr>
                            <w:proofErr w:type="spellStart"/>
                            <w:r w:rsidRPr="002C7026">
                              <w:rPr>
                                <w:rFonts w:ascii="Trajan" w:hAnsi="Trajan"/>
                                <w:color w:val="808080"/>
                                <w:sz w:val="18"/>
                                <w:szCs w:val="18"/>
                                <w:lang w:val="es-ES"/>
                              </w:rPr>
                              <w:t>Nafarroako</w:t>
                            </w:r>
                            <w:proofErr w:type="spellEnd"/>
                          </w:p>
                          <w:p w:rsidR="00510D2B" w:rsidRPr="002C7026" w:rsidRDefault="00510D2B" w:rsidP="002C7026">
                            <w:pPr>
                              <w:spacing w:after="0"/>
                              <w:ind w:firstLine="0"/>
                              <w:jc w:val="center"/>
                              <w:rPr>
                                <w:rFonts w:ascii="Trajan" w:hAnsi="Trajan"/>
                                <w:color w:val="808080"/>
                                <w:sz w:val="18"/>
                                <w:szCs w:val="18"/>
                                <w:lang w:val="es-ES"/>
                              </w:rPr>
                            </w:pPr>
                            <w:proofErr w:type="spellStart"/>
                            <w:proofErr w:type="gramStart"/>
                            <w:r>
                              <w:rPr>
                                <w:rFonts w:ascii="Trajan" w:hAnsi="Trajan"/>
                                <w:color w:val="808080"/>
                                <w:sz w:val="18"/>
                                <w:szCs w:val="18"/>
                                <w:lang w:val="es-ES"/>
                              </w:rPr>
                              <w:t>kontuen</w:t>
                            </w:r>
                            <w:proofErr w:type="spellEnd"/>
                            <w:proofErr w:type="gramEnd"/>
                          </w:p>
                          <w:p w:rsidR="00510D2B" w:rsidRPr="002C7026" w:rsidRDefault="00510D2B" w:rsidP="002C7026">
                            <w:pPr>
                              <w:spacing w:after="0"/>
                              <w:ind w:firstLine="0"/>
                              <w:jc w:val="center"/>
                              <w:rPr>
                                <w:rFonts w:ascii="Trajan" w:hAnsi="Trajan"/>
                                <w:color w:val="808080"/>
                                <w:sz w:val="18"/>
                                <w:szCs w:val="18"/>
                                <w:lang w:val="es-ES"/>
                              </w:rPr>
                            </w:pPr>
                            <w:proofErr w:type="spellStart"/>
                            <w:proofErr w:type="gramStart"/>
                            <w:r w:rsidRPr="002C7026">
                              <w:rPr>
                                <w:rFonts w:ascii="Trajan" w:hAnsi="Trajan"/>
                                <w:color w:val="808080"/>
                                <w:sz w:val="18"/>
                                <w:szCs w:val="18"/>
                                <w:lang w:val="es-ES"/>
                              </w:rPr>
                              <w:t>ganbera</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510D2B" w:rsidRPr="002C7026" w:rsidRDefault="00510D2B" w:rsidP="002C7026">
                      <w:pPr>
                        <w:spacing w:after="0"/>
                        <w:ind w:firstLine="0"/>
                        <w:jc w:val="center"/>
                        <w:rPr>
                          <w:rFonts w:ascii="Trajan" w:hAnsi="Trajan"/>
                          <w:sz w:val="18"/>
                          <w:szCs w:val="18"/>
                          <w:lang w:val="es-ES"/>
                        </w:rPr>
                      </w:pPr>
                      <w:proofErr w:type="spellStart"/>
                      <w:r w:rsidRPr="002C7026">
                        <w:rPr>
                          <w:rFonts w:ascii="Trajan" w:hAnsi="Trajan"/>
                          <w:sz w:val="18"/>
                          <w:szCs w:val="18"/>
                          <w:lang w:val="es-ES"/>
                        </w:rPr>
                        <w:t>Camara</w:t>
                      </w:r>
                      <w:proofErr w:type="spellEnd"/>
                      <w:r w:rsidRPr="002C7026">
                        <w:rPr>
                          <w:rFonts w:ascii="Trajan" w:hAnsi="Trajan"/>
                          <w:sz w:val="18"/>
                          <w:szCs w:val="18"/>
                          <w:lang w:val="es-ES"/>
                        </w:rPr>
                        <w:t xml:space="preserve"> de</w:t>
                      </w:r>
                    </w:p>
                    <w:p w:rsidR="00510D2B" w:rsidRPr="002C7026" w:rsidRDefault="00510D2B"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510D2B" w:rsidRPr="002C7026" w:rsidRDefault="00510D2B"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510D2B" w:rsidRPr="002C7026" w:rsidRDefault="00510D2B" w:rsidP="002C7026">
                      <w:pPr>
                        <w:spacing w:after="0"/>
                        <w:ind w:firstLine="0"/>
                        <w:jc w:val="center"/>
                        <w:rPr>
                          <w:rFonts w:ascii="Trajan" w:hAnsi="Trajan"/>
                          <w:color w:val="808080"/>
                          <w:sz w:val="18"/>
                          <w:szCs w:val="18"/>
                          <w:lang w:val="es-ES"/>
                        </w:rPr>
                      </w:pPr>
                      <w:proofErr w:type="spellStart"/>
                      <w:r w:rsidRPr="002C7026">
                        <w:rPr>
                          <w:rFonts w:ascii="Trajan" w:hAnsi="Trajan"/>
                          <w:color w:val="808080"/>
                          <w:sz w:val="18"/>
                          <w:szCs w:val="18"/>
                          <w:lang w:val="es-ES"/>
                        </w:rPr>
                        <w:t>Nafarroako</w:t>
                      </w:r>
                      <w:proofErr w:type="spellEnd"/>
                    </w:p>
                    <w:p w:rsidR="00510D2B" w:rsidRPr="002C7026" w:rsidRDefault="00510D2B" w:rsidP="002C7026">
                      <w:pPr>
                        <w:spacing w:after="0"/>
                        <w:ind w:firstLine="0"/>
                        <w:jc w:val="center"/>
                        <w:rPr>
                          <w:rFonts w:ascii="Trajan" w:hAnsi="Trajan"/>
                          <w:color w:val="808080"/>
                          <w:sz w:val="18"/>
                          <w:szCs w:val="18"/>
                          <w:lang w:val="es-ES"/>
                        </w:rPr>
                      </w:pPr>
                      <w:proofErr w:type="spellStart"/>
                      <w:proofErr w:type="gramStart"/>
                      <w:r>
                        <w:rPr>
                          <w:rFonts w:ascii="Trajan" w:hAnsi="Trajan"/>
                          <w:color w:val="808080"/>
                          <w:sz w:val="18"/>
                          <w:szCs w:val="18"/>
                          <w:lang w:val="es-ES"/>
                        </w:rPr>
                        <w:t>kontuen</w:t>
                      </w:r>
                      <w:proofErr w:type="spellEnd"/>
                      <w:proofErr w:type="gramEnd"/>
                    </w:p>
                    <w:p w:rsidR="00510D2B" w:rsidRPr="002C7026" w:rsidRDefault="00510D2B" w:rsidP="002C7026">
                      <w:pPr>
                        <w:spacing w:after="0"/>
                        <w:ind w:firstLine="0"/>
                        <w:jc w:val="center"/>
                        <w:rPr>
                          <w:rFonts w:ascii="Trajan" w:hAnsi="Trajan"/>
                          <w:color w:val="808080"/>
                          <w:sz w:val="18"/>
                          <w:szCs w:val="18"/>
                          <w:lang w:val="es-ES"/>
                        </w:rPr>
                      </w:pPr>
                      <w:proofErr w:type="spellStart"/>
                      <w:proofErr w:type="gramStart"/>
                      <w:r w:rsidRPr="002C7026">
                        <w:rPr>
                          <w:rFonts w:ascii="Trajan" w:hAnsi="Trajan"/>
                          <w:color w:val="808080"/>
                          <w:sz w:val="18"/>
                          <w:szCs w:val="18"/>
                          <w:lang w:val="es-ES"/>
                        </w:rPr>
                        <w:t>ganbera</w:t>
                      </w:r>
                      <w:proofErr w:type="spellEnd"/>
                      <w:proofErr w:type="gramEnd"/>
                    </w:p>
                  </w:txbxContent>
                </v:textbox>
              </v:shape>
            </w:pict>
          </mc:Fallback>
        </mc:AlternateContent>
      </w:r>
    </w:p>
    <w:p w:rsidR="003941C3" w:rsidRPr="003941C3" w:rsidRDefault="003941C3" w:rsidP="00976D75">
      <w:pPr>
        <w:pStyle w:val="EstiloPortada"/>
        <w:ind w:left="3220"/>
        <w:rPr>
          <w:sz w:val="52"/>
          <w:szCs w:val="52"/>
        </w:rPr>
      </w:pPr>
      <w:r w:rsidRPr="003941C3">
        <w:rPr>
          <w:sz w:val="52"/>
          <w:szCs w:val="52"/>
        </w:rPr>
        <w:t xml:space="preserve">Contratación del </w:t>
      </w:r>
    </w:p>
    <w:p w:rsidR="00AA2160" w:rsidRDefault="003941C3" w:rsidP="00976D75">
      <w:pPr>
        <w:pStyle w:val="EstiloPortada"/>
        <w:ind w:left="3220"/>
        <w:rPr>
          <w:sz w:val="52"/>
          <w:szCs w:val="52"/>
        </w:rPr>
      </w:pPr>
      <w:proofErr w:type="gramStart"/>
      <w:r w:rsidRPr="003941C3">
        <w:rPr>
          <w:sz w:val="52"/>
          <w:szCs w:val="52"/>
        </w:rPr>
        <w:t>servicio</w:t>
      </w:r>
      <w:proofErr w:type="gramEnd"/>
      <w:r w:rsidRPr="003941C3">
        <w:rPr>
          <w:sz w:val="52"/>
          <w:szCs w:val="52"/>
        </w:rPr>
        <w:t xml:space="preserve"> de limpieza en </w:t>
      </w:r>
      <w:r w:rsidR="00AA2160">
        <w:rPr>
          <w:sz w:val="52"/>
          <w:szCs w:val="52"/>
        </w:rPr>
        <w:t xml:space="preserve">la Administración Foral </w:t>
      </w:r>
    </w:p>
    <w:p w:rsidR="001C3A32" w:rsidRDefault="00AA2160" w:rsidP="00976D75">
      <w:pPr>
        <w:pStyle w:val="EstiloPortada"/>
        <w:ind w:left="3220"/>
        <w:rPr>
          <w:sz w:val="52"/>
          <w:szCs w:val="52"/>
        </w:rPr>
      </w:pPr>
      <w:r>
        <w:rPr>
          <w:sz w:val="52"/>
          <w:szCs w:val="52"/>
        </w:rPr>
        <w:t>(2010-2014)</w:t>
      </w:r>
    </w:p>
    <w:p w:rsidR="00AA2160" w:rsidRPr="003941C3" w:rsidRDefault="00AA2160" w:rsidP="00AA2160">
      <w:pPr>
        <w:pStyle w:val="EstiloPortada"/>
        <w:ind w:left="3119"/>
        <w:rPr>
          <w:sz w:val="52"/>
          <w:szCs w:val="52"/>
        </w:rPr>
      </w:pP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716463" w:rsidRPr="001D4F09" w:rsidRDefault="00976D75" w:rsidP="009936FC">
      <w:pPr>
        <w:pStyle w:val="Fechaportada"/>
      </w:pPr>
      <w:r>
        <w:t>Noviem</w:t>
      </w:r>
      <w:r w:rsidR="003941C3">
        <w:t xml:space="preserve">bre </w:t>
      </w:r>
      <w:r w:rsidR="00253E78" w:rsidRPr="001D4F09">
        <w:t>de 20</w:t>
      </w:r>
      <w:r w:rsidR="003941C3">
        <w:t>15</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3941C3" w:rsidRDefault="003941C3" w:rsidP="003941C3">
      <w:pPr>
        <w:pStyle w:val="ndice"/>
      </w:pPr>
      <w:r w:rsidRPr="00891D73">
        <w:lastRenderedPageBreak/>
        <w:t>Índice</w:t>
      </w:r>
    </w:p>
    <w:p w:rsidR="003941C3" w:rsidRPr="004740FB" w:rsidRDefault="00D97063" w:rsidP="003941C3">
      <w:pPr>
        <w:pStyle w:val="ndice"/>
        <w:ind w:right="-156"/>
        <w:jc w:val="right"/>
        <w:rPr>
          <w:b w:val="0"/>
          <w:i/>
          <w:sz w:val="16"/>
          <w:szCs w:val="16"/>
        </w:rPr>
      </w:pPr>
      <w:r>
        <w:rPr>
          <w:b w:val="0"/>
          <w:i/>
          <w:sz w:val="16"/>
          <w:szCs w:val="16"/>
        </w:rPr>
        <w:t xml:space="preserve"> </w:t>
      </w:r>
      <w:r w:rsidR="003941C3" w:rsidRPr="004740FB">
        <w:rPr>
          <w:b w:val="0"/>
          <w:i/>
          <w:sz w:val="16"/>
          <w:szCs w:val="16"/>
        </w:rPr>
        <w:t>P</w:t>
      </w:r>
      <w:r w:rsidR="003941C3">
        <w:rPr>
          <w:b w:val="0"/>
          <w:i/>
          <w:sz w:val="16"/>
          <w:szCs w:val="16"/>
        </w:rPr>
        <w:t>á</w:t>
      </w:r>
      <w:r w:rsidR="003941C3" w:rsidRPr="004740FB">
        <w:rPr>
          <w:b w:val="0"/>
          <w:i/>
          <w:sz w:val="16"/>
          <w:szCs w:val="16"/>
        </w:rPr>
        <w:t>gina</w:t>
      </w:r>
    </w:p>
    <w:p w:rsidR="00510D2B"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43468150" w:history="1">
        <w:r w:rsidR="00510D2B" w:rsidRPr="00A02E61">
          <w:rPr>
            <w:rStyle w:val="Hipervnculo"/>
            <w:noProof/>
          </w:rPr>
          <w:t>I. Introducción</w:t>
        </w:r>
        <w:r w:rsidR="00510D2B">
          <w:rPr>
            <w:noProof/>
            <w:webHidden/>
          </w:rPr>
          <w:tab/>
        </w:r>
        <w:r w:rsidR="00510D2B">
          <w:rPr>
            <w:noProof/>
            <w:webHidden/>
          </w:rPr>
          <w:fldChar w:fldCharType="begin"/>
        </w:r>
        <w:r w:rsidR="00510D2B">
          <w:rPr>
            <w:noProof/>
            <w:webHidden/>
          </w:rPr>
          <w:instrText xml:space="preserve"> PAGEREF _Toc443468150 \h </w:instrText>
        </w:r>
        <w:r w:rsidR="00510D2B">
          <w:rPr>
            <w:noProof/>
            <w:webHidden/>
          </w:rPr>
        </w:r>
        <w:r w:rsidR="00510D2B">
          <w:rPr>
            <w:noProof/>
            <w:webHidden/>
          </w:rPr>
          <w:fldChar w:fldCharType="separate"/>
        </w:r>
        <w:r w:rsidR="00510D2B">
          <w:rPr>
            <w:noProof/>
            <w:webHidden/>
          </w:rPr>
          <w:t>3</w:t>
        </w:r>
        <w:r w:rsidR="00510D2B">
          <w:rPr>
            <w:noProof/>
            <w:webHidden/>
          </w:rPr>
          <w:fldChar w:fldCharType="end"/>
        </w:r>
      </w:hyperlink>
    </w:p>
    <w:p w:rsidR="00510D2B" w:rsidRDefault="00510D2B">
      <w:pPr>
        <w:pStyle w:val="TDC1"/>
        <w:rPr>
          <w:rFonts w:asciiTheme="minorHAnsi" w:eastAsiaTheme="minorEastAsia" w:hAnsiTheme="minorHAnsi" w:cstheme="minorBidi"/>
          <w:smallCaps w:val="0"/>
          <w:noProof/>
          <w:szCs w:val="22"/>
          <w:lang w:val="es-ES" w:eastAsia="es-ES"/>
        </w:rPr>
      </w:pPr>
      <w:hyperlink w:anchor="_Toc443468151" w:history="1">
        <w:r w:rsidRPr="00A02E61">
          <w:rPr>
            <w:rStyle w:val="Hipervnculo"/>
            <w:noProof/>
          </w:rPr>
          <w:t>II. El servicio de limpieza en la Administración Foral</w:t>
        </w:r>
        <w:r>
          <w:rPr>
            <w:noProof/>
            <w:webHidden/>
          </w:rPr>
          <w:tab/>
        </w:r>
        <w:r>
          <w:rPr>
            <w:noProof/>
            <w:webHidden/>
          </w:rPr>
          <w:fldChar w:fldCharType="begin"/>
        </w:r>
        <w:r>
          <w:rPr>
            <w:noProof/>
            <w:webHidden/>
          </w:rPr>
          <w:instrText xml:space="preserve"> PAGEREF _Toc443468151 \h </w:instrText>
        </w:r>
        <w:r>
          <w:rPr>
            <w:noProof/>
            <w:webHidden/>
          </w:rPr>
        </w:r>
        <w:r>
          <w:rPr>
            <w:noProof/>
            <w:webHidden/>
          </w:rPr>
          <w:fldChar w:fldCharType="separate"/>
        </w:r>
        <w:r>
          <w:rPr>
            <w:noProof/>
            <w:webHidden/>
          </w:rPr>
          <w:t>4</w:t>
        </w:r>
        <w:r>
          <w:rPr>
            <w:noProof/>
            <w:webHidden/>
          </w:rPr>
          <w:fldChar w:fldCharType="end"/>
        </w:r>
      </w:hyperlink>
    </w:p>
    <w:p w:rsidR="00510D2B" w:rsidRDefault="00510D2B">
      <w:pPr>
        <w:pStyle w:val="TDC1"/>
        <w:rPr>
          <w:rFonts w:asciiTheme="minorHAnsi" w:eastAsiaTheme="minorEastAsia" w:hAnsiTheme="minorHAnsi" w:cstheme="minorBidi"/>
          <w:smallCaps w:val="0"/>
          <w:noProof/>
          <w:szCs w:val="22"/>
          <w:lang w:val="es-ES" w:eastAsia="es-ES"/>
        </w:rPr>
      </w:pPr>
      <w:hyperlink w:anchor="_Toc443468152" w:history="1">
        <w:r w:rsidRPr="00A02E61">
          <w:rPr>
            <w:rStyle w:val="Hipervnculo"/>
            <w:noProof/>
          </w:rPr>
          <w:t>III. Objetivo</w:t>
        </w:r>
        <w:r>
          <w:rPr>
            <w:noProof/>
            <w:webHidden/>
          </w:rPr>
          <w:tab/>
        </w:r>
        <w:r>
          <w:rPr>
            <w:noProof/>
            <w:webHidden/>
          </w:rPr>
          <w:fldChar w:fldCharType="begin"/>
        </w:r>
        <w:r>
          <w:rPr>
            <w:noProof/>
            <w:webHidden/>
          </w:rPr>
          <w:instrText xml:space="preserve"> PAGEREF _Toc443468152 \h </w:instrText>
        </w:r>
        <w:r>
          <w:rPr>
            <w:noProof/>
            <w:webHidden/>
          </w:rPr>
        </w:r>
        <w:r>
          <w:rPr>
            <w:noProof/>
            <w:webHidden/>
          </w:rPr>
          <w:fldChar w:fldCharType="separate"/>
        </w:r>
        <w:r>
          <w:rPr>
            <w:noProof/>
            <w:webHidden/>
          </w:rPr>
          <w:t>7</w:t>
        </w:r>
        <w:r>
          <w:rPr>
            <w:noProof/>
            <w:webHidden/>
          </w:rPr>
          <w:fldChar w:fldCharType="end"/>
        </w:r>
      </w:hyperlink>
    </w:p>
    <w:p w:rsidR="00510D2B" w:rsidRDefault="00510D2B">
      <w:pPr>
        <w:pStyle w:val="TDC1"/>
        <w:rPr>
          <w:rFonts w:asciiTheme="minorHAnsi" w:eastAsiaTheme="minorEastAsia" w:hAnsiTheme="minorHAnsi" w:cstheme="minorBidi"/>
          <w:smallCaps w:val="0"/>
          <w:noProof/>
          <w:szCs w:val="22"/>
          <w:lang w:val="es-ES" w:eastAsia="es-ES"/>
        </w:rPr>
      </w:pPr>
      <w:hyperlink w:anchor="_Toc443468153" w:history="1">
        <w:r w:rsidRPr="00A02E61">
          <w:rPr>
            <w:rStyle w:val="Hipervnculo"/>
            <w:noProof/>
          </w:rPr>
          <w:t>IV. Alcance y limitaciones</w:t>
        </w:r>
        <w:r>
          <w:rPr>
            <w:noProof/>
            <w:webHidden/>
          </w:rPr>
          <w:tab/>
        </w:r>
        <w:r>
          <w:rPr>
            <w:noProof/>
            <w:webHidden/>
          </w:rPr>
          <w:fldChar w:fldCharType="begin"/>
        </w:r>
        <w:r>
          <w:rPr>
            <w:noProof/>
            <w:webHidden/>
          </w:rPr>
          <w:instrText xml:space="preserve"> PAGEREF _Toc443468153 \h </w:instrText>
        </w:r>
        <w:r>
          <w:rPr>
            <w:noProof/>
            <w:webHidden/>
          </w:rPr>
        </w:r>
        <w:r>
          <w:rPr>
            <w:noProof/>
            <w:webHidden/>
          </w:rPr>
          <w:fldChar w:fldCharType="separate"/>
        </w:r>
        <w:r>
          <w:rPr>
            <w:noProof/>
            <w:webHidden/>
          </w:rPr>
          <w:t>8</w:t>
        </w:r>
        <w:r>
          <w:rPr>
            <w:noProof/>
            <w:webHidden/>
          </w:rPr>
          <w:fldChar w:fldCharType="end"/>
        </w:r>
      </w:hyperlink>
    </w:p>
    <w:p w:rsidR="00510D2B" w:rsidRDefault="00510D2B">
      <w:pPr>
        <w:pStyle w:val="TDC1"/>
        <w:rPr>
          <w:rFonts w:asciiTheme="minorHAnsi" w:eastAsiaTheme="minorEastAsia" w:hAnsiTheme="minorHAnsi" w:cstheme="minorBidi"/>
          <w:smallCaps w:val="0"/>
          <w:noProof/>
          <w:szCs w:val="22"/>
          <w:lang w:val="es-ES" w:eastAsia="es-ES"/>
        </w:rPr>
      </w:pPr>
      <w:hyperlink w:anchor="_Toc443468154" w:history="1">
        <w:r w:rsidRPr="00A02E61">
          <w:rPr>
            <w:rStyle w:val="Hipervnculo"/>
            <w:noProof/>
          </w:rPr>
          <w:t>V. Conclusiones y recomendaciones</w:t>
        </w:r>
        <w:r>
          <w:rPr>
            <w:noProof/>
            <w:webHidden/>
          </w:rPr>
          <w:tab/>
        </w:r>
        <w:r>
          <w:rPr>
            <w:noProof/>
            <w:webHidden/>
          </w:rPr>
          <w:fldChar w:fldCharType="begin"/>
        </w:r>
        <w:r>
          <w:rPr>
            <w:noProof/>
            <w:webHidden/>
          </w:rPr>
          <w:instrText xml:space="preserve"> PAGEREF _Toc443468154 \h </w:instrText>
        </w:r>
        <w:r>
          <w:rPr>
            <w:noProof/>
            <w:webHidden/>
          </w:rPr>
        </w:r>
        <w:r>
          <w:rPr>
            <w:noProof/>
            <w:webHidden/>
          </w:rPr>
          <w:fldChar w:fldCharType="separate"/>
        </w:r>
        <w:r>
          <w:rPr>
            <w:noProof/>
            <w:webHidden/>
          </w:rPr>
          <w:t>10</w:t>
        </w:r>
        <w:r>
          <w:rPr>
            <w:noProof/>
            <w:webHidden/>
          </w:rPr>
          <w:fldChar w:fldCharType="end"/>
        </w:r>
      </w:hyperlink>
    </w:p>
    <w:bookmarkStart w:id="0" w:name="_GoBack"/>
    <w:p w:rsidR="00510D2B" w:rsidRDefault="00510D2B">
      <w:pPr>
        <w:pStyle w:val="TDC2"/>
        <w:rPr>
          <w:rFonts w:asciiTheme="minorHAnsi" w:eastAsiaTheme="minorEastAsia" w:hAnsiTheme="minorHAnsi" w:cstheme="minorBidi"/>
          <w:noProof/>
          <w:szCs w:val="22"/>
          <w:lang w:val="es-ES" w:eastAsia="es-ES"/>
        </w:rPr>
      </w:pPr>
      <w:r w:rsidRPr="00A02E61">
        <w:rPr>
          <w:rStyle w:val="Hipervnculo"/>
          <w:noProof/>
        </w:rPr>
        <w:fldChar w:fldCharType="begin"/>
      </w:r>
      <w:r w:rsidRPr="00A02E61">
        <w:rPr>
          <w:rStyle w:val="Hipervnculo"/>
          <w:noProof/>
        </w:rPr>
        <w:instrText xml:space="preserve"> </w:instrText>
      </w:r>
      <w:r>
        <w:rPr>
          <w:noProof/>
        </w:rPr>
        <w:instrText>HYPERLINK \l "_Toc443468155"</w:instrText>
      </w:r>
      <w:r w:rsidRPr="00A02E61">
        <w:rPr>
          <w:rStyle w:val="Hipervnculo"/>
          <w:noProof/>
        </w:rPr>
        <w:instrText xml:space="preserve"> </w:instrText>
      </w:r>
      <w:r w:rsidRPr="00A02E61">
        <w:rPr>
          <w:rStyle w:val="Hipervnculo"/>
          <w:noProof/>
        </w:rPr>
      </w:r>
      <w:r w:rsidRPr="00A02E61">
        <w:rPr>
          <w:rStyle w:val="Hipervnculo"/>
          <w:noProof/>
        </w:rPr>
        <w:fldChar w:fldCharType="separate"/>
      </w:r>
      <w:r w:rsidRPr="00A02E61">
        <w:rPr>
          <w:rStyle w:val="Hipervnculo"/>
          <w:noProof/>
        </w:rPr>
        <w:t>V.1. Evolución del gasto de limpieza en la Administración Foral (2010-2014)</w:t>
      </w:r>
      <w:r>
        <w:rPr>
          <w:noProof/>
          <w:webHidden/>
        </w:rPr>
        <w:tab/>
      </w:r>
      <w:r>
        <w:rPr>
          <w:noProof/>
          <w:webHidden/>
        </w:rPr>
        <w:fldChar w:fldCharType="begin"/>
      </w:r>
      <w:r>
        <w:rPr>
          <w:noProof/>
          <w:webHidden/>
        </w:rPr>
        <w:instrText xml:space="preserve"> PAGEREF _Toc443468155 \h </w:instrText>
      </w:r>
      <w:r>
        <w:rPr>
          <w:noProof/>
          <w:webHidden/>
        </w:rPr>
      </w:r>
      <w:r>
        <w:rPr>
          <w:noProof/>
          <w:webHidden/>
        </w:rPr>
        <w:fldChar w:fldCharType="separate"/>
      </w:r>
      <w:r>
        <w:rPr>
          <w:noProof/>
          <w:webHidden/>
        </w:rPr>
        <w:t>10</w:t>
      </w:r>
      <w:r>
        <w:rPr>
          <w:noProof/>
          <w:webHidden/>
        </w:rPr>
        <w:fldChar w:fldCharType="end"/>
      </w:r>
      <w:r w:rsidRPr="00A02E61">
        <w:rPr>
          <w:rStyle w:val="Hipervnculo"/>
          <w:noProof/>
        </w:rPr>
        <w:fldChar w:fldCharType="end"/>
      </w:r>
    </w:p>
    <w:p w:rsidR="00510D2B" w:rsidRDefault="00510D2B">
      <w:pPr>
        <w:pStyle w:val="TDC2"/>
        <w:rPr>
          <w:rFonts w:asciiTheme="minorHAnsi" w:eastAsiaTheme="minorEastAsia" w:hAnsiTheme="minorHAnsi" w:cstheme="minorBidi"/>
          <w:noProof/>
          <w:szCs w:val="22"/>
          <w:lang w:val="es-ES" w:eastAsia="es-ES"/>
        </w:rPr>
      </w:pPr>
      <w:hyperlink w:anchor="_Toc443468156" w:history="1">
        <w:r w:rsidRPr="00A02E61">
          <w:rPr>
            <w:rStyle w:val="Hipervnculo"/>
            <w:noProof/>
          </w:rPr>
          <w:t>V.2. Opinión de cumplimiento de legalidad</w:t>
        </w:r>
        <w:r>
          <w:rPr>
            <w:noProof/>
            <w:webHidden/>
          </w:rPr>
          <w:tab/>
        </w:r>
        <w:r>
          <w:rPr>
            <w:noProof/>
            <w:webHidden/>
          </w:rPr>
          <w:fldChar w:fldCharType="begin"/>
        </w:r>
        <w:r>
          <w:rPr>
            <w:noProof/>
            <w:webHidden/>
          </w:rPr>
          <w:instrText xml:space="preserve"> PAGEREF _Toc443468156 \h </w:instrText>
        </w:r>
        <w:r>
          <w:rPr>
            <w:noProof/>
            <w:webHidden/>
          </w:rPr>
        </w:r>
        <w:r>
          <w:rPr>
            <w:noProof/>
            <w:webHidden/>
          </w:rPr>
          <w:fldChar w:fldCharType="separate"/>
        </w:r>
        <w:r>
          <w:rPr>
            <w:noProof/>
            <w:webHidden/>
          </w:rPr>
          <w:t>11</w:t>
        </w:r>
        <w:r>
          <w:rPr>
            <w:noProof/>
            <w:webHidden/>
          </w:rPr>
          <w:fldChar w:fldCharType="end"/>
        </w:r>
      </w:hyperlink>
    </w:p>
    <w:p w:rsidR="00510D2B" w:rsidRDefault="00510D2B">
      <w:pPr>
        <w:pStyle w:val="TDC2"/>
        <w:rPr>
          <w:rFonts w:asciiTheme="minorHAnsi" w:eastAsiaTheme="minorEastAsia" w:hAnsiTheme="minorHAnsi" w:cstheme="minorBidi"/>
          <w:noProof/>
          <w:szCs w:val="22"/>
          <w:lang w:val="es-ES" w:eastAsia="es-ES"/>
        </w:rPr>
      </w:pPr>
      <w:hyperlink w:anchor="_Toc443468157" w:history="1">
        <w:r w:rsidRPr="00A02E61">
          <w:rPr>
            <w:rStyle w:val="Hipervnculo"/>
            <w:noProof/>
          </w:rPr>
          <w:t>V.3. Revisión de los pliegos y ofertas que rigen los contratos de limpieza</w:t>
        </w:r>
        <w:r>
          <w:rPr>
            <w:noProof/>
            <w:webHidden/>
          </w:rPr>
          <w:tab/>
        </w:r>
        <w:r>
          <w:rPr>
            <w:noProof/>
            <w:webHidden/>
          </w:rPr>
          <w:fldChar w:fldCharType="begin"/>
        </w:r>
        <w:r>
          <w:rPr>
            <w:noProof/>
            <w:webHidden/>
          </w:rPr>
          <w:instrText xml:space="preserve"> PAGEREF _Toc443468157 \h </w:instrText>
        </w:r>
        <w:r>
          <w:rPr>
            <w:noProof/>
            <w:webHidden/>
          </w:rPr>
        </w:r>
        <w:r>
          <w:rPr>
            <w:noProof/>
            <w:webHidden/>
          </w:rPr>
          <w:fldChar w:fldCharType="separate"/>
        </w:r>
        <w:r>
          <w:rPr>
            <w:noProof/>
            <w:webHidden/>
          </w:rPr>
          <w:t>12</w:t>
        </w:r>
        <w:r>
          <w:rPr>
            <w:noProof/>
            <w:webHidden/>
          </w:rPr>
          <w:fldChar w:fldCharType="end"/>
        </w:r>
      </w:hyperlink>
    </w:p>
    <w:p w:rsidR="00510D2B" w:rsidRDefault="00510D2B">
      <w:pPr>
        <w:pStyle w:val="TDC2"/>
        <w:rPr>
          <w:rFonts w:asciiTheme="minorHAnsi" w:eastAsiaTheme="minorEastAsia" w:hAnsiTheme="minorHAnsi" w:cstheme="minorBidi"/>
          <w:noProof/>
          <w:szCs w:val="22"/>
          <w:lang w:val="es-ES" w:eastAsia="es-ES"/>
        </w:rPr>
      </w:pPr>
      <w:hyperlink w:anchor="_Toc443468158" w:history="1">
        <w:r w:rsidRPr="00A02E61">
          <w:rPr>
            <w:rStyle w:val="Hipervnculo"/>
            <w:noProof/>
          </w:rPr>
          <w:t>V.4. Coste anual por metro cuadrado y hora de limpieza</w:t>
        </w:r>
        <w:r>
          <w:rPr>
            <w:noProof/>
            <w:webHidden/>
          </w:rPr>
          <w:tab/>
        </w:r>
        <w:r>
          <w:rPr>
            <w:noProof/>
            <w:webHidden/>
          </w:rPr>
          <w:fldChar w:fldCharType="begin"/>
        </w:r>
        <w:r>
          <w:rPr>
            <w:noProof/>
            <w:webHidden/>
          </w:rPr>
          <w:instrText xml:space="preserve"> PAGEREF _Toc443468158 \h </w:instrText>
        </w:r>
        <w:r>
          <w:rPr>
            <w:noProof/>
            <w:webHidden/>
          </w:rPr>
        </w:r>
        <w:r>
          <w:rPr>
            <w:noProof/>
            <w:webHidden/>
          </w:rPr>
          <w:fldChar w:fldCharType="separate"/>
        </w:r>
        <w:r>
          <w:rPr>
            <w:noProof/>
            <w:webHidden/>
          </w:rPr>
          <w:t>13</w:t>
        </w:r>
        <w:r>
          <w:rPr>
            <w:noProof/>
            <w:webHidden/>
          </w:rPr>
          <w:fldChar w:fldCharType="end"/>
        </w:r>
      </w:hyperlink>
    </w:p>
    <w:bookmarkEnd w:id="0"/>
    <w:p w:rsidR="00510D2B" w:rsidRDefault="00510D2B">
      <w:pPr>
        <w:pStyle w:val="TDC1"/>
        <w:rPr>
          <w:rFonts w:asciiTheme="minorHAnsi" w:eastAsiaTheme="minorEastAsia" w:hAnsiTheme="minorHAnsi" w:cstheme="minorBidi"/>
          <w:smallCaps w:val="0"/>
          <w:noProof/>
          <w:szCs w:val="22"/>
          <w:lang w:val="es-ES" w:eastAsia="es-ES"/>
        </w:rPr>
      </w:pPr>
      <w:r w:rsidRPr="00A02E61">
        <w:rPr>
          <w:rStyle w:val="Hipervnculo"/>
          <w:noProof/>
        </w:rPr>
        <w:fldChar w:fldCharType="begin"/>
      </w:r>
      <w:r w:rsidRPr="00A02E61">
        <w:rPr>
          <w:rStyle w:val="Hipervnculo"/>
          <w:noProof/>
        </w:rPr>
        <w:instrText xml:space="preserve"> </w:instrText>
      </w:r>
      <w:r>
        <w:rPr>
          <w:noProof/>
        </w:rPr>
        <w:instrText>HYPERLINK \l "_Toc443468159"</w:instrText>
      </w:r>
      <w:r w:rsidRPr="00A02E61">
        <w:rPr>
          <w:rStyle w:val="Hipervnculo"/>
          <w:noProof/>
        </w:rPr>
        <w:instrText xml:space="preserve"> </w:instrText>
      </w:r>
      <w:r w:rsidRPr="00A02E61">
        <w:rPr>
          <w:rStyle w:val="Hipervnculo"/>
          <w:noProof/>
        </w:rPr>
      </w:r>
      <w:r w:rsidRPr="00A02E61">
        <w:rPr>
          <w:rStyle w:val="Hipervnculo"/>
          <w:noProof/>
        </w:rPr>
        <w:fldChar w:fldCharType="separate"/>
      </w:r>
      <w:r w:rsidRPr="00A02E61">
        <w:rPr>
          <w:rStyle w:val="Hipervnculo"/>
          <w:noProof/>
        </w:rPr>
        <w:t>VI. Análisis detallado del trabajo realizado</w:t>
      </w:r>
      <w:r>
        <w:rPr>
          <w:noProof/>
          <w:webHidden/>
        </w:rPr>
        <w:tab/>
      </w:r>
      <w:r>
        <w:rPr>
          <w:noProof/>
          <w:webHidden/>
        </w:rPr>
        <w:fldChar w:fldCharType="begin"/>
      </w:r>
      <w:r>
        <w:rPr>
          <w:noProof/>
          <w:webHidden/>
        </w:rPr>
        <w:instrText xml:space="preserve"> PAGEREF _Toc443468159 \h </w:instrText>
      </w:r>
      <w:r>
        <w:rPr>
          <w:noProof/>
          <w:webHidden/>
        </w:rPr>
      </w:r>
      <w:r>
        <w:rPr>
          <w:noProof/>
          <w:webHidden/>
        </w:rPr>
        <w:fldChar w:fldCharType="separate"/>
      </w:r>
      <w:r>
        <w:rPr>
          <w:noProof/>
          <w:webHidden/>
        </w:rPr>
        <w:t>15</w:t>
      </w:r>
      <w:r>
        <w:rPr>
          <w:noProof/>
          <w:webHidden/>
        </w:rPr>
        <w:fldChar w:fldCharType="end"/>
      </w:r>
      <w:r w:rsidRPr="00A02E61">
        <w:rPr>
          <w:rStyle w:val="Hipervnculo"/>
          <w:noProof/>
        </w:rPr>
        <w:fldChar w:fldCharType="end"/>
      </w:r>
    </w:p>
    <w:p w:rsidR="00510D2B" w:rsidRDefault="00510D2B">
      <w:pPr>
        <w:pStyle w:val="TDC2"/>
        <w:rPr>
          <w:rFonts w:asciiTheme="minorHAnsi" w:eastAsiaTheme="minorEastAsia" w:hAnsiTheme="minorHAnsi" w:cstheme="minorBidi"/>
          <w:noProof/>
          <w:szCs w:val="22"/>
          <w:lang w:val="es-ES" w:eastAsia="es-ES"/>
        </w:rPr>
      </w:pPr>
      <w:hyperlink w:anchor="_Toc443468160" w:history="1">
        <w:r w:rsidRPr="00A02E61">
          <w:rPr>
            <w:rStyle w:val="Hipervnculo"/>
            <w:noProof/>
          </w:rPr>
          <w:t>VI.1. Evolución del gasto en limpieza 2010-2014</w:t>
        </w:r>
        <w:r>
          <w:rPr>
            <w:noProof/>
            <w:webHidden/>
          </w:rPr>
          <w:tab/>
        </w:r>
        <w:r>
          <w:rPr>
            <w:noProof/>
            <w:webHidden/>
          </w:rPr>
          <w:fldChar w:fldCharType="begin"/>
        </w:r>
        <w:r>
          <w:rPr>
            <w:noProof/>
            <w:webHidden/>
          </w:rPr>
          <w:instrText xml:space="preserve"> PAGEREF _Toc443468160 \h </w:instrText>
        </w:r>
        <w:r>
          <w:rPr>
            <w:noProof/>
            <w:webHidden/>
          </w:rPr>
        </w:r>
        <w:r>
          <w:rPr>
            <w:noProof/>
            <w:webHidden/>
          </w:rPr>
          <w:fldChar w:fldCharType="separate"/>
        </w:r>
        <w:r>
          <w:rPr>
            <w:noProof/>
            <w:webHidden/>
          </w:rPr>
          <w:t>15</w:t>
        </w:r>
        <w:r>
          <w:rPr>
            <w:noProof/>
            <w:webHidden/>
          </w:rPr>
          <w:fldChar w:fldCharType="end"/>
        </w:r>
      </w:hyperlink>
    </w:p>
    <w:p w:rsidR="00510D2B" w:rsidRDefault="00510D2B">
      <w:pPr>
        <w:pStyle w:val="TDC2"/>
        <w:rPr>
          <w:rFonts w:asciiTheme="minorHAnsi" w:eastAsiaTheme="minorEastAsia" w:hAnsiTheme="minorHAnsi" w:cstheme="minorBidi"/>
          <w:noProof/>
          <w:szCs w:val="22"/>
          <w:lang w:val="es-ES" w:eastAsia="es-ES"/>
        </w:rPr>
      </w:pPr>
      <w:hyperlink w:anchor="_Toc443468161" w:history="1">
        <w:r w:rsidRPr="00A02E61">
          <w:rPr>
            <w:rStyle w:val="Hipervnculo"/>
            <w:noProof/>
          </w:rPr>
          <w:t>VI.2. Análisis de la contratación de servicios de limpieza</w:t>
        </w:r>
        <w:r>
          <w:rPr>
            <w:noProof/>
            <w:webHidden/>
          </w:rPr>
          <w:tab/>
        </w:r>
        <w:r>
          <w:rPr>
            <w:noProof/>
            <w:webHidden/>
          </w:rPr>
          <w:fldChar w:fldCharType="begin"/>
        </w:r>
        <w:r>
          <w:rPr>
            <w:noProof/>
            <w:webHidden/>
          </w:rPr>
          <w:instrText xml:space="preserve"> PAGEREF _Toc443468161 \h </w:instrText>
        </w:r>
        <w:r>
          <w:rPr>
            <w:noProof/>
            <w:webHidden/>
          </w:rPr>
        </w:r>
        <w:r>
          <w:rPr>
            <w:noProof/>
            <w:webHidden/>
          </w:rPr>
          <w:fldChar w:fldCharType="separate"/>
        </w:r>
        <w:r>
          <w:rPr>
            <w:noProof/>
            <w:webHidden/>
          </w:rPr>
          <w:t>18</w:t>
        </w:r>
        <w:r>
          <w:rPr>
            <w:noProof/>
            <w:webHidden/>
          </w:rPr>
          <w:fldChar w:fldCharType="end"/>
        </w:r>
      </w:hyperlink>
    </w:p>
    <w:p w:rsidR="00510D2B" w:rsidRDefault="00510D2B">
      <w:pPr>
        <w:pStyle w:val="TDC2"/>
        <w:rPr>
          <w:rFonts w:asciiTheme="minorHAnsi" w:eastAsiaTheme="minorEastAsia" w:hAnsiTheme="minorHAnsi" w:cstheme="minorBidi"/>
          <w:noProof/>
          <w:szCs w:val="22"/>
          <w:lang w:val="es-ES" w:eastAsia="es-ES"/>
        </w:rPr>
      </w:pPr>
      <w:hyperlink w:anchor="_Toc443468162" w:history="1">
        <w:r w:rsidRPr="00A02E61">
          <w:rPr>
            <w:rStyle w:val="Hipervnculo"/>
            <w:noProof/>
          </w:rPr>
          <w:t>VI.3. Cálculo del coste por metro cuadrado y hora de limpieza</w:t>
        </w:r>
        <w:r>
          <w:rPr>
            <w:noProof/>
            <w:webHidden/>
          </w:rPr>
          <w:tab/>
        </w:r>
        <w:r>
          <w:rPr>
            <w:noProof/>
            <w:webHidden/>
          </w:rPr>
          <w:fldChar w:fldCharType="begin"/>
        </w:r>
        <w:r>
          <w:rPr>
            <w:noProof/>
            <w:webHidden/>
          </w:rPr>
          <w:instrText xml:space="preserve"> PAGEREF _Toc443468162 \h </w:instrText>
        </w:r>
        <w:r>
          <w:rPr>
            <w:noProof/>
            <w:webHidden/>
          </w:rPr>
        </w:r>
        <w:r>
          <w:rPr>
            <w:noProof/>
            <w:webHidden/>
          </w:rPr>
          <w:fldChar w:fldCharType="separate"/>
        </w:r>
        <w:r>
          <w:rPr>
            <w:noProof/>
            <w:webHidden/>
          </w:rPr>
          <w:t>24</w:t>
        </w:r>
        <w:r>
          <w:rPr>
            <w:noProof/>
            <w:webHidden/>
          </w:rPr>
          <w:fldChar w:fldCharType="end"/>
        </w:r>
      </w:hyperlink>
    </w:p>
    <w:p w:rsidR="00510D2B" w:rsidRDefault="00510D2B">
      <w:pPr>
        <w:pStyle w:val="TDC1"/>
        <w:rPr>
          <w:rFonts w:asciiTheme="minorHAnsi" w:eastAsiaTheme="minorEastAsia" w:hAnsiTheme="minorHAnsi" w:cstheme="minorBidi"/>
          <w:smallCaps w:val="0"/>
          <w:noProof/>
          <w:szCs w:val="22"/>
          <w:lang w:val="es-ES" w:eastAsia="es-ES"/>
        </w:rPr>
      </w:pPr>
      <w:hyperlink w:anchor="_Toc443468163" w:history="1">
        <w:r w:rsidRPr="00A02E61">
          <w:rPr>
            <w:rStyle w:val="Hipervnculo"/>
            <w:noProof/>
          </w:rPr>
          <w:t>Alegaciones formuladas al informe provisional</w:t>
        </w:r>
        <w:r>
          <w:rPr>
            <w:noProof/>
            <w:webHidden/>
          </w:rPr>
          <w:tab/>
        </w:r>
        <w:r>
          <w:rPr>
            <w:noProof/>
            <w:webHidden/>
          </w:rPr>
          <w:fldChar w:fldCharType="begin"/>
        </w:r>
        <w:r>
          <w:rPr>
            <w:noProof/>
            <w:webHidden/>
          </w:rPr>
          <w:instrText xml:space="preserve"> PAGEREF _Toc443468163 \h </w:instrText>
        </w:r>
        <w:r>
          <w:rPr>
            <w:noProof/>
            <w:webHidden/>
          </w:rPr>
        </w:r>
        <w:r>
          <w:rPr>
            <w:noProof/>
            <w:webHidden/>
          </w:rPr>
          <w:fldChar w:fldCharType="separate"/>
        </w:r>
        <w:r>
          <w:rPr>
            <w:noProof/>
            <w:webHidden/>
          </w:rPr>
          <w:t>27</w:t>
        </w:r>
        <w:r>
          <w:rPr>
            <w:noProof/>
            <w:webHidden/>
          </w:rPr>
          <w:fldChar w:fldCharType="end"/>
        </w:r>
      </w:hyperlink>
    </w:p>
    <w:p w:rsidR="00510D2B" w:rsidRDefault="00510D2B">
      <w:pPr>
        <w:pStyle w:val="TDC1"/>
        <w:rPr>
          <w:rFonts w:asciiTheme="minorHAnsi" w:eastAsiaTheme="minorEastAsia" w:hAnsiTheme="minorHAnsi" w:cstheme="minorBidi"/>
          <w:smallCaps w:val="0"/>
          <w:noProof/>
          <w:szCs w:val="22"/>
          <w:lang w:val="es-ES" w:eastAsia="es-ES"/>
        </w:rPr>
      </w:pPr>
      <w:hyperlink w:anchor="_Toc443468164" w:history="1">
        <w:r w:rsidRPr="00A02E61">
          <w:rPr>
            <w:rStyle w:val="Hipervnculo"/>
            <w:noProof/>
          </w:rPr>
          <w:t>Contestación de la Cámara de Comptos a las alegaciones presentadas al informe provisional</w:t>
        </w:r>
        <w:r>
          <w:rPr>
            <w:noProof/>
            <w:webHidden/>
          </w:rPr>
          <w:tab/>
        </w:r>
        <w:r>
          <w:rPr>
            <w:noProof/>
            <w:webHidden/>
          </w:rPr>
          <w:fldChar w:fldCharType="begin"/>
        </w:r>
        <w:r>
          <w:rPr>
            <w:noProof/>
            <w:webHidden/>
          </w:rPr>
          <w:instrText xml:space="preserve"> PAGEREF _Toc443468164 \h </w:instrText>
        </w:r>
        <w:r>
          <w:rPr>
            <w:noProof/>
            <w:webHidden/>
          </w:rPr>
        </w:r>
        <w:r>
          <w:rPr>
            <w:noProof/>
            <w:webHidden/>
          </w:rPr>
          <w:fldChar w:fldCharType="separate"/>
        </w:r>
        <w:r>
          <w:rPr>
            <w:noProof/>
            <w:webHidden/>
          </w:rPr>
          <w:t>29</w:t>
        </w:r>
        <w:r>
          <w:rPr>
            <w:noProof/>
            <w:webHidden/>
          </w:rPr>
          <w:fldChar w:fldCharType="end"/>
        </w:r>
      </w:hyperlink>
    </w:p>
    <w:p w:rsidR="00891D73" w:rsidRDefault="0014728F" w:rsidP="00F578A7">
      <w:pPr>
        <w:pStyle w:val="texto"/>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FE18A4" w:rsidRPr="00341874" w:rsidRDefault="00FE18A4" w:rsidP="00FE18A4">
      <w:pPr>
        <w:pStyle w:val="atitulo1"/>
      </w:pPr>
      <w:bookmarkStart w:id="1" w:name="_Toc291067874"/>
      <w:bookmarkStart w:id="2" w:name="_Toc121293081"/>
      <w:bookmarkStart w:id="3" w:name="_Toc121292758"/>
      <w:bookmarkStart w:id="4" w:name="_Toc432757078"/>
      <w:bookmarkStart w:id="5" w:name="_Toc443468150"/>
      <w:r w:rsidRPr="00341874">
        <w:lastRenderedPageBreak/>
        <w:t>I. Introducción</w:t>
      </w:r>
      <w:bookmarkEnd w:id="1"/>
      <w:bookmarkEnd w:id="2"/>
      <w:bookmarkEnd w:id="3"/>
      <w:bookmarkEnd w:id="4"/>
      <w:bookmarkEnd w:id="5"/>
    </w:p>
    <w:p w:rsidR="00FE18A4" w:rsidRPr="00FE18A4" w:rsidRDefault="00FE18A4" w:rsidP="00B252FB">
      <w:pPr>
        <w:pStyle w:val="texto"/>
      </w:pPr>
      <w:r w:rsidRPr="00FE18A4">
        <w:t>La Cámara de Comptos aprobó por iniciativa propia la realización de un i</w:t>
      </w:r>
      <w:r w:rsidRPr="00FE18A4">
        <w:t>n</w:t>
      </w:r>
      <w:r w:rsidRPr="00FE18A4">
        <w:t>forme de fiscalización sobre la contratación del servicio de limpieza de las in</w:t>
      </w:r>
      <w:r w:rsidRPr="00FE18A4">
        <w:t>s</w:t>
      </w:r>
      <w:r w:rsidRPr="00FE18A4">
        <w:t xml:space="preserve">talaciones </w:t>
      </w:r>
      <w:r w:rsidR="00287034">
        <w:t>de la Administración Foral</w:t>
      </w:r>
      <w:r w:rsidRPr="00FE18A4">
        <w:t>, incluyendo este trabajo en su programa anual de fiscalización del año 2015.</w:t>
      </w:r>
    </w:p>
    <w:p w:rsidR="00FE18A4" w:rsidRPr="00FE18A4" w:rsidRDefault="00FE18A4" w:rsidP="00B252FB">
      <w:pPr>
        <w:pStyle w:val="texto"/>
      </w:pPr>
      <w:r w:rsidRPr="00FE18A4">
        <w:t>El trabajo lo realizó entre el mes de marzo y junio un equipo integrado por tres técnicas de auditoría y una auditora, con la colaboración de los servicios jurídicos, informáticos y administrativos de la Cámara de Comptos.</w:t>
      </w:r>
    </w:p>
    <w:p w:rsidR="00FE18A4" w:rsidRPr="00FE18A4" w:rsidRDefault="00FE18A4" w:rsidP="00B252FB">
      <w:pPr>
        <w:pStyle w:val="texto"/>
      </w:pPr>
      <w:r w:rsidRPr="00FE18A4">
        <w:t xml:space="preserve">El informe se estructura en seis epígrafes incluida esta introducción; en el segundo se realiza una descripción general del servicio de limpieza en </w:t>
      </w:r>
      <w:r w:rsidR="00287034">
        <w:t>la A</w:t>
      </w:r>
      <w:r w:rsidR="00287034">
        <w:t>d</w:t>
      </w:r>
      <w:r w:rsidR="00287034">
        <w:t>ministración Foral</w:t>
      </w:r>
      <w:r w:rsidRPr="00FE18A4">
        <w:t>; el tercero y cuarto contienen los objetivos, alcance y limit</w:t>
      </w:r>
      <w:r w:rsidRPr="00FE18A4">
        <w:t>a</w:t>
      </w:r>
      <w:r w:rsidRPr="00FE18A4">
        <w:t xml:space="preserve">ciones del informe; el quinto describe las conclusiones y recomendaciones del trabajo, y el sexto incluye un análisis detallado del trabajo realizado. </w:t>
      </w:r>
    </w:p>
    <w:p w:rsidR="00FE18A4" w:rsidRPr="00FE18A4" w:rsidRDefault="00FE18A4" w:rsidP="00B252FB">
      <w:pPr>
        <w:pStyle w:val="texto"/>
      </w:pPr>
      <w:r w:rsidRPr="00FE18A4">
        <w:t>Agradecemos al personal de los Departamentos</w:t>
      </w:r>
      <w:r w:rsidRPr="00FE18A4">
        <w:rPr>
          <w:rStyle w:val="Refdenotaalpie"/>
        </w:rPr>
        <w:footnoteReference w:id="1"/>
      </w:r>
      <w:r w:rsidRPr="00FE18A4">
        <w:t xml:space="preserve"> de Salud, Economía, H</w:t>
      </w:r>
      <w:r w:rsidRPr="00FE18A4">
        <w:t>a</w:t>
      </w:r>
      <w:r w:rsidRPr="00FE18A4">
        <w:t>cienda, Industria y Empleo, Presidencia, Justicia e Interior, Cultura, Turismo y Relaciones Institucionales, Educación y Fomento la colaboración prestada en la realización del presente trabajo.</w:t>
      </w:r>
    </w:p>
    <w:p w:rsidR="00477C53" w:rsidRPr="00FE18A4" w:rsidRDefault="00477C53" w:rsidP="00B252FB">
      <w:pPr>
        <w:pStyle w:val="texto"/>
      </w:pPr>
    </w:p>
    <w:p w:rsidR="00477C53" w:rsidRDefault="00477C53" w:rsidP="00B252FB">
      <w:pPr>
        <w:pStyle w:val="texto"/>
      </w:pPr>
    </w:p>
    <w:p w:rsidR="00477C53" w:rsidRPr="004B2F01" w:rsidRDefault="00477C53" w:rsidP="00B252FB">
      <w:pPr>
        <w:pStyle w:val="texto"/>
      </w:pPr>
    </w:p>
    <w:p w:rsidR="00B252FB" w:rsidRDefault="00B252FB">
      <w:pPr>
        <w:spacing w:after="0"/>
        <w:ind w:firstLine="0"/>
        <w:jc w:val="left"/>
        <w:rPr>
          <w:spacing w:val="6"/>
          <w:sz w:val="26"/>
          <w:szCs w:val="24"/>
        </w:rPr>
      </w:pPr>
      <w:r>
        <w:br w:type="page"/>
      </w:r>
    </w:p>
    <w:p w:rsidR="00B252FB" w:rsidRPr="00977F0F" w:rsidRDefault="00B252FB" w:rsidP="00B252FB">
      <w:pPr>
        <w:pStyle w:val="atitulo1"/>
        <w:rPr>
          <w:rFonts w:cs="Arial"/>
        </w:rPr>
      </w:pPr>
      <w:bookmarkStart w:id="6" w:name="_Toc121292759"/>
      <w:bookmarkStart w:id="7" w:name="_Toc121293082"/>
      <w:bookmarkStart w:id="8" w:name="_Toc291067875"/>
      <w:bookmarkStart w:id="9" w:name="_Toc432757079"/>
      <w:bookmarkStart w:id="10" w:name="_Toc443468151"/>
      <w:r w:rsidRPr="00341874">
        <w:lastRenderedPageBreak/>
        <w:t xml:space="preserve">II. </w:t>
      </w:r>
      <w:bookmarkEnd w:id="6"/>
      <w:bookmarkEnd w:id="7"/>
      <w:bookmarkEnd w:id="8"/>
      <w:r>
        <w:t xml:space="preserve">El servicio de limpieza en </w:t>
      </w:r>
      <w:bookmarkEnd w:id="9"/>
      <w:r w:rsidR="00287034">
        <w:t>la Administración Foral</w:t>
      </w:r>
      <w:bookmarkEnd w:id="10"/>
    </w:p>
    <w:p w:rsidR="00B252FB" w:rsidRPr="00B252FB" w:rsidRDefault="00B252FB" w:rsidP="00B252FB">
      <w:pPr>
        <w:pStyle w:val="texto"/>
      </w:pPr>
      <w:r w:rsidRPr="00B252FB">
        <w:t xml:space="preserve">Los objetivos fundamentales del servicio de limpieza de las instalaciones </w:t>
      </w:r>
      <w:r w:rsidR="00287034">
        <w:t>de la Administración Foral</w:t>
      </w:r>
      <w:r w:rsidRPr="00B252FB">
        <w:t xml:space="preserve"> son: conseguir unas condiciones higiénico-sanitarias óptimas, mantener una buena imagen de dichas instalaciones, y conservar ad</w:t>
      </w:r>
      <w:r w:rsidRPr="00B252FB">
        <w:t>e</w:t>
      </w:r>
      <w:r w:rsidRPr="00B252FB">
        <w:t xml:space="preserve">cuadamente los materiales de construcción y equipamiento. </w:t>
      </w:r>
    </w:p>
    <w:p w:rsidR="00B252FB" w:rsidRPr="00B252FB" w:rsidRDefault="00B252FB" w:rsidP="00B252FB">
      <w:pPr>
        <w:pStyle w:val="texto"/>
      </w:pPr>
      <w:r w:rsidRPr="00B252FB">
        <w:t>En la Administración de la Comunidad Foral de Navarra, este servicio se presta fundamentalmente a través de contratos con empresas privadas, si bien existe personal propio en los Departamentos de Salud, Educación, Políticas S</w:t>
      </w:r>
      <w:r w:rsidRPr="00B252FB">
        <w:t>o</w:t>
      </w:r>
      <w:r w:rsidRPr="00B252FB">
        <w:t xml:space="preserve">ciales y Presidencia, Justicia e Interior. </w:t>
      </w:r>
    </w:p>
    <w:p w:rsidR="00B252FB" w:rsidRPr="00B252FB" w:rsidRDefault="001034A7" w:rsidP="0061386B">
      <w:pPr>
        <w:pStyle w:val="texto"/>
        <w:spacing w:after="240"/>
      </w:pPr>
      <w:r>
        <w:t>L</w:t>
      </w:r>
      <w:r w:rsidR="00B252FB" w:rsidRPr="00B252FB">
        <w:t xml:space="preserve">a plantilla orgánica </w:t>
      </w:r>
      <w:r w:rsidR="00287034">
        <w:t>de la Administración Foral</w:t>
      </w:r>
      <w:r w:rsidR="00B252FB" w:rsidRPr="00B252FB">
        <w:t xml:space="preserve">, a 31 de diciembre de 2014 </w:t>
      </w:r>
      <w:r>
        <w:t>presentaba</w:t>
      </w:r>
      <w:r w:rsidR="00B252FB" w:rsidRPr="00B252FB">
        <w:t xml:space="preserve"> 292 plazas </w:t>
      </w:r>
      <w:r>
        <w:t xml:space="preserve">dedicadas al servicio de limpieza </w:t>
      </w:r>
      <w:r w:rsidR="00B252FB" w:rsidRPr="00B252FB">
        <w:t>según el siguiente de</w:t>
      </w:r>
      <w:r w:rsidR="00B252FB" w:rsidRPr="00B252FB">
        <w:t>s</w:t>
      </w:r>
      <w:r w:rsidR="00B252FB" w:rsidRPr="00B252FB">
        <w:t>glose:</w:t>
      </w:r>
    </w:p>
    <w:tbl>
      <w:tblPr>
        <w:tblStyle w:val="Tablaconcuadrcula"/>
        <w:tblW w:w="8744"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746"/>
        <w:gridCol w:w="1283"/>
        <w:gridCol w:w="1715"/>
      </w:tblGrid>
      <w:tr w:rsidR="00B252FB" w:rsidRPr="00B252FB" w:rsidTr="00856D5D">
        <w:trPr>
          <w:trHeight w:val="255"/>
          <w:jc w:val="center"/>
        </w:trPr>
        <w:tc>
          <w:tcPr>
            <w:tcW w:w="5746" w:type="dxa"/>
            <w:tcBorders>
              <w:top w:val="single" w:sz="4" w:space="0" w:color="auto"/>
              <w:bottom w:val="single" w:sz="4" w:space="0" w:color="auto"/>
            </w:tcBorders>
            <w:shd w:val="clear" w:color="auto" w:fill="8DB3E2" w:themeFill="text2" w:themeFillTint="66"/>
            <w:vAlign w:val="center"/>
          </w:tcPr>
          <w:p w:rsidR="00B252FB" w:rsidRPr="00B252FB" w:rsidRDefault="00B252FB" w:rsidP="00B252FB">
            <w:pPr>
              <w:pStyle w:val="texto"/>
              <w:spacing w:after="0"/>
              <w:ind w:firstLine="0"/>
              <w:rPr>
                <w:rFonts w:ascii="Arial" w:hAnsi="Arial" w:cs="Arial"/>
                <w:sz w:val="18"/>
                <w:szCs w:val="18"/>
              </w:rPr>
            </w:pPr>
          </w:p>
        </w:tc>
        <w:tc>
          <w:tcPr>
            <w:tcW w:w="1283" w:type="dxa"/>
            <w:tcBorders>
              <w:top w:val="single" w:sz="4" w:space="0" w:color="auto"/>
              <w:bottom w:val="single" w:sz="4" w:space="0" w:color="auto"/>
            </w:tcBorders>
            <w:shd w:val="clear" w:color="auto" w:fill="8DB3E2" w:themeFill="text2" w:themeFillTint="66"/>
            <w:vAlign w:val="center"/>
          </w:tcPr>
          <w:p w:rsidR="00B252FB" w:rsidRPr="00B252FB" w:rsidRDefault="00B252FB" w:rsidP="00B252FB">
            <w:pPr>
              <w:pStyle w:val="texto"/>
              <w:spacing w:after="0"/>
              <w:ind w:firstLine="0"/>
              <w:jc w:val="right"/>
              <w:rPr>
                <w:rFonts w:ascii="Arial" w:hAnsi="Arial" w:cs="Arial"/>
                <w:sz w:val="18"/>
                <w:szCs w:val="18"/>
              </w:rPr>
            </w:pPr>
            <w:r w:rsidRPr="00B252FB">
              <w:rPr>
                <w:rFonts w:ascii="Arial" w:hAnsi="Arial" w:cs="Arial"/>
                <w:sz w:val="18"/>
                <w:szCs w:val="18"/>
              </w:rPr>
              <w:t>2014</w:t>
            </w:r>
          </w:p>
        </w:tc>
        <w:tc>
          <w:tcPr>
            <w:tcW w:w="1715" w:type="dxa"/>
            <w:tcBorders>
              <w:top w:val="single" w:sz="4" w:space="0" w:color="auto"/>
              <w:bottom w:val="single" w:sz="4" w:space="0" w:color="auto"/>
            </w:tcBorders>
            <w:shd w:val="clear" w:color="auto" w:fill="8DB3E2" w:themeFill="text2" w:themeFillTint="66"/>
            <w:vAlign w:val="center"/>
          </w:tcPr>
          <w:p w:rsidR="00B252FB" w:rsidRPr="00B252FB" w:rsidRDefault="00B252FB" w:rsidP="00B252FB">
            <w:pPr>
              <w:pStyle w:val="texto"/>
              <w:spacing w:after="0"/>
              <w:ind w:firstLine="0"/>
              <w:jc w:val="right"/>
              <w:rPr>
                <w:rFonts w:ascii="Arial" w:hAnsi="Arial" w:cs="Arial"/>
                <w:sz w:val="18"/>
                <w:szCs w:val="18"/>
              </w:rPr>
            </w:pPr>
            <w:r w:rsidRPr="00B252FB">
              <w:rPr>
                <w:rFonts w:ascii="Arial" w:hAnsi="Arial" w:cs="Arial"/>
                <w:sz w:val="18"/>
                <w:szCs w:val="18"/>
              </w:rPr>
              <w:t xml:space="preserve">% sobre el total </w:t>
            </w:r>
          </w:p>
        </w:tc>
      </w:tr>
      <w:tr w:rsidR="00B252FB" w:rsidRPr="006237EE" w:rsidTr="001A05C6">
        <w:trPr>
          <w:trHeight w:val="198"/>
          <w:jc w:val="center"/>
        </w:trPr>
        <w:tc>
          <w:tcPr>
            <w:tcW w:w="5746" w:type="dxa"/>
            <w:tcBorders>
              <w:top w:val="single" w:sz="4" w:space="0" w:color="auto"/>
              <w:bottom w:val="single" w:sz="2" w:space="0" w:color="auto"/>
            </w:tcBorders>
            <w:vAlign w:val="center"/>
          </w:tcPr>
          <w:p w:rsidR="00B252FB" w:rsidRPr="00BB1FFC" w:rsidRDefault="00B252FB" w:rsidP="00B252FB">
            <w:pPr>
              <w:pStyle w:val="texto"/>
              <w:spacing w:after="0"/>
              <w:ind w:firstLine="0"/>
              <w:jc w:val="left"/>
              <w:rPr>
                <w:rFonts w:ascii="Arial Narrow" w:hAnsi="Arial Narrow" w:cs="Arial"/>
                <w:sz w:val="20"/>
                <w:szCs w:val="20"/>
              </w:rPr>
            </w:pPr>
            <w:r>
              <w:rPr>
                <w:rFonts w:ascii="Arial Narrow" w:hAnsi="Arial Narrow" w:cs="Arial"/>
                <w:sz w:val="20"/>
                <w:szCs w:val="20"/>
              </w:rPr>
              <w:t>Titular en propiedad</w:t>
            </w:r>
          </w:p>
        </w:tc>
        <w:tc>
          <w:tcPr>
            <w:tcW w:w="1283" w:type="dxa"/>
            <w:tcBorders>
              <w:top w:val="single" w:sz="4" w:space="0" w:color="auto"/>
              <w:bottom w:val="single" w:sz="2" w:space="0" w:color="auto"/>
            </w:tcBorders>
            <w:vAlign w:val="center"/>
          </w:tcPr>
          <w:p w:rsidR="00B252FB" w:rsidRPr="00E92418" w:rsidRDefault="00B252FB" w:rsidP="00B252FB">
            <w:pPr>
              <w:pStyle w:val="texto"/>
              <w:spacing w:after="0"/>
              <w:ind w:firstLine="0"/>
              <w:jc w:val="right"/>
              <w:rPr>
                <w:rFonts w:ascii="Arial Narrow" w:hAnsi="Arial Narrow" w:cs="Arial"/>
                <w:sz w:val="20"/>
                <w:szCs w:val="20"/>
              </w:rPr>
            </w:pPr>
            <w:r w:rsidRPr="00E92418">
              <w:rPr>
                <w:rFonts w:ascii="Arial Narrow" w:hAnsi="Arial Narrow" w:cs="Arial"/>
                <w:sz w:val="20"/>
                <w:szCs w:val="20"/>
              </w:rPr>
              <w:t>106</w:t>
            </w:r>
          </w:p>
        </w:tc>
        <w:tc>
          <w:tcPr>
            <w:tcW w:w="1715" w:type="dxa"/>
            <w:tcBorders>
              <w:top w:val="single" w:sz="4" w:space="0" w:color="auto"/>
              <w:bottom w:val="single" w:sz="2" w:space="0" w:color="auto"/>
            </w:tcBorders>
            <w:vAlign w:val="center"/>
          </w:tcPr>
          <w:p w:rsidR="00B252FB" w:rsidRPr="00E92418" w:rsidRDefault="00B252FB" w:rsidP="00B252FB">
            <w:pPr>
              <w:pStyle w:val="texto"/>
              <w:spacing w:after="0"/>
              <w:ind w:firstLine="0"/>
              <w:jc w:val="right"/>
              <w:rPr>
                <w:rFonts w:ascii="Arial Narrow" w:hAnsi="Arial Narrow" w:cs="Arial"/>
                <w:sz w:val="20"/>
                <w:szCs w:val="20"/>
              </w:rPr>
            </w:pPr>
            <w:r>
              <w:rPr>
                <w:rFonts w:ascii="Arial Narrow" w:hAnsi="Arial Narrow" w:cs="Arial"/>
                <w:sz w:val="20"/>
                <w:szCs w:val="20"/>
              </w:rPr>
              <w:t>36</w:t>
            </w:r>
          </w:p>
        </w:tc>
      </w:tr>
      <w:tr w:rsidR="001034A7" w:rsidRPr="006237EE" w:rsidTr="001A05C6">
        <w:trPr>
          <w:trHeight w:val="198"/>
          <w:jc w:val="center"/>
        </w:trPr>
        <w:tc>
          <w:tcPr>
            <w:tcW w:w="5746" w:type="dxa"/>
            <w:tcBorders>
              <w:top w:val="single" w:sz="2" w:space="0" w:color="auto"/>
              <w:bottom w:val="single" w:sz="2" w:space="0" w:color="auto"/>
            </w:tcBorders>
            <w:vAlign w:val="center"/>
          </w:tcPr>
          <w:p w:rsidR="001034A7" w:rsidRPr="00BB1FFC" w:rsidRDefault="001034A7" w:rsidP="00725B15">
            <w:pPr>
              <w:pStyle w:val="texto"/>
              <w:spacing w:after="0"/>
              <w:ind w:firstLine="0"/>
              <w:jc w:val="left"/>
              <w:rPr>
                <w:rFonts w:ascii="Arial Narrow" w:hAnsi="Arial Narrow" w:cs="Arial"/>
                <w:sz w:val="20"/>
                <w:szCs w:val="20"/>
              </w:rPr>
            </w:pPr>
            <w:r>
              <w:rPr>
                <w:rFonts w:ascii="Arial Narrow" w:hAnsi="Arial Narrow" w:cs="Arial"/>
                <w:sz w:val="20"/>
                <w:szCs w:val="20"/>
              </w:rPr>
              <w:t xml:space="preserve">Ocupada temporalmente </w:t>
            </w:r>
          </w:p>
        </w:tc>
        <w:tc>
          <w:tcPr>
            <w:tcW w:w="1283" w:type="dxa"/>
            <w:tcBorders>
              <w:top w:val="single" w:sz="2" w:space="0" w:color="auto"/>
              <w:bottom w:val="single" w:sz="2" w:space="0" w:color="auto"/>
            </w:tcBorders>
            <w:vAlign w:val="center"/>
          </w:tcPr>
          <w:p w:rsidR="001034A7" w:rsidRPr="00E92418" w:rsidRDefault="001034A7" w:rsidP="00725B15">
            <w:pPr>
              <w:pStyle w:val="texto"/>
              <w:spacing w:after="0"/>
              <w:ind w:firstLine="0"/>
              <w:jc w:val="right"/>
              <w:rPr>
                <w:rFonts w:ascii="Arial Narrow" w:hAnsi="Arial Narrow" w:cs="Arial"/>
                <w:sz w:val="20"/>
                <w:szCs w:val="20"/>
              </w:rPr>
            </w:pPr>
            <w:r w:rsidRPr="00E92418">
              <w:rPr>
                <w:rFonts w:ascii="Arial Narrow" w:hAnsi="Arial Narrow" w:cs="Arial"/>
                <w:sz w:val="20"/>
                <w:szCs w:val="20"/>
              </w:rPr>
              <w:t>157</w:t>
            </w:r>
          </w:p>
        </w:tc>
        <w:tc>
          <w:tcPr>
            <w:tcW w:w="1715" w:type="dxa"/>
            <w:tcBorders>
              <w:top w:val="single" w:sz="2" w:space="0" w:color="auto"/>
              <w:bottom w:val="single" w:sz="2" w:space="0" w:color="auto"/>
            </w:tcBorders>
            <w:vAlign w:val="center"/>
          </w:tcPr>
          <w:p w:rsidR="001034A7" w:rsidRPr="00E92418" w:rsidRDefault="001034A7" w:rsidP="00725B15">
            <w:pPr>
              <w:pStyle w:val="texto"/>
              <w:spacing w:after="0"/>
              <w:ind w:firstLine="0"/>
              <w:jc w:val="right"/>
              <w:rPr>
                <w:rFonts w:ascii="Arial Narrow" w:hAnsi="Arial Narrow" w:cs="Arial"/>
                <w:sz w:val="20"/>
                <w:szCs w:val="20"/>
              </w:rPr>
            </w:pPr>
            <w:r>
              <w:rPr>
                <w:rFonts w:ascii="Arial Narrow" w:hAnsi="Arial Narrow" w:cs="Arial"/>
                <w:sz w:val="20"/>
                <w:szCs w:val="20"/>
              </w:rPr>
              <w:t>54</w:t>
            </w:r>
          </w:p>
        </w:tc>
      </w:tr>
      <w:tr w:rsidR="00B252FB" w:rsidRPr="006237EE" w:rsidTr="0061386B">
        <w:trPr>
          <w:trHeight w:val="198"/>
          <w:jc w:val="center"/>
        </w:trPr>
        <w:tc>
          <w:tcPr>
            <w:tcW w:w="5746" w:type="dxa"/>
            <w:tcBorders>
              <w:top w:val="single" w:sz="2" w:space="0" w:color="auto"/>
              <w:bottom w:val="single" w:sz="2" w:space="0" w:color="auto"/>
            </w:tcBorders>
            <w:vAlign w:val="center"/>
          </w:tcPr>
          <w:p w:rsidR="00B252FB" w:rsidRPr="00BB1FFC" w:rsidRDefault="00B252FB" w:rsidP="00B252FB">
            <w:pPr>
              <w:pStyle w:val="texto"/>
              <w:spacing w:after="0"/>
              <w:ind w:firstLine="0"/>
              <w:jc w:val="left"/>
              <w:rPr>
                <w:rFonts w:ascii="Arial Narrow" w:hAnsi="Arial Narrow" w:cs="Arial"/>
                <w:sz w:val="20"/>
                <w:szCs w:val="20"/>
              </w:rPr>
            </w:pPr>
            <w:r>
              <w:rPr>
                <w:rFonts w:ascii="Arial Narrow" w:hAnsi="Arial Narrow" w:cs="Arial"/>
                <w:sz w:val="20"/>
                <w:szCs w:val="20"/>
              </w:rPr>
              <w:t>Reserva puesto</w:t>
            </w:r>
          </w:p>
        </w:tc>
        <w:tc>
          <w:tcPr>
            <w:tcW w:w="1283" w:type="dxa"/>
            <w:tcBorders>
              <w:top w:val="single" w:sz="2" w:space="0" w:color="auto"/>
              <w:bottom w:val="single" w:sz="2" w:space="0" w:color="auto"/>
            </w:tcBorders>
            <w:vAlign w:val="center"/>
          </w:tcPr>
          <w:p w:rsidR="00B252FB" w:rsidRPr="00E92418" w:rsidRDefault="00B252FB" w:rsidP="00B252FB">
            <w:pPr>
              <w:pStyle w:val="texto"/>
              <w:spacing w:after="0"/>
              <w:ind w:firstLine="0"/>
              <w:jc w:val="right"/>
              <w:rPr>
                <w:rFonts w:ascii="Arial Narrow" w:hAnsi="Arial Narrow" w:cs="Arial"/>
                <w:sz w:val="20"/>
                <w:szCs w:val="20"/>
              </w:rPr>
            </w:pPr>
            <w:r w:rsidRPr="00E92418">
              <w:rPr>
                <w:rFonts w:ascii="Arial Narrow" w:hAnsi="Arial Narrow" w:cs="Arial"/>
                <w:sz w:val="20"/>
                <w:szCs w:val="20"/>
              </w:rPr>
              <w:t>15</w:t>
            </w:r>
          </w:p>
        </w:tc>
        <w:tc>
          <w:tcPr>
            <w:tcW w:w="1715" w:type="dxa"/>
            <w:tcBorders>
              <w:top w:val="single" w:sz="2" w:space="0" w:color="auto"/>
              <w:bottom w:val="single" w:sz="2" w:space="0" w:color="auto"/>
            </w:tcBorders>
            <w:vAlign w:val="center"/>
          </w:tcPr>
          <w:p w:rsidR="00B252FB" w:rsidRPr="00E92418" w:rsidRDefault="00B252FB" w:rsidP="00B252FB">
            <w:pPr>
              <w:pStyle w:val="texto"/>
              <w:spacing w:after="0"/>
              <w:ind w:firstLine="0"/>
              <w:jc w:val="right"/>
              <w:rPr>
                <w:rFonts w:ascii="Arial Narrow" w:hAnsi="Arial Narrow" w:cs="Arial"/>
                <w:sz w:val="20"/>
                <w:szCs w:val="20"/>
              </w:rPr>
            </w:pPr>
            <w:r>
              <w:rPr>
                <w:rFonts w:ascii="Arial Narrow" w:hAnsi="Arial Narrow" w:cs="Arial"/>
                <w:sz w:val="20"/>
                <w:szCs w:val="20"/>
              </w:rPr>
              <w:t>5</w:t>
            </w:r>
          </w:p>
        </w:tc>
      </w:tr>
      <w:tr w:rsidR="00B252FB" w:rsidRPr="006237EE" w:rsidTr="0061386B">
        <w:trPr>
          <w:trHeight w:val="198"/>
          <w:jc w:val="center"/>
        </w:trPr>
        <w:tc>
          <w:tcPr>
            <w:tcW w:w="5746" w:type="dxa"/>
            <w:tcBorders>
              <w:top w:val="single" w:sz="2" w:space="0" w:color="auto"/>
              <w:bottom w:val="single" w:sz="4" w:space="0" w:color="auto"/>
            </w:tcBorders>
            <w:vAlign w:val="center"/>
          </w:tcPr>
          <w:p w:rsidR="00B252FB" w:rsidRPr="00BB1FFC" w:rsidRDefault="00B252FB" w:rsidP="00B252FB">
            <w:pPr>
              <w:pStyle w:val="texto"/>
              <w:spacing w:after="0"/>
              <w:ind w:firstLine="0"/>
              <w:jc w:val="left"/>
              <w:rPr>
                <w:rFonts w:ascii="Arial Narrow" w:hAnsi="Arial Narrow" w:cs="Arial"/>
                <w:sz w:val="20"/>
                <w:szCs w:val="20"/>
              </w:rPr>
            </w:pPr>
            <w:r>
              <w:rPr>
                <w:rFonts w:ascii="Arial Narrow" w:hAnsi="Arial Narrow" w:cs="Arial"/>
                <w:sz w:val="20"/>
                <w:szCs w:val="20"/>
              </w:rPr>
              <w:t>Vacante sin ocupar</w:t>
            </w:r>
          </w:p>
        </w:tc>
        <w:tc>
          <w:tcPr>
            <w:tcW w:w="1283" w:type="dxa"/>
            <w:tcBorders>
              <w:top w:val="single" w:sz="2" w:space="0" w:color="auto"/>
              <w:bottom w:val="single" w:sz="4" w:space="0" w:color="auto"/>
            </w:tcBorders>
            <w:vAlign w:val="center"/>
          </w:tcPr>
          <w:p w:rsidR="00B252FB" w:rsidRPr="00E92418" w:rsidRDefault="00B252FB" w:rsidP="00B252FB">
            <w:pPr>
              <w:pStyle w:val="texto"/>
              <w:spacing w:after="0"/>
              <w:ind w:firstLine="0"/>
              <w:jc w:val="right"/>
              <w:rPr>
                <w:rFonts w:ascii="Arial Narrow" w:hAnsi="Arial Narrow" w:cs="Arial"/>
                <w:sz w:val="20"/>
                <w:szCs w:val="20"/>
              </w:rPr>
            </w:pPr>
            <w:r w:rsidRPr="00E92418">
              <w:rPr>
                <w:rFonts w:ascii="Arial Narrow" w:hAnsi="Arial Narrow" w:cs="Arial"/>
                <w:sz w:val="20"/>
                <w:szCs w:val="20"/>
              </w:rPr>
              <w:t>14</w:t>
            </w:r>
          </w:p>
        </w:tc>
        <w:tc>
          <w:tcPr>
            <w:tcW w:w="1715" w:type="dxa"/>
            <w:tcBorders>
              <w:top w:val="single" w:sz="2" w:space="0" w:color="auto"/>
              <w:bottom w:val="single" w:sz="4" w:space="0" w:color="auto"/>
            </w:tcBorders>
            <w:vAlign w:val="center"/>
          </w:tcPr>
          <w:p w:rsidR="00B252FB" w:rsidRPr="00E92418" w:rsidRDefault="00B252FB" w:rsidP="00B252FB">
            <w:pPr>
              <w:pStyle w:val="texto"/>
              <w:spacing w:after="0"/>
              <w:ind w:firstLine="0"/>
              <w:jc w:val="right"/>
              <w:rPr>
                <w:rFonts w:ascii="Arial Narrow" w:hAnsi="Arial Narrow" w:cs="Arial"/>
                <w:sz w:val="20"/>
                <w:szCs w:val="20"/>
              </w:rPr>
            </w:pPr>
            <w:r>
              <w:rPr>
                <w:rFonts w:ascii="Arial Narrow" w:hAnsi="Arial Narrow" w:cs="Arial"/>
                <w:sz w:val="20"/>
                <w:szCs w:val="20"/>
              </w:rPr>
              <w:t>5</w:t>
            </w:r>
          </w:p>
        </w:tc>
      </w:tr>
      <w:tr w:rsidR="00B252FB" w:rsidRPr="00B252FB" w:rsidTr="00856D5D">
        <w:trPr>
          <w:trHeight w:val="255"/>
          <w:jc w:val="center"/>
        </w:trPr>
        <w:tc>
          <w:tcPr>
            <w:tcW w:w="5746" w:type="dxa"/>
            <w:tcBorders>
              <w:top w:val="single" w:sz="4" w:space="0" w:color="auto"/>
              <w:bottom w:val="single" w:sz="4" w:space="0" w:color="auto"/>
            </w:tcBorders>
            <w:shd w:val="clear" w:color="auto" w:fill="8DB3E2" w:themeFill="text2" w:themeFillTint="66"/>
            <w:vAlign w:val="center"/>
          </w:tcPr>
          <w:p w:rsidR="00B252FB" w:rsidRPr="00B252FB" w:rsidRDefault="00B252FB" w:rsidP="00B252FB">
            <w:pPr>
              <w:pStyle w:val="texto"/>
              <w:spacing w:after="0"/>
              <w:ind w:firstLine="0"/>
              <w:jc w:val="left"/>
              <w:rPr>
                <w:rFonts w:ascii="Arial" w:hAnsi="Arial" w:cs="Arial"/>
                <w:sz w:val="18"/>
                <w:szCs w:val="18"/>
              </w:rPr>
            </w:pPr>
            <w:r w:rsidRPr="00B252FB">
              <w:rPr>
                <w:rFonts w:ascii="Arial" w:hAnsi="Arial" w:cs="Arial"/>
                <w:sz w:val="18"/>
                <w:szCs w:val="18"/>
              </w:rPr>
              <w:t>Total</w:t>
            </w:r>
          </w:p>
        </w:tc>
        <w:tc>
          <w:tcPr>
            <w:tcW w:w="1283" w:type="dxa"/>
            <w:tcBorders>
              <w:top w:val="single" w:sz="4" w:space="0" w:color="auto"/>
              <w:bottom w:val="single" w:sz="4" w:space="0" w:color="auto"/>
            </w:tcBorders>
            <w:shd w:val="clear" w:color="auto" w:fill="8DB3E2" w:themeFill="text2" w:themeFillTint="66"/>
            <w:vAlign w:val="center"/>
          </w:tcPr>
          <w:p w:rsidR="00B252FB" w:rsidRPr="00B252FB" w:rsidRDefault="00B252FB" w:rsidP="00B252FB">
            <w:pPr>
              <w:pStyle w:val="texto"/>
              <w:spacing w:after="0"/>
              <w:ind w:firstLine="0"/>
              <w:jc w:val="right"/>
              <w:rPr>
                <w:rFonts w:ascii="Arial" w:hAnsi="Arial" w:cs="Arial"/>
                <w:sz w:val="18"/>
                <w:szCs w:val="18"/>
              </w:rPr>
            </w:pPr>
            <w:r w:rsidRPr="00B252FB">
              <w:rPr>
                <w:rFonts w:ascii="Arial" w:hAnsi="Arial" w:cs="Arial"/>
                <w:sz w:val="18"/>
                <w:szCs w:val="18"/>
              </w:rPr>
              <w:t>292</w:t>
            </w:r>
          </w:p>
        </w:tc>
        <w:tc>
          <w:tcPr>
            <w:tcW w:w="1715" w:type="dxa"/>
            <w:tcBorders>
              <w:top w:val="single" w:sz="4" w:space="0" w:color="auto"/>
              <w:bottom w:val="single" w:sz="4" w:space="0" w:color="auto"/>
            </w:tcBorders>
            <w:shd w:val="clear" w:color="auto" w:fill="8DB3E2" w:themeFill="text2" w:themeFillTint="66"/>
            <w:vAlign w:val="center"/>
          </w:tcPr>
          <w:p w:rsidR="00B252FB" w:rsidRPr="00B252FB" w:rsidRDefault="00B252FB" w:rsidP="00B252FB">
            <w:pPr>
              <w:pStyle w:val="texto"/>
              <w:spacing w:after="0"/>
              <w:ind w:firstLine="0"/>
              <w:jc w:val="right"/>
              <w:rPr>
                <w:rFonts w:ascii="Arial" w:hAnsi="Arial" w:cs="Arial"/>
                <w:sz w:val="18"/>
                <w:szCs w:val="18"/>
              </w:rPr>
            </w:pPr>
            <w:r w:rsidRPr="00B252FB">
              <w:rPr>
                <w:rFonts w:ascii="Arial" w:hAnsi="Arial" w:cs="Arial"/>
                <w:sz w:val="18"/>
                <w:szCs w:val="18"/>
              </w:rPr>
              <w:t>100</w:t>
            </w:r>
          </w:p>
        </w:tc>
      </w:tr>
    </w:tbl>
    <w:p w:rsidR="00B252FB" w:rsidRPr="00B252FB" w:rsidRDefault="00B252FB" w:rsidP="0061386B">
      <w:pPr>
        <w:pStyle w:val="texto"/>
        <w:spacing w:before="240"/>
      </w:pPr>
      <w:r w:rsidRPr="00B252FB">
        <w:t>El gasto directamente relacionado con la prestación de este servicio está formado por tres componentes: contratos con empresas externas, el gasto del personal propio, y el dedicado a la adquisición de materiales. En relación con este último, hay que tener en cuenta que, en general, en el caso de las contrat</w:t>
      </w:r>
      <w:r w:rsidRPr="00B252FB">
        <w:t>a</w:t>
      </w:r>
      <w:r w:rsidRPr="00B252FB">
        <w:t>ciones externas, el gasto de los materiales es asumido por las empresas que prestan el servicio.</w:t>
      </w:r>
    </w:p>
    <w:p w:rsidR="00B252FB" w:rsidRPr="00B252FB" w:rsidRDefault="00B252FB" w:rsidP="0061386B">
      <w:pPr>
        <w:pStyle w:val="texto"/>
        <w:spacing w:after="240"/>
      </w:pPr>
      <w:r w:rsidRPr="00B252FB">
        <w:t>A continuación se muestra el gasto en estos tres conceptos en 2013 y 2014:</w:t>
      </w:r>
    </w:p>
    <w:tbl>
      <w:tblPr>
        <w:tblStyle w:val="Tablaconcuadrcula"/>
        <w:tblW w:w="8801" w:type="dxa"/>
        <w:jc w:val="center"/>
        <w:tblInd w:w="20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15"/>
        <w:gridCol w:w="1283"/>
        <w:gridCol w:w="1067"/>
        <w:gridCol w:w="1283"/>
        <w:gridCol w:w="1067"/>
        <w:gridCol w:w="1286"/>
      </w:tblGrid>
      <w:tr w:rsidR="00B252FB" w:rsidRPr="00B252FB" w:rsidTr="00856D5D">
        <w:trPr>
          <w:trHeight w:val="198"/>
          <w:jc w:val="center"/>
        </w:trPr>
        <w:tc>
          <w:tcPr>
            <w:tcW w:w="2815" w:type="dxa"/>
            <w:vMerge w:val="restart"/>
            <w:tcBorders>
              <w:top w:val="single" w:sz="4" w:space="0" w:color="auto"/>
              <w:bottom w:val="single" w:sz="4" w:space="0" w:color="auto"/>
            </w:tcBorders>
            <w:shd w:val="clear" w:color="auto" w:fill="8DB3E2" w:themeFill="text2" w:themeFillTint="66"/>
            <w:vAlign w:val="center"/>
          </w:tcPr>
          <w:p w:rsidR="00B252FB" w:rsidRPr="00B252FB" w:rsidRDefault="00B252FB" w:rsidP="00B252FB">
            <w:pPr>
              <w:pStyle w:val="texto"/>
              <w:tabs>
                <w:tab w:val="clear" w:pos="2835"/>
                <w:tab w:val="center" w:pos="540"/>
              </w:tabs>
              <w:spacing w:after="0"/>
              <w:ind w:firstLine="0"/>
              <w:rPr>
                <w:rFonts w:ascii="Arial" w:hAnsi="Arial" w:cs="Arial"/>
                <w:sz w:val="18"/>
                <w:szCs w:val="18"/>
              </w:rPr>
            </w:pPr>
          </w:p>
        </w:tc>
        <w:tc>
          <w:tcPr>
            <w:tcW w:w="2350" w:type="dxa"/>
            <w:gridSpan w:val="2"/>
            <w:tcBorders>
              <w:top w:val="single" w:sz="4" w:space="0" w:color="auto"/>
              <w:bottom w:val="single" w:sz="2" w:space="0" w:color="auto"/>
            </w:tcBorders>
            <w:shd w:val="clear" w:color="auto" w:fill="8DB3E2" w:themeFill="text2" w:themeFillTint="66"/>
            <w:vAlign w:val="center"/>
          </w:tcPr>
          <w:p w:rsidR="00B252FB" w:rsidRPr="00B252FB" w:rsidRDefault="00B252FB" w:rsidP="00B252FB">
            <w:pPr>
              <w:pStyle w:val="texto"/>
              <w:tabs>
                <w:tab w:val="clear" w:pos="2835"/>
                <w:tab w:val="center" w:pos="540"/>
              </w:tabs>
              <w:spacing w:after="0"/>
              <w:ind w:firstLine="0"/>
              <w:jc w:val="center"/>
              <w:rPr>
                <w:rFonts w:ascii="Arial" w:hAnsi="Arial" w:cs="Arial"/>
                <w:sz w:val="18"/>
                <w:szCs w:val="18"/>
              </w:rPr>
            </w:pPr>
            <w:r w:rsidRPr="00B252FB">
              <w:rPr>
                <w:rFonts w:ascii="Arial" w:hAnsi="Arial" w:cs="Arial"/>
                <w:sz w:val="18"/>
                <w:szCs w:val="18"/>
              </w:rPr>
              <w:t>2013</w:t>
            </w:r>
          </w:p>
        </w:tc>
        <w:tc>
          <w:tcPr>
            <w:tcW w:w="2350" w:type="dxa"/>
            <w:gridSpan w:val="2"/>
            <w:tcBorders>
              <w:top w:val="single" w:sz="4" w:space="0" w:color="auto"/>
              <w:bottom w:val="single" w:sz="2" w:space="0" w:color="auto"/>
            </w:tcBorders>
            <w:shd w:val="clear" w:color="auto" w:fill="8DB3E2" w:themeFill="text2" w:themeFillTint="66"/>
            <w:vAlign w:val="center"/>
          </w:tcPr>
          <w:p w:rsidR="00B252FB" w:rsidRPr="00B252FB" w:rsidRDefault="00B252FB" w:rsidP="00B252FB">
            <w:pPr>
              <w:pStyle w:val="texto"/>
              <w:tabs>
                <w:tab w:val="clear" w:pos="2835"/>
                <w:tab w:val="center" w:pos="540"/>
              </w:tabs>
              <w:spacing w:after="0"/>
              <w:ind w:firstLine="0"/>
              <w:jc w:val="center"/>
              <w:rPr>
                <w:rFonts w:ascii="Arial" w:hAnsi="Arial" w:cs="Arial"/>
                <w:sz w:val="18"/>
                <w:szCs w:val="18"/>
              </w:rPr>
            </w:pPr>
            <w:r w:rsidRPr="00B252FB">
              <w:rPr>
                <w:rFonts w:ascii="Arial" w:hAnsi="Arial" w:cs="Arial"/>
                <w:sz w:val="18"/>
                <w:szCs w:val="18"/>
              </w:rPr>
              <w:t>2014</w:t>
            </w:r>
          </w:p>
        </w:tc>
        <w:tc>
          <w:tcPr>
            <w:tcW w:w="1286" w:type="dxa"/>
            <w:vMerge w:val="restart"/>
            <w:tcBorders>
              <w:top w:val="single" w:sz="4" w:space="0" w:color="auto"/>
              <w:bottom w:val="single" w:sz="4" w:space="0" w:color="auto"/>
            </w:tcBorders>
            <w:shd w:val="clear" w:color="auto" w:fill="8DB3E2" w:themeFill="text2" w:themeFillTint="66"/>
            <w:vAlign w:val="center"/>
          </w:tcPr>
          <w:p w:rsidR="00B252FB" w:rsidRPr="00B252FB" w:rsidRDefault="00EF6C93" w:rsidP="00B252FB">
            <w:pPr>
              <w:pStyle w:val="texto"/>
              <w:tabs>
                <w:tab w:val="clear" w:pos="2835"/>
                <w:tab w:val="center" w:pos="540"/>
              </w:tabs>
              <w:spacing w:after="0"/>
              <w:ind w:firstLine="0"/>
              <w:jc w:val="right"/>
              <w:rPr>
                <w:rFonts w:ascii="Arial" w:hAnsi="Arial" w:cs="Arial"/>
                <w:sz w:val="18"/>
                <w:szCs w:val="18"/>
              </w:rPr>
            </w:pPr>
            <w:r>
              <w:rPr>
                <w:rFonts w:ascii="Arial" w:hAnsi="Arial" w:cs="Arial"/>
                <w:sz w:val="18"/>
                <w:szCs w:val="18"/>
              </w:rPr>
              <w:t>% v</w:t>
            </w:r>
            <w:r w:rsidR="00B252FB" w:rsidRPr="00B252FB">
              <w:rPr>
                <w:rFonts w:ascii="Arial" w:hAnsi="Arial" w:cs="Arial"/>
                <w:sz w:val="18"/>
                <w:szCs w:val="18"/>
              </w:rPr>
              <w:t xml:space="preserve">ariación </w:t>
            </w:r>
          </w:p>
          <w:p w:rsidR="00B252FB" w:rsidRPr="00B252FB" w:rsidRDefault="00B252FB" w:rsidP="00B252FB">
            <w:pPr>
              <w:pStyle w:val="texto"/>
              <w:tabs>
                <w:tab w:val="clear" w:pos="2835"/>
                <w:tab w:val="center" w:pos="540"/>
              </w:tabs>
              <w:spacing w:after="0"/>
              <w:ind w:firstLine="0"/>
              <w:jc w:val="right"/>
              <w:rPr>
                <w:rFonts w:ascii="Arial" w:hAnsi="Arial" w:cs="Arial"/>
                <w:sz w:val="18"/>
                <w:szCs w:val="18"/>
              </w:rPr>
            </w:pPr>
            <w:r w:rsidRPr="00B252FB">
              <w:rPr>
                <w:rFonts w:ascii="Arial" w:hAnsi="Arial" w:cs="Arial"/>
                <w:sz w:val="18"/>
                <w:szCs w:val="18"/>
              </w:rPr>
              <w:t>2014/2013</w:t>
            </w:r>
          </w:p>
        </w:tc>
      </w:tr>
      <w:tr w:rsidR="00B252FB" w:rsidRPr="007446D0" w:rsidTr="00856D5D">
        <w:trPr>
          <w:trHeight w:val="198"/>
          <w:jc w:val="center"/>
        </w:trPr>
        <w:tc>
          <w:tcPr>
            <w:tcW w:w="2815" w:type="dxa"/>
            <w:vMerge/>
            <w:tcBorders>
              <w:top w:val="single" w:sz="4" w:space="0" w:color="auto"/>
              <w:bottom w:val="single" w:sz="4" w:space="0" w:color="auto"/>
            </w:tcBorders>
            <w:shd w:val="clear" w:color="auto" w:fill="8DB3E2" w:themeFill="text2" w:themeFillTint="66"/>
            <w:vAlign w:val="center"/>
          </w:tcPr>
          <w:p w:rsidR="00B252FB" w:rsidRPr="007446D0" w:rsidRDefault="00B252FB" w:rsidP="00B252FB">
            <w:pPr>
              <w:pStyle w:val="texto"/>
              <w:tabs>
                <w:tab w:val="clear" w:pos="2835"/>
                <w:tab w:val="center" w:pos="540"/>
              </w:tabs>
              <w:spacing w:after="0"/>
              <w:ind w:firstLine="0"/>
              <w:jc w:val="left"/>
              <w:rPr>
                <w:rFonts w:ascii="Arial" w:hAnsi="Arial" w:cs="Arial"/>
                <w:sz w:val="18"/>
                <w:szCs w:val="18"/>
              </w:rPr>
            </w:pPr>
          </w:p>
        </w:tc>
        <w:tc>
          <w:tcPr>
            <w:tcW w:w="1283" w:type="dxa"/>
            <w:tcBorders>
              <w:top w:val="single" w:sz="2" w:space="0" w:color="auto"/>
              <w:bottom w:val="single" w:sz="4" w:space="0" w:color="auto"/>
            </w:tcBorders>
            <w:shd w:val="clear" w:color="auto" w:fill="8DB3E2" w:themeFill="text2" w:themeFillTint="66"/>
            <w:vAlign w:val="center"/>
          </w:tcPr>
          <w:p w:rsidR="00B252FB" w:rsidRPr="007446D0" w:rsidRDefault="00B252FB" w:rsidP="00B252FB">
            <w:pPr>
              <w:pStyle w:val="texto"/>
              <w:tabs>
                <w:tab w:val="clear" w:pos="2835"/>
                <w:tab w:val="center" w:pos="540"/>
              </w:tabs>
              <w:spacing w:after="0"/>
              <w:ind w:firstLine="0"/>
              <w:jc w:val="right"/>
              <w:rPr>
                <w:rFonts w:ascii="Arial" w:hAnsi="Arial" w:cs="Arial"/>
                <w:sz w:val="18"/>
                <w:szCs w:val="18"/>
              </w:rPr>
            </w:pPr>
            <w:r w:rsidRPr="007446D0">
              <w:rPr>
                <w:rFonts w:ascii="Arial" w:hAnsi="Arial" w:cs="Arial"/>
                <w:sz w:val="18"/>
                <w:szCs w:val="18"/>
              </w:rPr>
              <w:t>Importe</w:t>
            </w:r>
          </w:p>
        </w:tc>
        <w:tc>
          <w:tcPr>
            <w:tcW w:w="1067" w:type="dxa"/>
            <w:tcBorders>
              <w:top w:val="single" w:sz="2" w:space="0" w:color="auto"/>
              <w:bottom w:val="single" w:sz="4" w:space="0" w:color="auto"/>
            </w:tcBorders>
            <w:shd w:val="clear" w:color="auto" w:fill="8DB3E2" w:themeFill="text2" w:themeFillTint="66"/>
            <w:vAlign w:val="center"/>
          </w:tcPr>
          <w:p w:rsidR="00B252FB" w:rsidRPr="007446D0" w:rsidRDefault="00B252FB" w:rsidP="00B252FB">
            <w:pPr>
              <w:pStyle w:val="texto"/>
              <w:tabs>
                <w:tab w:val="clear" w:pos="2835"/>
                <w:tab w:val="center" w:pos="540"/>
              </w:tabs>
              <w:spacing w:after="0"/>
              <w:ind w:firstLine="0"/>
              <w:jc w:val="right"/>
              <w:rPr>
                <w:rFonts w:ascii="Arial" w:hAnsi="Arial" w:cs="Arial"/>
                <w:sz w:val="18"/>
                <w:szCs w:val="18"/>
              </w:rPr>
            </w:pPr>
            <w:r w:rsidRPr="007446D0">
              <w:rPr>
                <w:rFonts w:ascii="Arial" w:hAnsi="Arial" w:cs="Arial"/>
                <w:sz w:val="18"/>
                <w:szCs w:val="18"/>
              </w:rPr>
              <w:t>% s/total</w:t>
            </w:r>
          </w:p>
        </w:tc>
        <w:tc>
          <w:tcPr>
            <w:tcW w:w="1283" w:type="dxa"/>
            <w:tcBorders>
              <w:top w:val="single" w:sz="2" w:space="0" w:color="auto"/>
              <w:bottom w:val="single" w:sz="4" w:space="0" w:color="auto"/>
            </w:tcBorders>
            <w:shd w:val="clear" w:color="auto" w:fill="8DB3E2" w:themeFill="text2" w:themeFillTint="66"/>
            <w:vAlign w:val="center"/>
          </w:tcPr>
          <w:p w:rsidR="00B252FB" w:rsidRPr="007446D0" w:rsidRDefault="00B252FB" w:rsidP="00B252FB">
            <w:pPr>
              <w:pStyle w:val="texto"/>
              <w:tabs>
                <w:tab w:val="clear" w:pos="2835"/>
                <w:tab w:val="center" w:pos="540"/>
              </w:tabs>
              <w:spacing w:after="0"/>
              <w:ind w:firstLine="0"/>
              <w:jc w:val="right"/>
              <w:rPr>
                <w:rFonts w:ascii="Arial" w:hAnsi="Arial" w:cs="Arial"/>
                <w:sz w:val="18"/>
                <w:szCs w:val="18"/>
              </w:rPr>
            </w:pPr>
            <w:r w:rsidRPr="007446D0">
              <w:rPr>
                <w:rFonts w:ascii="Arial" w:hAnsi="Arial" w:cs="Arial"/>
                <w:sz w:val="18"/>
                <w:szCs w:val="18"/>
              </w:rPr>
              <w:t>Importe</w:t>
            </w:r>
          </w:p>
        </w:tc>
        <w:tc>
          <w:tcPr>
            <w:tcW w:w="1067" w:type="dxa"/>
            <w:tcBorders>
              <w:top w:val="single" w:sz="2" w:space="0" w:color="auto"/>
              <w:bottom w:val="single" w:sz="4" w:space="0" w:color="auto"/>
            </w:tcBorders>
            <w:shd w:val="clear" w:color="auto" w:fill="8DB3E2" w:themeFill="text2" w:themeFillTint="66"/>
            <w:vAlign w:val="center"/>
          </w:tcPr>
          <w:p w:rsidR="00B252FB" w:rsidRPr="007446D0" w:rsidRDefault="00B252FB" w:rsidP="00B252FB">
            <w:pPr>
              <w:pStyle w:val="texto"/>
              <w:tabs>
                <w:tab w:val="clear" w:pos="2835"/>
                <w:tab w:val="center" w:pos="540"/>
              </w:tabs>
              <w:spacing w:after="0"/>
              <w:ind w:firstLine="0"/>
              <w:jc w:val="right"/>
              <w:rPr>
                <w:rFonts w:ascii="Arial" w:hAnsi="Arial" w:cs="Arial"/>
                <w:sz w:val="18"/>
                <w:szCs w:val="18"/>
              </w:rPr>
            </w:pPr>
            <w:r w:rsidRPr="007446D0">
              <w:rPr>
                <w:rFonts w:ascii="Arial" w:hAnsi="Arial" w:cs="Arial"/>
                <w:sz w:val="18"/>
                <w:szCs w:val="18"/>
              </w:rPr>
              <w:t>% s/total</w:t>
            </w:r>
          </w:p>
        </w:tc>
        <w:tc>
          <w:tcPr>
            <w:tcW w:w="1286" w:type="dxa"/>
            <w:vMerge/>
            <w:tcBorders>
              <w:top w:val="single" w:sz="4" w:space="0" w:color="auto"/>
              <w:bottom w:val="single" w:sz="4" w:space="0" w:color="auto"/>
            </w:tcBorders>
            <w:shd w:val="clear" w:color="auto" w:fill="8DB3E2" w:themeFill="text2" w:themeFillTint="66"/>
            <w:vAlign w:val="center"/>
          </w:tcPr>
          <w:p w:rsidR="00B252FB" w:rsidRPr="007446D0" w:rsidRDefault="00B252FB" w:rsidP="00B252FB">
            <w:pPr>
              <w:pStyle w:val="texto"/>
              <w:tabs>
                <w:tab w:val="clear" w:pos="2835"/>
                <w:tab w:val="center" w:pos="540"/>
              </w:tabs>
              <w:spacing w:after="0"/>
              <w:ind w:firstLine="0"/>
              <w:jc w:val="right"/>
              <w:rPr>
                <w:rFonts w:ascii="Arial" w:hAnsi="Arial" w:cs="Arial"/>
                <w:sz w:val="18"/>
                <w:szCs w:val="18"/>
              </w:rPr>
            </w:pPr>
          </w:p>
        </w:tc>
      </w:tr>
      <w:tr w:rsidR="00B252FB" w:rsidRPr="0061386B" w:rsidTr="0061386B">
        <w:trPr>
          <w:trHeight w:val="198"/>
          <w:jc w:val="center"/>
        </w:trPr>
        <w:tc>
          <w:tcPr>
            <w:tcW w:w="2815" w:type="dxa"/>
            <w:tcBorders>
              <w:top w:val="single" w:sz="4" w:space="0" w:color="auto"/>
              <w:bottom w:val="single" w:sz="2" w:space="0" w:color="auto"/>
            </w:tcBorders>
            <w:vAlign w:val="center"/>
          </w:tcPr>
          <w:p w:rsidR="00B252FB" w:rsidRPr="0061386B" w:rsidRDefault="00B252FB" w:rsidP="00B252FB">
            <w:pPr>
              <w:pStyle w:val="texto"/>
              <w:tabs>
                <w:tab w:val="clear" w:pos="2835"/>
                <w:tab w:val="center" w:pos="540"/>
              </w:tabs>
              <w:spacing w:after="0"/>
              <w:ind w:firstLine="0"/>
              <w:jc w:val="left"/>
              <w:rPr>
                <w:rFonts w:ascii="Arial Narrow" w:hAnsi="Arial Narrow" w:cs="Arial"/>
                <w:sz w:val="20"/>
                <w:szCs w:val="20"/>
              </w:rPr>
            </w:pPr>
            <w:proofErr w:type="spellStart"/>
            <w:r w:rsidRPr="0061386B">
              <w:rPr>
                <w:rFonts w:ascii="Arial Narrow" w:eastAsia="Arial" w:hAnsi="Arial Narrow" w:cs="Arial"/>
                <w:sz w:val="20"/>
                <w:szCs w:val="20"/>
              </w:rPr>
              <w:t>Contratac</w:t>
            </w:r>
            <w:proofErr w:type="spellEnd"/>
            <w:r w:rsidRPr="0061386B">
              <w:rPr>
                <w:rFonts w:ascii="Arial Narrow" w:eastAsia="Arial" w:hAnsi="Arial Narrow" w:cs="Arial"/>
                <w:sz w:val="20"/>
                <w:szCs w:val="20"/>
              </w:rPr>
              <w:t>. empresas externas</w:t>
            </w:r>
          </w:p>
        </w:tc>
        <w:tc>
          <w:tcPr>
            <w:tcW w:w="1283" w:type="dxa"/>
            <w:tcBorders>
              <w:top w:val="single" w:sz="4" w:space="0" w:color="auto"/>
              <w:bottom w:val="single" w:sz="2" w:space="0" w:color="auto"/>
            </w:tcBorders>
            <w:vAlign w:val="center"/>
          </w:tcPr>
          <w:p w:rsidR="00B252FB" w:rsidRPr="0061386B" w:rsidRDefault="00B252FB" w:rsidP="00B252FB">
            <w:pPr>
              <w:pStyle w:val="texto"/>
              <w:tabs>
                <w:tab w:val="clear" w:pos="2835"/>
                <w:tab w:val="center" w:pos="540"/>
              </w:tabs>
              <w:spacing w:after="0"/>
              <w:ind w:firstLine="0"/>
              <w:jc w:val="right"/>
              <w:rPr>
                <w:rFonts w:ascii="Arial Narrow" w:hAnsi="Arial Narrow" w:cs="Arial"/>
                <w:sz w:val="20"/>
                <w:szCs w:val="20"/>
              </w:rPr>
            </w:pPr>
            <w:r w:rsidRPr="0061386B">
              <w:rPr>
                <w:rFonts w:ascii="Arial Narrow" w:hAnsi="Arial Narrow" w:cs="Arial"/>
                <w:sz w:val="20"/>
                <w:szCs w:val="20"/>
              </w:rPr>
              <w:t>22.832.648</w:t>
            </w:r>
          </w:p>
        </w:tc>
        <w:tc>
          <w:tcPr>
            <w:tcW w:w="1067" w:type="dxa"/>
            <w:tcBorders>
              <w:top w:val="single" w:sz="4" w:space="0" w:color="auto"/>
              <w:bottom w:val="single" w:sz="2" w:space="0" w:color="auto"/>
            </w:tcBorders>
            <w:vAlign w:val="center"/>
          </w:tcPr>
          <w:p w:rsidR="00B252FB" w:rsidRPr="0061386B" w:rsidRDefault="00B252FB" w:rsidP="00B252FB">
            <w:pPr>
              <w:pStyle w:val="texto"/>
              <w:tabs>
                <w:tab w:val="clear" w:pos="2835"/>
                <w:tab w:val="center" w:pos="540"/>
              </w:tabs>
              <w:spacing w:after="0"/>
              <w:ind w:firstLine="0"/>
              <w:jc w:val="right"/>
              <w:rPr>
                <w:rFonts w:ascii="Arial Narrow" w:hAnsi="Arial Narrow" w:cs="Arial"/>
                <w:sz w:val="20"/>
                <w:szCs w:val="20"/>
              </w:rPr>
            </w:pPr>
            <w:r w:rsidRPr="0061386B">
              <w:rPr>
                <w:rFonts w:ascii="Arial Narrow" w:hAnsi="Arial Narrow" w:cs="Arial"/>
                <w:sz w:val="20"/>
                <w:szCs w:val="20"/>
              </w:rPr>
              <w:t>73</w:t>
            </w:r>
          </w:p>
        </w:tc>
        <w:tc>
          <w:tcPr>
            <w:tcW w:w="1283" w:type="dxa"/>
            <w:tcBorders>
              <w:top w:val="single" w:sz="4" w:space="0" w:color="auto"/>
              <w:bottom w:val="single" w:sz="2" w:space="0" w:color="auto"/>
            </w:tcBorders>
            <w:vAlign w:val="center"/>
          </w:tcPr>
          <w:p w:rsidR="00B252FB" w:rsidRPr="0061386B" w:rsidRDefault="00B252FB" w:rsidP="00B252FB">
            <w:pPr>
              <w:pStyle w:val="texto"/>
              <w:tabs>
                <w:tab w:val="clear" w:pos="2835"/>
                <w:tab w:val="center" w:pos="540"/>
              </w:tabs>
              <w:spacing w:after="0"/>
              <w:ind w:firstLine="0"/>
              <w:jc w:val="right"/>
              <w:rPr>
                <w:rFonts w:ascii="Arial Narrow" w:hAnsi="Arial Narrow" w:cs="Arial"/>
                <w:sz w:val="20"/>
                <w:szCs w:val="20"/>
              </w:rPr>
            </w:pPr>
            <w:r w:rsidRPr="0061386B">
              <w:rPr>
                <w:rFonts w:ascii="Arial Narrow" w:hAnsi="Arial Narrow" w:cs="Arial"/>
                <w:sz w:val="20"/>
                <w:szCs w:val="20"/>
              </w:rPr>
              <w:t>22.820.574</w:t>
            </w:r>
          </w:p>
        </w:tc>
        <w:tc>
          <w:tcPr>
            <w:tcW w:w="1067" w:type="dxa"/>
            <w:tcBorders>
              <w:top w:val="single" w:sz="4" w:space="0" w:color="auto"/>
              <w:bottom w:val="single" w:sz="2" w:space="0" w:color="auto"/>
            </w:tcBorders>
            <w:vAlign w:val="center"/>
          </w:tcPr>
          <w:p w:rsidR="00B252FB" w:rsidRPr="0061386B" w:rsidRDefault="00B252FB" w:rsidP="00B252FB">
            <w:pPr>
              <w:pStyle w:val="texto"/>
              <w:tabs>
                <w:tab w:val="clear" w:pos="2835"/>
                <w:tab w:val="center" w:pos="540"/>
              </w:tabs>
              <w:spacing w:after="0"/>
              <w:ind w:firstLine="0"/>
              <w:jc w:val="right"/>
              <w:rPr>
                <w:rFonts w:ascii="Arial Narrow" w:hAnsi="Arial Narrow" w:cs="Arial"/>
                <w:sz w:val="20"/>
                <w:szCs w:val="20"/>
              </w:rPr>
            </w:pPr>
            <w:r w:rsidRPr="0061386B">
              <w:rPr>
                <w:rFonts w:ascii="Arial Narrow" w:hAnsi="Arial Narrow" w:cs="Arial"/>
                <w:sz w:val="20"/>
                <w:szCs w:val="20"/>
              </w:rPr>
              <w:t>73</w:t>
            </w:r>
          </w:p>
        </w:tc>
        <w:tc>
          <w:tcPr>
            <w:tcW w:w="1286" w:type="dxa"/>
            <w:tcBorders>
              <w:top w:val="single" w:sz="4" w:space="0" w:color="auto"/>
              <w:bottom w:val="single" w:sz="2" w:space="0" w:color="auto"/>
            </w:tcBorders>
            <w:vAlign w:val="center"/>
          </w:tcPr>
          <w:p w:rsidR="00B252FB" w:rsidRPr="0061386B" w:rsidRDefault="00B252FB" w:rsidP="00B252FB">
            <w:pPr>
              <w:pStyle w:val="texto"/>
              <w:tabs>
                <w:tab w:val="clear" w:pos="2835"/>
                <w:tab w:val="center" w:pos="540"/>
              </w:tabs>
              <w:spacing w:after="0"/>
              <w:ind w:firstLine="0"/>
              <w:jc w:val="right"/>
              <w:rPr>
                <w:rFonts w:ascii="Arial Narrow" w:hAnsi="Arial Narrow" w:cs="Arial"/>
                <w:sz w:val="20"/>
                <w:szCs w:val="20"/>
              </w:rPr>
            </w:pPr>
            <w:r w:rsidRPr="0061386B">
              <w:rPr>
                <w:rFonts w:ascii="Arial Narrow" w:hAnsi="Arial Narrow" w:cs="Arial"/>
                <w:sz w:val="20"/>
                <w:szCs w:val="20"/>
              </w:rPr>
              <w:t>-0,05</w:t>
            </w:r>
          </w:p>
        </w:tc>
      </w:tr>
      <w:tr w:rsidR="00B252FB" w:rsidRPr="0061386B" w:rsidTr="0061386B">
        <w:trPr>
          <w:trHeight w:val="198"/>
          <w:jc w:val="center"/>
        </w:trPr>
        <w:tc>
          <w:tcPr>
            <w:tcW w:w="2815" w:type="dxa"/>
            <w:tcBorders>
              <w:top w:val="single" w:sz="2" w:space="0" w:color="auto"/>
              <w:bottom w:val="single" w:sz="2" w:space="0" w:color="auto"/>
            </w:tcBorders>
            <w:vAlign w:val="center"/>
          </w:tcPr>
          <w:p w:rsidR="00B252FB" w:rsidRPr="0061386B" w:rsidRDefault="00B252FB" w:rsidP="00B252FB">
            <w:pPr>
              <w:pStyle w:val="texto"/>
              <w:tabs>
                <w:tab w:val="clear" w:pos="2835"/>
                <w:tab w:val="center" w:pos="540"/>
              </w:tabs>
              <w:spacing w:after="0"/>
              <w:ind w:firstLine="0"/>
              <w:jc w:val="left"/>
              <w:rPr>
                <w:rFonts w:ascii="Arial Narrow" w:hAnsi="Arial Narrow" w:cs="Arial"/>
                <w:sz w:val="20"/>
                <w:szCs w:val="20"/>
              </w:rPr>
            </w:pPr>
            <w:r w:rsidRPr="0061386B">
              <w:rPr>
                <w:rFonts w:ascii="Arial Narrow" w:hAnsi="Arial Narrow" w:cs="Arial"/>
                <w:sz w:val="20"/>
                <w:szCs w:val="20"/>
              </w:rPr>
              <w:t>Personal propio</w:t>
            </w:r>
          </w:p>
        </w:tc>
        <w:tc>
          <w:tcPr>
            <w:tcW w:w="1283" w:type="dxa"/>
            <w:tcBorders>
              <w:top w:val="single" w:sz="2" w:space="0" w:color="auto"/>
              <w:bottom w:val="single" w:sz="2" w:space="0" w:color="auto"/>
            </w:tcBorders>
            <w:vAlign w:val="center"/>
          </w:tcPr>
          <w:p w:rsidR="00B252FB" w:rsidRPr="0061386B" w:rsidRDefault="00B252FB" w:rsidP="00B252FB">
            <w:pPr>
              <w:pStyle w:val="texto"/>
              <w:tabs>
                <w:tab w:val="clear" w:pos="2835"/>
                <w:tab w:val="center" w:pos="540"/>
              </w:tabs>
              <w:spacing w:after="0"/>
              <w:ind w:firstLine="0"/>
              <w:jc w:val="right"/>
              <w:rPr>
                <w:rFonts w:ascii="Arial Narrow" w:hAnsi="Arial Narrow" w:cs="Arial"/>
                <w:sz w:val="20"/>
                <w:szCs w:val="20"/>
              </w:rPr>
            </w:pPr>
            <w:r w:rsidRPr="0061386B">
              <w:rPr>
                <w:rFonts w:ascii="Arial Narrow" w:hAnsi="Arial Narrow" w:cs="Arial"/>
                <w:sz w:val="20"/>
                <w:szCs w:val="20"/>
              </w:rPr>
              <w:t>7.357.965</w:t>
            </w:r>
          </w:p>
        </w:tc>
        <w:tc>
          <w:tcPr>
            <w:tcW w:w="1067" w:type="dxa"/>
            <w:tcBorders>
              <w:top w:val="single" w:sz="2" w:space="0" w:color="auto"/>
              <w:bottom w:val="single" w:sz="2" w:space="0" w:color="auto"/>
            </w:tcBorders>
            <w:vAlign w:val="center"/>
          </w:tcPr>
          <w:p w:rsidR="00B252FB" w:rsidRPr="0061386B" w:rsidRDefault="00B252FB" w:rsidP="00B252FB">
            <w:pPr>
              <w:pStyle w:val="texto"/>
              <w:tabs>
                <w:tab w:val="clear" w:pos="2835"/>
                <w:tab w:val="center" w:pos="540"/>
              </w:tabs>
              <w:spacing w:after="0"/>
              <w:ind w:firstLine="0"/>
              <w:jc w:val="right"/>
              <w:rPr>
                <w:rFonts w:ascii="Arial Narrow" w:hAnsi="Arial Narrow" w:cs="Arial"/>
                <w:sz w:val="20"/>
                <w:szCs w:val="20"/>
              </w:rPr>
            </w:pPr>
            <w:r w:rsidRPr="0061386B">
              <w:rPr>
                <w:rFonts w:ascii="Arial Narrow" w:hAnsi="Arial Narrow" w:cs="Arial"/>
                <w:sz w:val="20"/>
                <w:szCs w:val="20"/>
              </w:rPr>
              <w:t>24</w:t>
            </w:r>
          </w:p>
        </w:tc>
        <w:tc>
          <w:tcPr>
            <w:tcW w:w="1283" w:type="dxa"/>
            <w:tcBorders>
              <w:top w:val="single" w:sz="2" w:space="0" w:color="auto"/>
              <w:bottom w:val="single" w:sz="2" w:space="0" w:color="auto"/>
            </w:tcBorders>
            <w:vAlign w:val="center"/>
          </w:tcPr>
          <w:p w:rsidR="00B252FB" w:rsidRPr="0061386B" w:rsidRDefault="00B252FB" w:rsidP="00B252FB">
            <w:pPr>
              <w:pStyle w:val="texto"/>
              <w:tabs>
                <w:tab w:val="clear" w:pos="2835"/>
                <w:tab w:val="center" w:pos="540"/>
              </w:tabs>
              <w:spacing w:after="0"/>
              <w:ind w:firstLine="0"/>
              <w:jc w:val="right"/>
              <w:rPr>
                <w:rFonts w:ascii="Arial Narrow" w:hAnsi="Arial Narrow" w:cs="Arial"/>
                <w:sz w:val="20"/>
                <w:szCs w:val="20"/>
              </w:rPr>
            </w:pPr>
            <w:r w:rsidRPr="0061386B">
              <w:rPr>
                <w:rFonts w:ascii="Arial Narrow" w:hAnsi="Arial Narrow" w:cs="Arial"/>
                <w:sz w:val="20"/>
                <w:szCs w:val="20"/>
              </w:rPr>
              <w:t>7.350.830</w:t>
            </w:r>
          </w:p>
        </w:tc>
        <w:tc>
          <w:tcPr>
            <w:tcW w:w="1067" w:type="dxa"/>
            <w:tcBorders>
              <w:top w:val="single" w:sz="2" w:space="0" w:color="auto"/>
              <w:bottom w:val="single" w:sz="2" w:space="0" w:color="auto"/>
            </w:tcBorders>
            <w:vAlign w:val="center"/>
          </w:tcPr>
          <w:p w:rsidR="00B252FB" w:rsidRPr="0061386B" w:rsidRDefault="00B252FB" w:rsidP="00B252FB">
            <w:pPr>
              <w:pStyle w:val="texto"/>
              <w:tabs>
                <w:tab w:val="clear" w:pos="2835"/>
                <w:tab w:val="center" w:pos="540"/>
              </w:tabs>
              <w:spacing w:after="0"/>
              <w:ind w:firstLine="0"/>
              <w:jc w:val="right"/>
              <w:rPr>
                <w:rFonts w:ascii="Arial Narrow" w:hAnsi="Arial Narrow" w:cs="Arial"/>
                <w:sz w:val="20"/>
                <w:szCs w:val="20"/>
              </w:rPr>
            </w:pPr>
            <w:r w:rsidRPr="0061386B">
              <w:rPr>
                <w:rFonts w:ascii="Arial Narrow" w:hAnsi="Arial Narrow" w:cs="Arial"/>
                <w:sz w:val="20"/>
                <w:szCs w:val="20"/>
              </w:rPr>
              <w:t>24</w:t>
            </w:r>
          </w:p>
        </w:tc>
        <w:tc>
          <w:tcPr>
            <w:tcW w:w="1286" w:type="dxa"/>
            <w:tcBorders>
              <w:top w:val="single" w:sz="2" w:space="0" w:color="auto"/>
              <w:bottom w:val="single" w:sz="2" w:space="0" w:color="auto"/>
            </w:tcBorders>
            <w:vAlign w:val="center"/>
          </w:tcPr>
          <w:p w:rsidR="00B252FB" w:rsidRPr="0061386B" w:rsidRDefault="00B252FB" w:rsidP="00B252FB">
            <w:pPr>
              <w:pStyle w:val="texto"/>
              <w:tabs>
                <w:tab w:val="clear" w:pos="2835"/>
                <w:tab w:val="center" w:pos="540"/>
              </w:tabs>
              <w:spacing w:after="0"/>
              <w:ind w:firstLine="0"/>
              <w:jc w:val="right"/>
              <w:rPr>
                <w:rFonts w:ascii="Arial Narrow" w:hAnsi="Arial Narrow" w:cs="Arial"/>
                <w:sz w:val="20"/>
                <w:szCs w:val="20"/>
              </w:rPr>
            </w:pPr>
            <w:r w:rsidRPr="0061386B">
              <w:rPr>
                <w:rFonts w:ascii="Arial Narrow" w:hAnsi="Arial Narrow" w:cs="Arial"/>
                <w:sz w:val="20"/>
                <w:szCs w:val="20"/>
              </w:rPr>
              <w:t>-0,10</w:t>
            </w:r>
          </w:p>
        </w:tc>
      </w:tr>
      <w:tr w:rsidR="00B252FB" w:rsidRPr="0061386B" w:rsidTr="0061386B">
        <w:trPr>
          <w:trHeight w:val="198"/>
          <w:jc w:val="center"/>
        </w:trPr>
        <w:tc>
          <w:tcPr>
            <w:tcW w:w="2815" w:type="dxa"/>
            <w:tcBorders>
              <w:top w:val="single" w:sz="2" w:space="0" w:color="auto"/>
              <w:bottom w:val="single" w:sz="4" w:space="0" w:color="auto"/>
            </w:tcBorders>
            <w:vAlign w:val="center"/>
          </w:tcPr>
          <w:p w:rsidR="00B252FB" w:rsidRPr="0061386B" w:rsidRDefault="00B252FB" w:rsidP="00B252FB">
            <w:pPr>
              <w:pStyle w:val="texto"/>
              <w:tabs>
                <w:tab w:val="clear" w:pos="2835"/>
                <w:tab w:val="center" w:pos="540"/>
              </w:tabs>
              <w:spacing w:after="0"/>
              <w:ind w:firstLine="0"/>
              <w:jc w:val="left"/>
              <w:rPr>
                <w:rFonts w:ascii="Arial Narrow" w:hAnsi="Arial Narrow" w:cs="Arial"/>
                <w:sz w:val="20"/>
                <w:szCs w:val="20"/>
              </w:rPr>
            </w:pPr>
            <w:r w:rsidRPr="0061386B">
              <w:rPr>
                <w:rFonts w:ascii="Arial Narrow" w:hAnsi="Arial Narrow" w:cs="Arial"/>
                <w:sz w:val="20"/>
                <w:szCs w:val="20"/>
              </w:rPr>
              <w:t>Material limpieza</w:t>
            </w:r>
          </w:p>
        </w:tc>
        <w:tc>
          <w:tcPr>
            <w:tcW w:w="1283" w:type="dxa"/>
            <w:tcBorders>
              <w:top w:val="single" w:sz="2" w:space="0" w:color="auto"/>
              <w:bottom w:val="single" w:sz="4" w:space="0" w:color="auto"/>
            </w:tcBorders>
            <w:vAlign w:val="center"/>
          </w:tcPr>
          <w:p w:rsidR="00B252FB" w:rsidRPr="0061386B" w:rsidRDefault="00B252FB" w:rsidP="00B252FB">
            <w:pPr>
              <w:pStyle w:val="texto"/>
              <w:tabs>
                <w:tab w:val="clear" w:pos="2835"/>
                <w:tab w:val="center" w:pos="540"/>
              </w:tabs>
              <w:spacing w:after="0"/>
              <w:ind w:firstLine="0"/>
              <w:jc w:val="right"/>
              <w:rPr>
                <w:rFonts w:ascii="Arial Narrow" w:hAnsi="Arial Narrow" w:cs="Arial"/>
                <w:sz w:val="20"/>
                <w:szCs w:val="20"/>
              </w:rPr>
            </w:pPr>
            <w:r w:rsidRPr="0061386B">
              <w:rPr>
                <w:rFonts w:ascii="Arial Narrow" w:hAnsi="Arial Narrow" w:cs="Arial"/>
                <w:sz w:val="20"/>
                <w:szCs w:val="20"/>
              </w:rPr>
              <w:t>927.355</w:t>
            </w:r>
          </w:p>
        </w:tc>
        <w:tc>
          <w:tcPr>
            <w:tcW w:w="1067" w:type="dxa"/>
            <w:tcBorders>
              <w:top w:val="single" w:sz="2" w:space="0" w:color="auto"/>
              <w:bottom w:val="single" w:sz="4" w:space="0" w:color="auto"/>
            </w:tcBorders>
            <w:vAlign w:val="center"/>
          </w:tcPr>
          <w:p w:rsidR="00B252FB" w:rsidRPr="0061386B" w:rsidRDefault="00B252FB" w:rsidP="00B252FB">
            <w:pPr>
              <w:pStyle w:val="texto"/>
              <w:tabs>
                <w:tab w:val="clear" w:pos="2835"/>
                <w:tab w:val="center" w:pos="540"/>
              </w:tabs>
              <w:spacing w:after="0"/>
              <w:ind w:firstLine="0"/>
              <w:jc w:val="right"/>
              <w:rPr>
                <w:rFonts w:ascii="Arial Narrow" w:hAnsi="Arial Narrow" w:cs="Arial"/>
                <w:sz w:val="20"/>
                <w:szCs w:val="20"/>
              </w:rPr>
            </w:pPr>
            <w:r w:rsidRPr="0061386B">
              <w:rPr>
                <w:rFonts w:ascii="Arial Narrow" w:hAnsi="Arial Narrow" w:cs="Arial"/>
                <w:sz w:val="20"/>
                <w:szCs w:val="20"/>
              </w:rPr>
              <w:t>3</w:t>
            </w:r>
          </w:p>
        </w:tc>
        <w:tc>
          <w:tcPr>
            <w:tcW w:w="1283" w:type="dxa"/>
            <w:tcBorders>
              <w:top w:val="single" w:sz="2" w:space="0" w:color="auto"/>
              <w:bottom w:val="single" w:sz="4" w:space="0" w:color="auto"/>
            </w:tcBorders>
            <w:vAlign w:val="center"/>
          </w:tcPr>
          <w:p w:rsidR="00B252FB" w:rsidRPr="0061386B" w:rsidRDefault="00B252FB" w:rsidP="00B252FB">
            <w:pPr>
              <w:pStyle w:val="texto"/>
              <w:tabs>
                <w:tab w:val="clear" w:pos="2835"/>
                <w:tab w:val="center" w:pos="540"/>
              </w:tabs>
              <w:spacing w:after="0"/>
              <w:ind w:firstLine="0"/>
              <w:jc w:val="right"/>
              <w:rPr>
                <w:rFonts w:ascii="Arial Narrow" w:hAnsi="Arial Narrow" w:cs="Arial"/>
                <w:sz w:val="20"/>
                <w:szCs w:val="20"/>
              </w:rPr>
            </w:pPr>
            <w:r w:rsidRPr="0061386B">
              <w:rPr>
                <w:rFonts w:ascii="Arial Narrow" w:hAnsi="Arial Narrow" w:cs="Arial"/>
                <w:sz w:val="20"/>
                <w:szCs w:val="20"/>
              </w:rPr>
              <w:t>948.199</w:t>
            </w:r>
          </w:p>
        </w:tc>
        <w:tc>
          <w:tcPr>
            <w:tcW w:w="1067" w:type="dxa"/>
            <w:tcBorders>
              <w:top w:val="single" w:sz="2" w:space="0" w:color="auto"/>
              <w:bottom w:val="single" w:sz="4" w:space="0" w:color="auto"/>
            </w:tcBorders>
            <w:vAlign w:val="center"/>
          </w:tcPr>
          <w:p w:rsidR="00B252FB" w:rsidRPr="0061386B" w:rsidRDefault="00B252FB" w:rsidP="00B252FB">
            <w:pPr>
              <w:pStyle w:val="texto"/>
              <w:tabs>
                <w:tab w:val="clear" w:pos="2835"/>
                <w:tab w:val="center" w:pos="540"/>
              </w:tabs>
              <w:spacing w:after="0"/>
              <w:ind w:firstLine="0"/>
              <w:jc w:val="right"/>
              <w:rPr>
                <w:rFonts w:ascii="Arial Narrow" w:hAnsi="Arial Narrow" w:cs="Arial"/>
                <w:sz w:val="20"/>
                <w:szCs w:val="20"/>
              </w:rPr>
            </w:pPr>
            <w:r w:rsidRPr="0061386B">
              <w:rPr>
                <w:rFonts w:ascii="Arial Narrow" w:hAnsi="Arial Narrow" w:cs="Arial"/>
                <w:sz w:val="20"/>
                <w:szCs w:val="20"/>
              </w:rPr>
              <w:t>3</w:t>
            </w:r>
          </w:p>
        </w:tc>
        <w:tc>
          <w:tcPr>
            <w:tcW w:w="1286" w:type="dxa"/>
            <w:tcBorders>
              <w:top w:val="single" w:sz="2" w:space="0" w:color="auto"/>
              <w:bottom w:val="single" w:sz="4" w:space="0" w:color="auto"/>
            </w:tcBorders>
            <w:vAlign w:val="center"/>
          </w:tcPr>
          <w:p w:rsidR="00B252FB" w:rsidRPr="0061386B" w:rsidRDefault="00B252FB" w:rsidP="00B252FB">
            <w:pPr>
              <w:pStyle w:val="texto"/>
              <w:tabs>
                <w:tab w:val="clear" w:pos="2835"/>
                <w:tab w:val="center" w:pos="540"/>
              </w:tabs>
              <w:spacing w:after="0"/>
              <w:ind w:firstLine="0"/>
              <w:jc w:val="right"/>
              <w:rPr>
                <w:rFonts w:ascii="Arial Narrow" w:hAnsi="Arial Narrow" w:cs="Arial"/>
                <w:sz w:val="20"/>
                <w:szCs w:val="20"/>
              </w:rPr>
            </w:pPr>
            <w:r w:rsidRPr="0061386B">
              <w:rPr>
                <w:rFonts w:ascii="Arial Narrow" w:hAnsi="Arial Narrow" w:cs="Arial"/>
                <w:sz w:val="20"/>
                <w:szCs w:val="20"/>
              </w:rPr>
              <w:t>2,25</w:t>
            </w:r>
          </w:p>
        </w:tc>
      </w:tr>
      <w:tr w:rsidR="00B252FB" w:rsidRPr="00B252FB" w:rsidTr="00856D5D">
        <w:trPr>
          <w:trHeight w:val="255"/>
          <w:jc w:val="center"/>
        </w:trPr>
        <w:tc>
          <w:tcPr>
            <w:tcW w:w="2815" w:type="dxa"/>
            <w:tcBorders>
              <w:top w:val="single" w:sz="4" w:space="0" w:color="auto"/>
              <w:bottom w:val="single" w:sz="4" w:space="0" w:color="auto"/>
            </w:tcBorders>
            <w:shd w:val="clear" w:color="auto" w:fill="8DB3E2" w:themeFill="text2" w:themeFillTint="66"/>
            <w:vAlign w:val="center"/>
          </w:tcPr>
          <w:p w:rsidR="00B252FB" w:rsidRPr="00B252FB" w:rsidRDefault="00B252FB" w:rsidP="00B252FB">
            <w:pPr>
              <w:pStyle w:val="texto"/>
              <w:tabs>
                <w:tab w:val="clear" w:pos="2835"/>
                <w:tab w:val="center" w:pos="540"/>
              </w:tabs>
              <w:spacing w:after="0"/>
              <w:ind w:firstLine="0"/>
              <w:jc w:val="left"/>
              <w:rPr>
                <w:rFonts w:ascii="Arial" w:hAnsi="Arial" w:cs="Arial"/>
                <w:sz w:val="18"/>
                <w:szCs w:val="18"/>
              </w:rPr>
            </w:pPr>
            <w:r w:rsidRPr="00B252FB">
              <w:rPr>
                <w:rFonts w:ascii="Arial" w:hAnsi="Arial" w:cs="Arial"/>
                <w:sz w:val="18"/>
                <w:szCs w:val="18"/>
              </w:rPr>
              <w:t>Total</w:t>
            </w:r>
          </w:p>
        </w:tc>
        <w:tc>
          <w:tcPr>
            <w:tcW w:w="1283" w:type="dxa"/>
            <w:tcBorders>
              <w:top w:val="single" w:sz="4" w:space="0" w:color="auto"/>
              <w:bottom w:val="single" w:sz="4" w:space="0" w:color="auto"/>
            </w:tcBorders>
            <w:shd w:val="clear" w:color="auto" w:fill="8DB3E2" w:themeFill="text2" w:themeFillTint="66"/>
            <w:vAlign w:val="center"/>
          </w:tcPr>
          <w:p w:rsidR="00B252FB" w:rsidRPr="00B252FB" w:rsidRDefault="00B252FB" w:rsidP="00B252FB">
            <w:pPr>
              <w:pStyle w:val="texto"/>
              <w:tabs>
                <w:tab w:val="clear" w:pos="2835"/>
                <w:tab w:val="center" w:pos="540"/>
              </w:tabs>
              <w:spacing w:after="0"/>
              <w:ind w:firstLine="0"/>
              <w:jc w:val="right"/>
              <w:rPr>
                <w:rFonts w:ascii="Arial" w:hAnsi="Arial" w:cs="Arial"/>
                <w:sz w:val="18"/>
                <w:szCs w:val="18"/>
              </w:rPr>
            </w:pPr>
            <w:r w:rsidRPr="00B252FB">
              <w:rPr>
                <w:rFonts w:ascii="Arial" w:hAnsi="Arial" w:cs="Arial"/>
                <w:sz w:val="18"/>
                <w:szCs w:val="18"/>
              </w:rPr>
              <w:t>31.117.968</w:t>
            </w:r>
          </w:p>
        </w:tc>
        <w:tc>
          <w:tcPr>
            <w:tcW w:w="1067" w:type="dxa"/>
            <w:tcBorders>
              <w:top w:val="single" w:sz="4" w:space="0" w:color="auto"/>
              <w:bottom w:val="single" w:sz="4" w:space="0" w:color="auto"/>
            </w:tcBorders>
            <w:shd w:val="clear" w:color="auto" w:fill="8DB3E2" w:themeFill="text2" w:themeFillTint="66"/>
            <w:vAlign w:val="center"/>
          </w:tcPr>
          <w:p w:rsidR="00B252FB" w:rsidRPr="00B252FB" w:rsidRDefault="00B252FB" w:rsidP="00B252FB">
            <w:pPr>
              <w:pStyle w:val="texto"/>
              <w:tabs>
                <w:tab w:val="clear" w:pos="2835"/>
                <w:tab w:val="center" w:pos="540"/>
              </w:tabs>
              <w:spacing w:after="0"/>
              <w:ind w:firstLine="0"/>
              <w:jc w:val="right"/>
              <w:rPr>
                <w:rFonts w:ascii="Arial" w:hAnsi="Arial" w:cs="Arial"/>
                <w:sz w:val="18"/>
                <w:szCs w:val="18"/>
              </w:rPr>
            </w:pPr>
            <w:r w:rsidRPr="00B252FB">
              <w:rPr>
                <w:rFonts w:ascii="Arial" w:hAnsi="Arial" w:cs="Arial"/>
                <w:sz w:val="18"/>
                <w:szCs w:val="18"/>
              </w:rPr>
              <w:t>100</w:t>
            </w:r>
          </w:p>
        </w:tc>
        <w:tc>
          <w:tcPr>
            <w:tcW w:w="1283" w:type="dxa"/>
            <w:tcBorders>
              <w:top w:val="single" w:sz="4" w:space="0" w:color="auto"/>
              <w:bottom w:val="single" w:sz="4" w:space="0" w:color="auto"/>
            </w:tcBorders>
            <w:shd w:val="clear" w:color="auto" w:fill="8DB3E2" w:themeFill="text2" w:themeFillTint="66"/>
            <w:vAlign w:val="center"/>
          </w:tcPr>
          <w:p w:rsidR="00B252FB" w:rsidRPr="00B252FB" w:rsidRDefault="00B252FB" w:rsidP="00B252FB">
            <w:pPr>
              <w:pStyle w:val="texto"/>
              <w:tabs>
                <w:tab w:val="clear" w:pos="2835"/>
                <w:tab w:val="center" w:pos="540"/>
              </w:tabs>
              <w:spacing w:after="0"/>
              <w:ind w:firstLine="0"/>
              <w:jc w:val="right"/>
              <w:rPr>
                <w:rFonts w:ascii="Arial" w:hAnsi="Arial" w:cs="Arial"/>
                <w:sz w:val="18"/>
                <w:szCs w:val="18"/>
              </w:rPr>
            </w:pPr>
            <w:r w:rsidRPr="00B252FB">
              <w:rPr>
                <w:rFonts w:ascii="Arial" w:hAnsi="Arial" w:cs="Arial"/>
                <w:sz w:val="18"/>
                <w:szCs w:val="18"/>
              </w:rPr>
              <w:t>31.119.603</w:t>
            </w:r>
          </w:p>
        </w:tc>
        <w:tc>
          <w:tcPr>
            <w:tcW w:w="1067" w:type="dxa"/>
            <w:tcBorders>
              <w:top w:val="single" w:sz="4" w:space="0" w:color="auto"/>
              <w:bottom w:val="single" w:sz="4" w:space="0" w:color="auto"/>
            </w:tcBorders>
            <w:shd w:val="clear" w:color="auto" w:fill="8DB3E2" w:themeFill="text2" w:themeFillTint="66"/>
            <w:vAlign w:val="center"/>
          </w:tcPr>
          <w:p w:rsidR="00B252FB" w:rsidRPr="00B252FB" w:rsidRDefault="00B252FB" w:rsidP="00B252FB">
            <w:pPr>
              <w:pStyle w:val="texto"/>
              <w:tabs>
                <w:tab w:val="clear" w:pos="2835"/>
                <w:tab w:val="center" w:pos="540"/>
              </w:tabs>
              <w:spacing w:after="0"/>
              <w:ind w:firstLine="0"/>
              <w:jc w:val="right"/>
              <w:rPr>
                <w:rFonts w:ascii="Arial" w:hAnsi="Arial" w:cs="Arial"/>
                <w:sz w:val="18"/>
                <w:szCs w:val="18"/>
              </w:rPr>
            </w:pPr>
            <w:r w:rsidRPr="00B252FB">
              <w:rPr>
                <w:rFonts w:ascii="Arial" w:hAnsi="Arial" w:cs="Arial"/>
                <w:sz w:val="18"/>
                <w:szCs w:val="18"/>
              </w:rPr>
              <w:t>100</w:t>
            </w:r>
          </w:p>
        </w:tc>
        <w:tc>
          <w:tcPr>
            <w:tcW w:w="1286" w:type="dxa"/>
            <w:tcBorders>
              <w:top w:val="single" w:sz="4" w:space="0" w:color="auto"/>
              <w:bottom w:val="single" w:sz="4" w:space="0" w:color="auto"/>
            </w:tcBorders>
            <w:shd w:val="clear" w:color="auto" w:fill="8DB3E2" w:themeFill="text2" w:themeFillTint="66"/>
            <w:vAlign w:val="center"/>
          </w:tcPr>
          <w:p w:rsidR="00B252FB" w:rsidRPr="00B252FB" w:rsidRDefault="00B252FB" w:rsidP="00B252FB">
            <w:pPr>
              <w:pStyle w:val="texto"/>
              <w:tabs>
                <w:tab w:val="clear" w:pos="2835"/>
                <w:tab w:val="center" w:pos="540"/>
              </w:tabs>
              <w:spacing w:after="0"/>
              <w:ind w:firstLine="0"/>
              <w:jc w:val="right"/>
              <w:rPr>
                <w:rFonts w:ascii="Arial" w:hAnsi="Arial" w:cs="Arial"/>
                <w:sz w:val="18"/>
                <w:szCs w:val="18"/>
              </w:rPr>
            </w:pPr>
            <w:r w:rsidRPr="00B252FB">
              <w:rPr>
                <w:rFonts w:ascii="Arial" w:hAnsi="Arial" w:cs="Arial"/>
                <w:sz w:val="18"/>
                <w:szCs w:val="18"/>
              </w:rPr>
              <w:t>0,01</w:t>
            </w:r>
          </w:p>
        </w:tc>
      </w:tr>
    </w:tbl>
    <w:p w:rsidR="00B252FB" w:rsidRPr="00B252FB" w:rsidRDefault="00B252FB" w:rsidP="0061386B">
      <w:pPr>
        <w:pStyle w:val="texto"/>
        <w:spacing w:before="240"/>
      </w:pPr>
      <w:r w:rsidRPr="00B252FB">
        <w:t xml:space="preserve">Como se observa, en 2014, </w:t>
      </w:r>
      <w:r w:rsidR="00287034">
        <w:t>la Administración Foral</w:t>
      </w:r>
      <w:r w:rsidRPr="00B252FB">
        <w:t xml:space="preserve"> dedicó a la limpieza 31,12 millones de euros, de los cuales el 73 por ciento se corresponde con la contratación externa de este servicio, el 24 por ciento con el derivado del pe</w:t>
      </w:r>
      <w:r w:rsidRPr="00B252FB">
        <w:t>r</w:t>
      </w:r>
      <w:r w:rsidRPr="00B252FB">
        <w:t xml:space="preserve">sonal propio, y el tres por ciento restante con la adquisición de materiales. </w:t>
      </w:r>
    </w:p>
    <w:p w:rsidR="00B252FB" w:rsidRPr="00B252FB" w:rsidRDefault="00B252FB" w:rsidP="00B252FB">
      <w:pPr>
        <w:pStyle w:val="texto"/>
      </w:pPr>
      <w:r w:rsidRPr="00B252FB">
        <w:t>En 2013 tanto el gasto total como su composición fueron prácticamente los mismos.</w:t>
      </w:r>
    </w:p>
    <w:p w:rsidR="00B252FB" w:rsidRDefault="00B252FB" w:rsidP="00B252FB">
      <w:pPr>
        <w:spacing w:after="0"/>
        <w:ind w:firstLine="0"/>
        <w:jc w:val="left"/>
        <w:rPr>
          <w:spacing w:val="6"/>
          <w:sz w:val="26"/>
          <w:szCs w:val="24"/>
        </w:rPr>
      </w:pPr>
      <w:r>
        <w:br w:type="page"/>
      </w:r>
    </w:p>
    <w:p w:rsidR="00EF6C93" w:rsidRPr="004E5BF4" w:rsidRDefault="00EF6C93" w:rsidP="0037751E">
      <w:pPr>
        <w:pStyle w:val="atitulo3"/>
      </w:pPr>
      <w:r w:rsidRPr="004E5BF4">
        <w:lastRenderedPageBreak/>
        <w:t>Gasto en contratación externa del servicio de limpieza</w:t>
      </w:r>
    </w:p>
    <w:p w:rsidR="00EF6C93" w:rsidRPr="00EF6C93" w:rsidRDefault="00EF6C93" w:rsidP="00EF6C93">
      <w:pPr>
        <w:pStyle w:val="texto"/>
        <w:spacing w:after="240"/>
      </w:pPr>
      <w:r w:rsidRPr="00EF6C93">
        <w:t>Si nos centramos en el gasto más significativo, que se corresponde con la contratación externa de servicios de limpieza, su distribución por departame</w:t>
      </w:r>
      <w:r w:rsidRPr="00EF6C93">
        <w:t>n</w:t>
      </w:r>
      <w:r w:rsidRPr="00EF6C93">
        <w:t xml:space="preserve">tos </w:t>
      </w:r>
      <w:r w:rsidR="001034A7">
        <w:t>del Gobierno de Navarra</w:t>
      </w:r>
      <w:r w:rsidRPr="00EF6C93">
        <w:t xml:space="preserve"> en 2013 y 2014 fue la siguiente:</w:t>
      </w:r>
    </w:p>
    <w:tbl>
      <w:tblPr>
        <w:tblW w:w="8795" w:type="dxa"/>
        <w:jc w:val="center"/>
        <w:tblBorders>
          <w:insideH w:val="single" w:sz="4" w:space="0" w:color="auto"/>
        </w:tblBorders>
        <w:tblCellMar>
          <w:left w:w="70" w:type="dxa"/>
          <w:right w:w="70" w:type="dxa"/>
        </w:tblCellMar>
        <w:tblLook w:val="04A0" w:firstRow="1" w:lastRow="0" w:firstColumn="1" w:lastColumn="0" w:noHBand="0" w:noVBand="1"/>
      </w:tblPr>
      <w:tblGrid>
        <w:gridCol w:w="3447"/>
        <w:gridCol w:w="991"/>
        <w:gridCol w:w="981"/>
        <w:gridCol w:w="1141"/>
        <w:gridCol w:w="981"/>
        <w:gridCol w:w="1254"/>
      </w:tblGrid>
      <w:tr w:rsidR="00EF6C93" w:rsidRPr="00EF6C93" w:rsidTr="00856D5D">
        <w:trPr>
          <w:trHeight w:val="198"/>
          <w:jc w:val="center"/>
        </w:trPr>
        <w:tc>
          <w:tcPr>
            <w:tcW w:w="3447" w:type="dxa"/>
            <w:vMerge w:val="restart"/>
            <w:tcBorders>
              <w:top w:val="single" w:sz="4" w:space="0" w:color="auto"/>
              <w:bottom w:val="single" w:sz="4" w:space="0" w:color="auto"/>
            </w:tcBorders>
            <w:shd w:val="clear" w:color="auto" w:fill="8DB3E2" w:themeFill="text2" w:themeFillTint="66"/>
            <w:noWrap/>
            <w:vAlign w:val="center"/>
            <w:hideMark/>
          </w:tcPr>
          <w:p w:rsidR="00EF6C93" w:rsidRPr="00EF6C93" w:rsidRDefault="00EF6C93" w:rsidP="00DA06F3">
            <w:pPr>
              <w:pStyle w:val="texto"/>
              <w:tabs>
                <w:tab w:val="clear" w:pos="2835"/>
                <w:tab w:val="center" w:pos="540"/>
              </w:tabs>
              <w:spacing w:after="0"/>
              <w:ind w:firstLine="0"/>
              <w:jc w:val="left"/>
              <w:rPr>
                <w:rFonts w:ascii="Arial" w:hAnsi="Arial" w:cs="Arial"/>
                <w:sz w:val="16"/>
                <w:szCs w:val="16"/>
              </w:rPr>
            </w:pPr>
            <w:r w:rsidRPr="00EF6C93">
              <w:rPr>
                <w:rFonts w:ascii="Arial" w:hAnsi="Arial" w:cs="Arial"/>
                <w:sz w:val="16"/>
                <w:szCs w:val="16"/>
              </w:rPr>
              <w:t>Departamento</w:t>
            </w:r>
          </w:p>
        </w:tc>
        <w:tc>
          <w:tcPr>
            <w:tcW w:w="1972" w:type="dxa"/>
            <w:gridSpan w:val="2"/>
            <w:tcBorders>
              <w:top w:val="single" w:sz="4" w:space="0" w:color="auto"/>
              <w:bottom w:val="single" w:sz="2" w:space="0" w:color="auto"/>
            </w:tcBorders>
            <w:shd w:val="clear" w:color="auto" w:fill="8DB3E2" w:themeFill="text2" w:themeFillTint="66"/>
            <w:noWrap/>
            <w:vAlign w:val="center"/>
            <w:hideMark/>
          </w:tcPr>
          <w:p w:rsidR="00EF6C93" w:rsidRPr="00EF6C93" w:rsidRDefault="00EF6C93" w:rsidP="00DA06F3">
            <w:pPr>
              <w:spacing w:after="0"/>
              <w:ind w:firstLine="0"/>
              <w:jc w:val="center"/>
              <w:rPr>
                <w:rFonts w:ascii="Arial" w:hAnsi="Arial" w:cs="Arial"/>
                <w:color w:val="000000"/>
                <w:sz w:val="16"/>
                <w:szCs w:val="16"/>
                <w:lang w:val="es-ES" w:eastAsia="es-ES"/>
              </w:rPr>
            </w:pPr>
            <w:r w:rsidRPr="00EF6C93">
              <w:rPr>
                <w:rFonts w:ascii="Arial" w:hAnsi="Arial" w:cs="Arial"/>
                <w:color w:val="000000"/>
                <w:sz w:val="16"/>
                <w:szCs w:val="16"/>
                <w:lang w:val="es-ES" w:eastAsia="es-ES"/>
              </w:rPr>
              <w:t>2013</w:t>
            </w:r>
          </w:p>
        </w:tc>
        <w:tc>
          <w:tcPr>
            <w:tcW w:w="2122" w:type="dxa"/>
            <w:gridSpan w:val="2"/>
            <w:tcBorders>
              <w:top w:val="single" w:sz="4" w:space="0" w:color="auto"/>
              <w:bottom w:val="single" w:sz="2" w:space="0" w:color="auto"/>
            </w:tcBorders>
            <w:shd w:val="clear" w:color="auto" w:fill="8DB3E2" w:themeFill="text2" w:themeFillTint="66"/>
            <w:noWrap/>
            <w:vAlign w:val="center"/>
            <w:hideMark/>
          </w:tcPr>
          <w:p w:rsidR="00EF6C93" w:rsidRPr="00EF6C93" w:rsidRDefault="00EF6C93" w:rsidP="00DA06F3">
            <w:pPr>
              <w:spacing w:after="0"/>
              <w:ind w:firstLine="0"/>
              <w:jc w:val="center"/>
              <w:rPr>
                <w:rFonts w:ascii="Arial" w:hAnsi="Arial" w:cs="Arial"/>
                <w:color w:val="000000"/>
                <w:sz w:val="16"/>
                <w:szCs w:val="16"/>
                <w:lang w:val="es-ES" w:eastAsia="es-ES"/>
              </w:rPr>
            </w:pPr>
            <w:r w:rsidRPr="00EF6C93">
              <w:rPr>
                <w:rFonts w:ascii="Arial" w:hAnsi="Arial" w:cs="Arial"/>
                <w:color w:val="000000"/>
                <w:sz w:val="16"/>
                <w:szCs w:val="16"/>
                <w:lang w:val="es-ES" w:eastAsia="es-ES"/>
              </w:rPr>
              <w:t>2014</w:t>
            </w:r>
          </w:p>
        </w:tc>
        <w:tc>
          <w:tcPr>
            <w:tcW w:w="1254" w:type="dxa"/>
            <w:vMerge w:val="restart"/>
            <w:tcBorders>
              <w:top w:val="single" w:sz="4" w:space="0" w:color="auto"/>
              <w:bottom w:val="single" w:sz="4" w:space="0" w:color="auto"/>
            </w:tcBorders>
            <w:shd w:val="clear" w:color="auto" w:fill="8DB3E2" w:themeFill="text2" w:themeFillTint="66"/>
            <w:vAlign w:val="center"/>
          </w:tcPr>
          <w:p w:rsidR="00EF6C93" w:rsidRPr="00EF6C93" w:rsidRDefault="00EF6C93" w:rsidP="00DA06F3">
            <w:pPr>
              <w:spacing w:after="0"/>
              <w:ind w:firstLine="0"/>
              <w:jc w:val="right"/>
              <w:rPr>
                <w:rFonts w:ascii="Arial" w:hAnsi="Arial" w:cs="Arial"/>
                <w:color w:val="000000"/>
                <w:sz w:val="16"/>
                <w:szCs w:val="16"/>
                <w:lang w:val="es-ES" w:eastAsia="es-ES"/>
              </w:rPr>
            </w:pPr>
            <w:r w:rsidRPr="00EF6C93">
              <w:rPr>
                <w:rFonts w:ascii="Arial" w:hAnsi="Arial" w:cs="Arial"/>
                <w:color w:val="000000"/>
                <w:sz w:val="16"/>
                <w:szCs w:val="16"/>
                <w:lang w:val="es-ES" w:eastAsia="es-ES"/>
              </w:rPr>
              <w:t xml:space="preserve">% variación </w:t>
            </w:r>
          </w:p>
          <w:p w:rsidR="00EF6C93" w:rsidRPr="00EF6C93" w:rsidRDefault="00EF6C93" w:rsidP="00DA06F3">
            <w:pPr>
              <w:spacing w:after="0"/>
              <w:ind w:firstLine="0"/>
              <w:jc w:val="right"/>
              <w:rPr>
                <w:rFonts w:ascii="Arial" w:hAnsi="Arial" w:cs="Arial"/>
                <w:color w:val="000000"/>
                <w:sz w:val="16"/>
                <w:szCs w:val="16"/>
                <w:lang w:val="es-ES" w:eastAsia="es-ES"/>
              </w:rPr>
            </w:pPr>
            <w:r w:rsidRPr="00EF6C93">
              <w:rPr>
                <w:rFonts w:ascii="Arial" w:hAnsi="Arial" w:cs="Arial"/>
                <w:color w:val="000000"/>
                <w:sz w:val="16"/>
                <w:szCs w:val="16"/>
                <w:lang w:val="es-ES" w:eastAsia="es-ES"/>
              </w:rPr>
              <w:t>2014/2013</w:t>
            </w:r>
          </w:p>
        </w:tc>
      </w:tr>
      <w:tr w:rsidR="00EF6C93" w:rsidRPr="00EF6C93" w:rsidTr="00856D5D">
        <w:trPr>
          <w:trHeight w:val="198"/>
          <w:jc w:val="center"/>
        </w:trPr>
        <w:tc>
          <w:tcPr>
            <w:tcW w:w="3447" w:type="dxa"/>
            <w:vMerge/>
            <w:tcBorders>
              <w:top w:val="single" w:sz="4" w:space="0" w:color="auto"/>
              <w:bottom w:val="single" w:sz="4" w:space="0" w:color="auto"/>
            </w:tcBorders>
            <w:shd w:val="clear" w:color="auto" w:fill="8DB3E2" w:themeFill="text2" w:themeFillTint="66"/>
            <w:vAlign w:val="center"/>
            <w:hideMark/>
          </w:tcPr>
          <w:p w:rsidR="00EF6C93" w:rsidRPr="00EF6C93" w:rsidRDefault="00EF6C93" w:rsidP="00DA06F3">
            <w:pPr>
              <w:pStyle w:val="texto"/>
              <w:tabs>
                <w:tab w:val="clear" w:pos="2835"/>
                <w:tab w:val="center" w:pos="540"/>
              </w:tabs>
              <w:spacing w:after="0"/>
              <w:ind w:firstLine="0"/>
              <w:jc w:val="left"/>
              <w:rPr>
                <w:rFonts w:ascii="Arial" w:hAnsi="Arial" w:cs="Arial"/>
                <w:sz w:val="16"/>
                <w:szCs w:val="16"/>
              </w:rPr>
            </w:pPr>
          </w:p>
        </w:tc>
        <w:tc>
          <w:tcPr>
            <w:tcW w:w="991" w:type="dxa"/>
            <w:tcBorders>
              <w:top w:val="single" w:sz="2" w:space="0" w:color="auto"/>
              <w:bottom w:val="single" w:sz="4" w:space="0" w:color="auto"/>
            </w:tcBorders>
            <w:shd w:val="clear" w:color="auto" w:fill="8DB3E2" w:themeFill="text2" w:themeFillTint="66"/>
            <w:noWrap/>
            <w:vAlign w:val="center"/>
            <w:hideMark/>
          </w:tcPr>
          <w:p w:rsidR="00EF6C93" w:rsidRPr="00EF6C93" w:rsidRDefault="00EF6C93" w:rsidP="00DA06F3">
            <w:pPr>
              <w:spacing w:after="0"/>
              <w:ind w:firstLine="0"/>
              <w:jc w:val="right"/>
              <w:rPr>
                <w:rFonts w:ascii="Arial" w:hAnsi="Arial" w:cs="Arial"/>
                <w:color w:val="000000"/>
                <w:sz w:val="16"/>
                <w:szCs w:val="16"/>
                <w:lang w:val="es-ES" w:eastAsia="es-ES"/>
              </w:rPr>
            </w:pPr>
            <w:r w:rsidRPr="00EF6C93">
              <w:rPr>
                <w:rFonts w:ascii="Arial" w:hAnsi="Arial" w:cs="Arial"/>
                <w:color w:val="000000"/>
                <w:sz w:val="16"/>
                <w:szCs w:val="16"/>
                <w:lang w:val="es-ES" w:eastAsia="es-ES"/>
              </w:rPr>
              <w:t>Gasto</w:t>
            </w:r>
          </w:p>
        </w:tc>
        <w:tc>
          <w:tcPr>
            <w:tcW w:w="981" w:type="dxa"/>
            <w:tcBorders>
              <w:top w:val="single" w:sz="2" w:space="0" w:color="auto"/>
              <w:bottom w:val="single" w:sz="4" w:space="0" w:color="auto"/>
            </w:tcBorders>
            <w:shd w:val="clear" w:color="auto" w:fill="8DB3E2" w:themeFill="text2" w:themeFillTint="66"/>
            <w:noWrap/>
            <w:vAlign w:val="center"/>
            <w:hideMark/>
          </w:tcPr>
          <w:p w:rsidR="00EF6C93" w:rsidRPr="00EF6C93" w:rsidRDefault="00EF6C93" w:rsidP="00DA06F3">
            <w:pPr>
              <w:spacing w:after="0"/>
              <w:ind w:firstLine="0"/>
              <w:jc w:val="right"/>
              <w:rPr>
                <w:rFonts w:ascii="Arial" w:hAnsi="Arial" w:cs="Arial"/>
                <w:color w:val="000000"/>
                <w:sz w:val="16"/>
                <w:szCs w:val="16"/>
                <w:lang w:val="es-ES" w:eastAsia="es-ES"/>
              </w:rPr>
            </w:pPr>
            <w:r w:rsidRPr="00EF6C93">
              <w:rPr>
                <w:rFonts w:ascii="Arial" w:hAnsi="Arial" w:cs="Arial"/>
                <w:color w:val="000000"/>
                <w:sz w:val="16"/>
                <w:szCs w:val="16"/>
                <w:lang w:val="es-ES" w:eastAsia="es-ES"/>
              </w:rPr>
              <w:t>% s/ total</w:t>
            </w:r>
          </w:p>
        </w:tc>
        <w:tc>
          <w:tcPr>
            <w:tcW w:w="1141" w:type="dxa"/>
            <w:tcBorders>
              <w:top w:val="single" w:sz="2" w:space="0" w:color="auto"/>
              <w:bottom w:val="single" w:sz="4" w:space="0" w:color="auto"/>
            </w:tcBorders>
            <w:shd w:val="clear" w:color="auto" w:fill="8DB3E2" w:themeFill="text2" w:themeFillTint="66"/>
            <w:noWrap/>
            <w:vAlign w:val="center"/>
            <w:hideMark/>
          </w:tcPr>
          <w:p w:rsidR="00EF6C93" w:rsidRPr="00EF6C93" w:rsidRDefault="00EF6C93" w:rsidP="00DA06F3">
            <w:pPr>
              <w:spacing w:after="0"/>
              <w:ind w:firstLine="0"/>
              <w:jc w:val="right"/>
              <w:rPr>
                <w:rFonts w:ascii="Arial" w:hAnsi="Arial" w:cs="Arial"/>
                <w:color w:val="000000"/>
                <w:sz w:val="16"/>
                <w:szCs w:val="16"/>
                <w:lang w:val="es-ES" w:eastAsia="es-ES"/>
              </w:rPr>
            </w:pPr>
            <w:r w:rsidRPr="00EF6C93">
              <w:rPr>
                <w:rFonts w:ascii="Arial" w:hAnsi="Arial" w:cs="Arial"/>
                <w:color w:val="000000"/>
                <w:sz w:val="16"/>
                <w:szCs w:val="16"/>
                <w:lang w:val="es-ES" w:eastAsia="es-ES"/>
              </w:rPr>
              <w:t>Gasto</w:t>
            </w:r>
          </w:p>
        </w:tc>
        <w:tc>
          <w:tcPr>
            <w:tcW w:w="981" w:type="dxa"/>
            <w:tcBorders>
              <w:top w:val="single" w:sz="2" w:space="0" w:color="auto"/>
              <w:bottom w:val="single" w:sz="4" w:space="0" w:color="auto"/>
            </w:tcBorders>
            <w:shd w:val="clear" w:color="auto" w:fill="8DB3E2" w:themeFill="text2" w:themeFillTint="66"/>
            <w:noWrap/>
            <w:vAlign w:val="center"/>
            <w:hideMark/>
          </w:tcPr>
          <w:p w:rsidR="00EF6C93" w:rsidRPr="00EF6C93" w:rsidRDefault="00EF6C93" w:rsidP="00DA06F3">
            <w:pPr>
              <w:spacing w:after="0"/>
              <w:ind w:firstLine="0"/>
              <w:jc w:val="right"/>
              <w:rPr>
                <w:rFonts w:ascii="Arial" w:hAnsi="Arial" w:cs="Arial"/>
                <w:color w:val="000000"/>
                <w:sz w:val="16"/>
                <w:szCs w:val="16"/>
                <w:lang w:val="es-ES" w:eastAsia="es-ES"/>
              </w:rPr>
            </w:pPr>
            <w:r w:rsidRPr="00EF6C93">
              <w:rPr>
                <w:rFonts w:ascii="Arial" w:hAnsi="Arial" w:cs="Arial"/>
                <w:color w:val="000000"/>
                <w:sz w:val="16"/>
                <w:szCs w:val="16"/>
                <w:lang w:val="es-ES" w:eastAsia="es-ES"/>
              </w:rPr>
              <w:t>% s/ total</w:t>
            </w:r>
          </w:p>
        </w:tc>
        <w:tc>
          <w:tcPr>
            <w:tcW w:w="1254" w:type="dxa"/>
            <w:vMerge/>
            <w:tcBorders>
              <w:top w:val="single" w:sz="4" w:space="0" w:color="auto"/>
              <w:bottom w:val="single" w:sz="4" w:space="0" w:color="auto"/>
            </w:tcBorders>
            <w:shd w:val="clear" w:color="auto" w:fill="8DB3E2" w:themeFill="text2" w:themeFillTint="66"/>
            <w:vAlign w:val="center"/>
          </w:tcPr>
          <w:p w:rsidR="00EF6C93" w:rsidRPr="00EF6C93" w:rsidRDefault="00EF6C93" w:rsidP="00DA06F3">
            <w:pPr>
              <w:spacing w:after="0"/>
              <w:ind w:firstLine="0"/>
              <w:jc w:val="right"/>
              <w:rPr>
                <w:rFonts w:ascii="Arial" w:hAnsi="Arial" w:cs="Arial"/>
                <w:color w:val="000000"/>
                <w:sz w:val="16"/>
                <w:szCs w:val="16"/>
                <w:lang w:val="es-ES" w:eastAsia="es-ES"/>
              </w:rPr>
            </w:pPr>
          </w:p>
        </w:tc>
      </w:tr>
      <w:tr w:rsidR="00EF6C93" w:rsidRPr="00EF6C93" w:rsidTr="001A05C6">
        <w:trPr>
          <w:trHeight w:val="198"/>
          <w:jc w:val="center"/>
        </w:trPr>
        <w:tc>
          <w:tcPr>
            <w:tcW w:w="3447" w:type="dxa"/>
            <w:tcBorders>
              <w:top w:val="single" w:sz="4" w:space="0" w:color="auto"/>
              <w:bottom w:val="single" w:sz="2" w:space="0" w:color="auto"/>
            </w:tcBorders>
            <w:shd w:val="clear" w:color="auto" w:fill="auto"/>
            <w:noWrap/>
            <w:vAlign w:val="center"/>
            <w:hideMark/>
          </w:tcPr>
          <w:p w:rsidR="00EF6C93" w:rsidRPr="00EF6C93" w:rsidRDefault="00EF6C93" w:rsidP="00DA06F3">
            <w:pPr>
              <w:pStyle w:val="texto"/>
              <w:tabs>
                <w:tab w:val="clear" w:pos="2835"/>
                <w:tab w:val="center" w:pos="540"/>
              </w:tabs>
              <w:spacing w:after="0"/>
              <w:ind w:firstLine="0"/>
              <w:jc w:val="left"/>
              <w:rPr>
                <w:rFonts w:ascii="Arial Narrow" w:hAnsi="Arial Narrow" w:cs="Arial"/>
                <w:sz w:val="18"/>
                <w:szCs w:val="18"/>
              </w:rPr>
            </w:pPr>
            <w:r w:rsidRPr="00EF6C93">
              <w:rPr>
                <w:rFonts w:ascii="Arial Narrow" w:hAnsi="Arial Narrow" w:cs="Arial"/>
                <w:sz w:val="18"/>
                <w:szCs w:val="18"/>
              </w:rPr>
              <w:t>Salud</w:t>
            </w:r>
          </w:p>
        </w:tc>
        <w:tc>
          <w:tcPr>
            <w:tcW w:w="991" w:type="dxa"/>
            <w:tcBorders>
              <w:top w:val="single" w:sz="4" w:space="0" w:color="auto"/>
              <w:bottom w:val="single" w:sz="2" w:space="0" w:color="auto"/>
            </w:tcBorders>
            <w:shd w:val="clear" w:color="auto" w:fill="auto"/>
            <w:noWrap/>
            <w:vAlign w:val="center"/>
            <w:hideMark/>
          </w:tcPr>
          <w:p w:rsidR="00EF6C93" w:rsidRPr="00EF6C93" w:rsidRDefault="00EF6C93" w:rsidP="00DA06F3">
            <w:pPr>
              <w:spacing w:after="0"/>
              <w:ind w:firstLine="0"/>
              <w:jc w:val="right"/>
              <w:rPr>
                <w:rFonts w:ascii="Arial Narrow" w:hAnsi="Arial Narrow" w:cs="Arial"/>
                <w:color w:val="000000"/>
                <w:sz w:val="18"/>
                <w:szCs w:val="18"/>
                <w:lang w:val="es-ES" w:eastAsia="es-ES"/>
              </w:rPr>
            </w:pPr>
            <w:r w:rsidRPr="00EF6C93">
              <w:rPr>
                <w:rFonts w:ascii="Arial Narrow" w:hAnsi="Arial Narrow" w:cs="Arial"/>
                <w:color w:val="000000"/>
                <w:sz w:val="18"/>
                <w:szCs w:val="18"/>
                <w:lang w:val="es-ES" w:eastAsia="es-ES"/>
              </w:rPr>
              <w:t>14.747.195</w:t>
            </w:r>
          </w:p>
        </w:tc>
        <w:tc>
          <w:tcPr>
            <w:tcW w:w="981" w:type="dxa"/>
            <w:tcBorders>
              <w:top w:val="single" w:sz="4" w:space="0" w:color="auto"/>
              <w:bottom w:val="single" w:sz="2" w:space="0" w:color="auto"/>
            </w:tcBorders>
            <w:shd w:val="clear" w:color="auto" w:fill="auto"/>
            <w:noWrap/>
            <w:vAlign w:val="center"/>
            <w:hideMark/>
          </w:tcPr>
          <w:p w:rsidR="00EF6C93" w:rsidRPr="00EF6C93" w:rsidRDefault="00EF6C93" w:rsidP="00DA06F3">
            <w:pPr>
              <w:spacing w:after="0"/>
              <w:ind w:firstLine="0"/>
              <w:jc w:val="right"/>
              <w:rPr>
                <w:rFonts w:ascii="Arial Narrow" w:hAnsi="Arial Narrow" w:cs="Arial"/>
                <w:color w:val="000000"/>
                <w:sz w:val="18"/>
                <w:szCs w:val="18"/>
                <w:lang w:val="es-ES" w:eastAsia="es-ES"/>
              </w:rPr>
            </w:pPr>
            <w:r w:rsidRPr="00EF6C93">
              <w:rPr>
                <w:rFonts w:ascii="Arial Narrow" w:hAnsi="Arial Narrow" w:cs="Arial"/>
                <w:color w:val="000000"/>
                <w:sz w:val="18"/>
                <w:szCs w:val="18"/>
                <w:lang w:val="es-ES" w:eastAsia="es-ES"/>
              </w:rPr>
              <w:t>64,6</w:t>
            </w:r>
          </w:p>
        </w:tc>
        <w:tc>
          <w:tcPr>
            <w:tcW w:w="1141" w:type="dxa"/>
            <w:tcBorders>
              <w:top w:val="single" w:sz="4" w:space="0" w:color="auto"/>
              <w:bottom w:val="single" w:sz="2" w:space="0" w:color="auto"/>
            </w:tcBorders>
            <w:shd w:val="clear" w:color="auto" w:fill="auto"/>
            <w:noWrap/>
            <w:vAlign w:val="center"/>
            <w:hideMark/>
          </w:tcPr>
          <w:p w:rsidR="00EF6C93" w:rsidRPr="00EF6C93" w:rsidRDefault="00EF6C93" w:rsidP="00DA06F3">
            <w:pPr>
              <w:spacing w:after="0"/>
              <w:ind w:firstLine="0"/>
              <w:jc w:val="right"/>
              <w:rPr>
                <w:rFonts w:ascii="Arial Narrow" w:hAnsi="Arial Narrow" w:cs="Arial"/>
                <w:color w:val="000000"/>
                <w:sz w:val="18"/>
                <w:szCs w:val="18"/>
                <w:lang w:val="es-ES" w:eastAsia="es-ES"/>
              </w:rPr>
            </w:pPr>
            <w:r w:rsidRPr="00EF6C93">
              <w:rPr>
                <w:rFonts w:ascii="Arial Narrow" w:hAnsi="Arial Narrow" w:cs="Arial"/>
                <w:color w:val="000000"/>
                <w:sz w:val="18"/>
                <w:szCs w:val="18"/>
                <w:lang w:val="es-ES" w:eastAsia="es-ES"/>
              </w:rPr>
              <w:t>15.130.301</w:t>
            </w:r>
          </w:p>
        </w:tc>
        <w:tc>
          <w:tcPr>
            <w:tcW w:w="981" w:type="dxa"/>
            <w:tcBorders>
              <w:top w:val="single" w:sz="4" w:space="0" w:color="auto"/>
              <w:bottom w:val="single" w:sz="2" w:space="0" w:color="auto"/>
            </w:tcBorders>
            <w:shd w:val="clear" w:color="auto" w:fill="auto"/>
            <w:noWrap/>
            <w:vAlign w:val="center"/>
            <w:hideMark/>
          </w:tcPr>
          <w:p w:rsidR="00EF6C93" w:rsidRPr="00EF6C93" w:rsidRDefault="00EF6C93" w:rsidP="00DA06F3">
            <w:pPr>
              <w:spacing w:after="0"/>
              <w:ind w:firstLine="0"/>
              <w:jc w:val="right"/>
              <w:rPr>
                <w:rFonts w:ascii="Arial Narrow" w:hAnsi="Arial Narrow" w:cs="Arial"/>
                <w:color w:val="000000"/>
                <w:sz w:val="18"/>
                <w:szCs w:val="18"/>
                <w:lang w:val="es-ES" w:eastAsia="es-ES"/>
              </w:rPr>
            </w:pPr>
            <w:r w:rsidRPr="00EF6C93">
              <w:rPr>
                <w:rFonts w:ascii="Arial Narrow" w:hAnsi="Arial Narrow" w:cs="Arial"/>
                <w:color w:val="000000"/>
                <w:sz w:val="18"/>
                <w:szCs w:val="18"/>
                <w:lang w:val="es-ES" w:eastAsia="es-ES"/>
              </w:rPr>
              <w:t>66,3</w:t>
            </w:r>
          </w:p>
        </w:tc>
        <w:tc>
          <w:tcPr>
            <w:tcW w:w="1254" w:type="dxa"/>
            <w:tcBorders>
              <w:top w:val="single" w:sz="4" w:space="0" w:color="auto"/>
              <w:bottom w:val="single" w:sz="2" w:space="0" w:color="auto"/>
            </w:tcBorders>
            <w:vAlign w:val="center"/>
          </w:tcPr>
          <w:p w:rsidR="00EF6C93" w:rsidRPr="00EF6C93" w:rsidRDefault="00EF6C93" w:rsidP="00DA06F3">
            <w:pPr>
              <w:spacing w:after="0"/>
              <w:ind w:firstLine="0"/>
              <w:jc w:val="right"/>
              <w:rPr>
                <w:rFonts w:ascii="Arial Narrow" w:hAnsi="Arial Narrow" w:cs="Arial"/>
                <w:color w:val="000000"/>
                <w:sz w:val="18"/>
                <w:szCs w:val="18"/>
                <w:lang w:val="es-ES" w:eastAsia="es-ES"/>
              </w:rPr>
            </w:pPr>
            <w:r w:rsidRPr="00EF6C93">
              <w:rPr>
                <w:rFonts w:ascii="Arial Narrow" w:hAnsi="Arial Narrow" w:cs="Arial"/>
                <w:color w:val="000000"/>
                <w:sz w:val="18"/>
                <w:szCs w:val="18"/>
                <w:lang w:val="es-ES" w:eastAsia="es-ES"/>
              </w:rPr>
              <w:t>2,6</w:t>
            </w:r>
          </w:p>
        </w:tc>
      </w:tr>
      <w:tr w:rsidR="00EF6C93" w:rsidRPr="00EF6C93" w:rsidTr="001A05C6">
        <w:trPr>
          <w:trHeight w:val="198"/>
          <w:jc w:val="center"/>
        </w:trPr>
        <w:tc>
          <w:tcPr>
            <w:tcW w:w="3447" w:type="dxa"/>
            <w:tcBorders>
              <w:top w:val="single" w:sz="2" w:space="0" w:color="auto"/>
              <w:bottom w:val="single" w:sz="2" w:space="0" w:color="auto"/>
            </w:tcBorders>
            <w:shd w:val="clear" w:color="auto" w:fill="auto"/>
            <w:noWrap/>
            <w:vAlign w:val="center"/>
            <w:hideMark/>
          </w:tcPr>
          <w:p w:rsidR="00EF6C93" w:rsidRPr="00EF6C93" w:rsidRDefault="00EF6C93" w:rsidP="00DA06F3">
            <w:pPr>
              <w:pStyle w:val="texto"/>
              <w:tabs>
                <w:tab w:val="clear" w:pos="2835"/>
                <w:tab w:val="center" w:pos="540"/>
              </w:tabs>
              <w:spacing w:after="0"/>
              <w:ind w:firstLine="0"/>
              <w:jc w:val="left"/>
              <w:rPr>
                <w:rFonts w:ascii="Arial Narrow" w:hAnsi="Arial Narrow" w:cs="Arial"/>
                <w:sz w:val="18"/>
                <w:szCs w:val="18"/>
              </w:rPr>
            </w:pPr>
            <w:r w:rsidRPr="00EF6C93">
              <w:rPr>
                <w:rFonts w:ascii="Arial Narrow" w:hAnsi="Arial Narrow" w:cs="Arial"/>
                <w:sz w:val="18"/>
                <w:szCs w:val="18"/>
              </w:rPr>
              <w:t>Educación</w:t>
            </w:r>
          </w:p>
        </w:tc>
        <w:tc>
          <w:tcPr>
            <w:tcW w:w="991" w:type="dxa"/>
            <w:tcBorders>
              <w:top w:val="single" w:sz="2" w:space="0" w:color="auto"/>
              <w:bottom w:val="single" w:sz="2" w:space="0" w:color="auto"/>
            </w:tcBorders>
            <w:shd w:val="clear" w:color="auto" w:fill="auto"/>
            <w:noWrap/>
            <w:vAlign w:val="center"/>
            <w:hideMark/>
          </w:tcPr>
          <w:p w:rsidR="00EF6C93" w:rsidRPr="00EF6C93" w:rsidRDefault="00EF6C93" w:rsidP="00DA06F3">
            <w:pPr>
              <w:spacing w:after="0"/>
              <w:ind w:firstLine="0"/>
              <w:jc w:val="right"/>
              <w:rPr>
                <w:rFonts w:ascii="Arial Narrow" w:hAnsi="Arial Narrow" w:cs="Arial"/>
                <w:color w:val="000000"/>
                <w:sz w:val="18"/>
                <w:szCs w:val="18"/>
                <w:lang w:val="es-ES" w:eastAsia="es-ES"/>
              </w:rPr>
            </w:pPr>
            <w:r w:rsidRPr="00EF6C93">
              <w:rPr>
                <w:rFonts w:ascii="Arial Narrow" w:hAnsi="Arial Narrow" w:cs="Arial"/>
                <w:color w:val="000000"/>
                <w:sz w:val="18"/>
                <w:szCs w:val="18"/>
                <w:lang w:val="es-ES" w:eastAsia="es-ES"/>
              </w:rPr>
              <w:t>3.838.788</w:t>
            </w:r>
          </w:p>
        </w:tc>
        <w:tc>
          <w:tcPr>
            <w:tcW w:w="981" w:type="dxa"/>
            <w:tcBorders>
              <w:top w:val="single" w:sz="2" w:space="0" w:color="auto"/>
              <w:bottom w:val="single" w:sz="2" w:space="0" w:color="auto"/>
            </w:tcBorders>
            <w:shd w:val="clear" w:color="auto" w:fill="auto"/>
            <w:noWrap/>
            <w:vAlign w:val="center"/>
            <w:hideMark/>
          </w:tcPr>
          <w:p w:rsidR="00EF6C93" w:rsidRPr="00EF6C93" w:rsidRDefault="00EF6C93" w:rsidP="00DA06F3">
            <w:pPr>
              <w:spacing w:after="0"/>
              <w:ind w:firstLine="0"/>
              <w:jc w:val="right"/>
              <w:rPr>
                <w:rFonts w:ascii="Arial Narrow" w:hAnsi="Arial Narrow" w:cs="Arial"/>
                <w:color w:val="000000"/>
                <w:sz w:val="18"/>
                <w:szCs w:val="18"/>
                <w:lang w:val="es-ES" w:eastAsia="es-ES"/>
              </w:rPr>
            </w:pPr>
            <w:r w:rsidRPr="00EF6C93">
              <w:rPr>
                <w:rFonts w:ascii="Arial Narrow" w:hAnsi="Arial Narrow" w:cs="Arial"/>
                <w:color w:val="000000"/>
                <w:sz w:val="18"/>
                <w:szCs w:val="18"/>
                <w:lang w:val="es-ES" w:eastAsia="es-ES"/>
              </w:rPr>
              <w:t>16,8</w:t>
            </w:r>
          </w:p>
        </w:tc>
        <w:tc>
          <w:tcPr>
            <w:tcW w:w="1141" w:type="dxa"/>
            <w:tcBorders>
              <w:top w:val="single" w:sz="2" w:space="0" w:color="auto"/>
              <w:bottom w:val="single" w:sz="2" w:space="0" w:color="auto"/>
            </w:tcBorders>
            <w:shd w:val="clear" w:color="auto" w:fill="auto"/>
            <w:noWrap/>
            <w:vAlign w:val="center"/>
            <w:hideMark/>
          </w:tcPr>
          <w:p w:rsidR="00EF6C93" w:rsidRPr="00EF6C93" w:rsidRDefault="00EF6C93" w:rsidP="00DA06F3">
            <w:pPr>
              <w:spacing w:after="0"/>
              <w:ind w:firstLine="0"/>
              <w:jc w:val="right"/>
              <w:rPr>
                <w:rFonts w:ascii="Arial Narrow" w:hAnsi="Arial Narrow" w:cs="Arial"/>
                <w:color w:val="000000"/>
                <w:sz w:val="18"/>
                <w:szCs w:val="18"/>
                <w:lang w:val="es-ES" w:eastAsia="es-ES"/>
              </w:rPr>
            </w:pPr>
            <w:r w:rsidRPr="00EF6C93">
              <w:rPr>
                <w:rFonts w:ascii="Arial Narrow" w:hAnsi="Arial Narrow" w:cs="Arial"/>
                <w:color w:val="000000"/>
                <w:sz w:val="18"/>
                <w:szCs w:val="18"/>
                <w:lang w:val="es-ES" w:eastAsia="es-ES"/>
              </w:rPr>
              <w:t>3.665.211</w:t>
            </w:r>
          </w:p>
        </w:tc>
        <w:tc>
          <w:tcPr>
            <w:tcW w:w="981" w:type="dxa"/>
            <w:tcBorders>
              <w:top w:val="single" w:sz="2" w:space="0" w:color="auto"/>
              <w:bottom w:val="single" w:sz="2" w:space="0" w:color="auto"/>
            </w:tcBorders>
            <w:shd w:val="clear" w:color="auto" w:fill="auto"/>
            <w:noWrap/>
            <w:vAlign w:val="center"/>
            <w:hideMark/>
          </w:tcPr>
          <w:p w:rsidR="00EF6C93" w:rsidRPr="00EF6C93" w:rsidRDefault="00EF6C93" w:rsidP="00DA06F3">
            <w:pPr>
              <w:spacing w:after="0"/>
              <w:ind w:firstLine="0"/>
              <w:jc w:val="right"/>
              <w:rPr>
                <w:rFonts w:ascii="Arial Narrow" w:hAnsi="Arial Narrow" w:cs="Arial"/>
                <w:color w:val="000000"/>
                <w:sz w:val="18"/>
                <w:szCs w:val="18"/>
                <w:lang w:val="es-ES" w:eastAsia="es-ES"/>
              </w:rPr>
            </w:pPr>
            <w:r w:rsidRPr="00EF6C93">
              <w:rPr>
                <w:rFonts w:ascii="Arial Narrow" w:hAnsi="Arial Narrow" w:cs="Arial"/>
                <w:color w:val="000000"/>
                <w:sz w:val="18"/>
                <w:szCs w:val="18"/>
                <w:lang w:val="es-ES" w:eastAsia="es-ES"/>
              </w:rPr>
              <w:t>16,1</w:t>
            </w:r>
          </w:p>
        </w:tc>
        <w:tc>
          <w:tcPr>
            <w:tcW w:w="1254" w:type="dxa"/>
            <w:tcBorders>
              <w:top w:val="single" w:sz="2" w:space="0" w:color="auto"/>
              <w:bottom w:val="single" w:sz="2" w:space="0" w:color="auto"/>
            </w:tcBorders>
            <w:vAlign w:val="center"/>
          </w:tcPr>
          <w:p w:rsidR="00EF6C93" w:rsidRPr="00EF6C93" w:rsidRDefault="00EF6C93" w:rsidP="00DA06F3">
            <w:pPr>
              <w:spacing w:after="0"/>
              <w:ind w:firstLine="0"/>
              <w:jc w:val="right"/>
              <w:rPr>
                <w:rFonts w:ascii="Arial Narrow" w:hAnsi="Arial Narrow" w:cs="Arial"/>
                <w:color w:val="000000"/>
                <w:sz w:val="18"/>
                <w:szCs w:val="18"/>
                <w:lang w:val="es-ES" w:eastAsia="es-ES"/>
              </w:rPr>
            </w:pPr>
            <w:r w:rsidRPr="00EF6C93">
              <w:rPr>
                <w:rFonts w:ascii="Arial Narrow" w:hAnsi="Arial Narrow" w:cs="Arial"/>
                <w:color w:val="000000"/>
                <w:sz w:val="18"/>
                <w:szCs w:val="18"/>
                <w:lang w:val="es-ES" w:eastAsia="es-ES"/>
              </w:rPr>
              <w:t>-4,5</w:t>
            </w:r>
          </w:p>
        </w:tc>
      </w:tr>
      <w:tr w:rsidR="00EF6C93" w:rsidRPr="00EF6C93" w:rsidTr="001A05C6">
        <w:trPr>
          <w:trHeight w:val="198"/>
          <w:jc w:val="center"/>
        </w:trPr>
        <w:tc>
          <w:tcPr>
            <w:tcW w:w="3447" w:type="dxa"/>
            <w:tcBorders>
              <w:top w:val="single" w:sz="2" w:space="0" w:color="auto"/>
              <w:bottom w:val="single" w:sz="2" w:space="0" w:color="auto"/>
            </w:tcBorders>
            <w:shd w:val="clear" w:color="auto" w:fill="auto"/>
            <w:noWrap/>
            <w:vAlign w:val="center"/>
            <w:hideMark/>
          </w:tcPr>
          <w:p w:rsidR="00EF6C93" w:rsidRPr="00EF6C93" w:rsidRDefault="00EF6C93" w:rsidP="00DA06F3">
            <w:pPr>
              <w:pStyle w:val="texto"/>
              <w:tabs>
                <w:tab w:val="clear" w:pos="2835"/>
                <w:tab w:val="center" w:pos="540"/>
              </w:tabs>
              <w:spacing w:after="0"/>
              <w:ind w:firstLine="0"/>
              <w:jc w:val="left"/>
              <w:rPr>
                <w:rFonts w:ascii="Arial Narrow" w:hAnsi="Arial Narrow" w:cs="Arial"/>
                <w:sz w:val="18"/>
                <w:szCs w:val="18"/>
              </w:rPr>
            </w:pPr>
            <w:r w:rsidRPr="00EF6C93">
              <w:rPr>
                <w:rFonts w:ascii="Arial Narrow" w:hAnsi="Arial Narrow" w:cs="Arial"/>
                <w:sz w:val="18"/>
                <w:szCs w:val="18"/>
              </w:rPr>
              <w:t>Presidencia, Justicia e Interior</w:t>
            </w:r>
          </w:p>
        </w:tc>
        <w:tc>
          <w:tcPr>
            <w:tcW w:w="991" w:type="dxa"/>
            <w:tcBorders>
              <w:top w:val="single" w:sz="2" w:space="0" w:color="auto"/>
              <w:bottom w:val="single" w:sz="2" w:space="0" w:color="auto"/>
            </w:tcBorders>
            <w:shd w:val="clear" w:color="auto" w:fill="auto"/>
            <w:noWrap/>
            <w:vAlign w:val="center"/>
            <w:hideMark/>
          </w:tcPr>
          <w:p w:rsidR="00EF6C93" w:rsidRPr="00EF6C93" w:rsidRDefault="00EF6C93" w:rsidP="00DA06F3">
            <w:pPr>
              <w:spacing w:after="0"/>
              <w:ind w:firstLine="0"/>
              <w:jc w:val="right"/>
              <w:rPr>
                <w:rFonts w:ascii="Arial Narrow" w:hAnsi="Arial Narrow" w:cs="Arial"/>
                <w:color w:val="000000"/>
                <w:sz w:val="18"/>
                <w:szCs w:val="18"/>
                <w:lang w:val="es-ES" w:eastAsia="es-ES"/>
              </w:rPr>
            </w:pPr>
            <w:r w:rsidRPr="00EF6C93">
              <w:rPr>
                <w:rFonts w:ascii="Arial Narrow" w:hAnsi="Arial Narrow" w:cs="Arial"/>
                <w:color w:val="000000"/>
                <w:sz w:val="18"/>
                <w:szCs w:val="18"/>
                <w:lang w:val="es-ES" w:eastAsia="es-ES"/>
              </w:rPr>
              <w:t>1.711.732</w:t>
            </w:r>
          </w:p>
        </w:tc>
        <w:tc>
          <w:tcPr>
            <w:tcW w:w="981" w:type="dxa"/>
            <w:tcBorders>
              <w:top w:val="single" w:sz="2" w:space="0" w:color="auto"/>
              <w:bottom w:val="single" w:sz="2" w:space="0" w:color="auto"/>
            </w:tcBorders>
            <w:shd w:val="clear" w:color="auto" w:fill="auto"/>
            <w:noWrap/>
            <w:vAlign w:val="center"/>
            <w:hideMark/>
          </w:tcPr>
          <w:p w:rsidR="00EF6C93" w:rsidRPr="00EF6C93" w:rsidRDefault="00EF6C93" w:rsidP="00DA06F3">
            <w:pPr>
              <w:spacing w:after="0"/>
              <w:ind w:firstLine="0"/>
              <w:jc w:val="right"/>
              <w:rPr>
                <w:rFonts w:ascii="Arial Narrow" w:hAnsi="Arial Narrow" w:cs="Arial"/>
                <w:color w:val="000000"/>
                <w:sz w:val="18"/>
                <w:szCs w:val="18"/>
                <w:lang w:val="es-ES" w:eastAsia="es-ES"/>
              </w:rPr>
            </w:pPr>
            <w:r w:rsidRPr="00EF6C93">
              <w:rPr>
                <w:rFonts w:ascii="Arial Narrow" w:hAnsi="Arial Narrow" w:cs="Arial"/>
                <w:color w:val="000000"/>
                <w:sz w:val="18"/>
                <w:szCs w:val="18"/>
                <w:lang w:val="es-ES" w:eastAsia="es-ES"/>
              </w:rPr>
              <w:t>7,5</w:t>
            </w:r>
          </w:p>
        </w:tc>
        <w:tc>
          <w:tcPr>
            <w:tcW w:w="1141" w:type="dxa"/>
            <w:tcBorders>
              <w:top w:val="single" w:sz="2" w:space="0" w:color="auto"/>
              <w:bottom w:val="single" w:sz="2" w:space="0" w:color="auto"/>
            </w:tcBorders>
            <w:shd w:val="clear" w:color="auto" w:fill="auto"/>
            <w:noWrap/>
            <w:vAlign w:val="center"/>
            <w:hideMark/>
          </w:tcPr>
          <w:p w:rsidR="00EF6C93" w:rsidRPr="00EF6C93" w:rsidRDefault="00EF6C93" w:rsidP="00DA06F3">
            <w:pPr>
              <w:spacing w:after="0"/>
              <w:ind w:firstLine="0"/>
              <w:jc w:val="right"/>
              <w:rPr>
                <w:rFonts w:ascii="Arial Narrow" w:hAnsi="Arial Narrow" w:cs="Arial"/>
                <w:color w:val="000000"/>
                <w:sz w:val="18"/>
                <w:szCs w:val="18"/>
                <w:lang w:val="es-ES" w:eastAsia="es-ES"/>
              </w:rPr>
            </w:pPr>
            <w:r w:rsidRPr="00EF6C93">
              <w:rPr>
                <w:rFonts w:ascii="Arial Narrow" w:hAnsi="Arial Narrow" w:cs="Arial"/>
                <w:color w:val="000000"/>
                <w:sz w:val="18"/>
                <w:szCs w:val="18"/>
                <w:lang w:val="es-ES" w:eastAsia="es-ES"/>
              </w:rPr>
              <w:t>1.682.617</w:t>
            </w:r>
          </w:p>
        </w:tc>
        <w:tc>
          <w:tcPr>
            <w:tcW w:w="981" w:type="dxa"/>
            <w:tcBorders>
              <w:top w:val="single" w:sz="2" w:space="0" w:color="auto"/>
              <w:bottom w:val="single" w:sz="2" w:space="0" w:color="auto"/>
            </w:tcBorders>
            <w:shd w:val="clear" w:color="auto" w:fill="auto"/>
            <w:noWrap/>
            <w:vAlign w:val="center"/>
            <w:hideMark/>
          </w:tcPr>
          <w:p w:rsidR="00EF6C93" w:rsidRPr="00EF6C93" w:rsidRDefault="00EF6C93" w:rsidP="00DA06F3">
            <w:pPr>
              <w:spacing w:after="0"/>
              <w:ind w:firstLine="0"/>
              <w:jc w:val="right"/>
              <w:rPr>
                <w:rFonts w:ascii="Arial Narrow" w:hAnsi="Arial Narrow" w:cs="Arial"/>
                <w:color w:val="000000"/>
                <w:sz w:val="18"/>
                <w:szCs w:val="18"/>
                <w:lang w:val="es-ES" w:eastAsia="es-ES"/>
              </w:rPr>
            </w:pPr>
            <w:r w:rsidRPr="00EF6C93">
              <w:rPr>
                <w:rFonts w:ascii="Arial Narrow" w:hAnsi="Arial Narrow" w:cs="Arial"/>
                <w:color w:val="000000"/>
                <w:sz w:val="18"/>
                <w:szCs w:val="18"/>
                <w:lang w:val="es-ES" w:eastAsia="es-ES"/>
              </w:rPr>
              <w:t>7,4</w:t>
            </w:r>
          </w:p>
        </w:tc>
        <w:tc>
          <w:tcPr>
            <w:tcW w:w="1254" w:type="dxa"/>
            <w:tcBorders>
              <w:top w:val="single" w:sz="2" w:space="0" w:color="auto"/>
              <w:bottom w:val="single" w:sz="2" w:space="0" w:color="auto"/>
            </w:tcBorders>
            <w:vAlign w:val="center"/>
          </w:tcPr>
          <w:p w:rsidR="00EF6C93" w:rsidRPr="00EF6C93" w:rsidRDefault="00EF6C93" w:rsidP="00DA06F3">
            <w:pPr>
              <w:spacing w:after="0"/>
              <w:ind w:firstLine="0"/>
              <w:jc w:val="right"/>
              <w:rPr>
                <w:rFonts w:ascii="Arial Narrow" w:hAnsi="Arial Narrow" w:cs="Arial"/>
                <w:color w:val="000000"/>
                <w:sz w:val="18"/>
                <w:szCs w:val="18"/>
                <w:lang w:val="es-ES" w:eastAsia="es-ES"/>
              </w:rPr>
            </w:pPr>
            <w:r w:rsidRPr="00EF6C93">
              <w:rPr>
                <w:rFonts w:ascii="Arial Narrow" w:hAnsi="Arial Narrow" w:cs="Arial"/>
                <w:color w:val="000000"/>
                <w:sz w:val="18"/>
                <w:szCs w:val="18"/>
                <w:lang w:val="es-ES" w:eastAsia="es-ES"/>
              </w:rPr>
              <w:t>-1,7</w:t>
            </w:r>
          </w:p>
        </w:tc>
      </w:tr>
      <w:tr w:rsidR="00EF6C93" w:rsidRPr="00EF6C93" w:rsidTr="001A05C6">
        <w:trPr>
          <w:trHeight w:val="198"/>
          <w:jc w:val="center"/>
        </w:trPr>
        <w:tc>
          <w:tcPr>
            <w:tcW w:w="3447" w:type="dxa"/>
            <w:tcBorders>
              <w:top w:val="single" w:sz="2" w:space="0" w:color="auto"/>
              <w:bottom w:val="single" w:sz="2" w:space="0" w:color="auto"/>
            </w:tcBorders>
            <w:shd w:val="clear" w:color="auto" w:fill="auto"/>
            <w:noWrap/>
            <w:vAlign w:val="center"/>
            <w:hideMark/>
          </w:tcPr>
          <w:p w:rsidR="00EF6C93" w:rsidRPr="00EF6C93" w:rsidRDefault="00EF6C93" w:rsidP="00DA06F3">
            <w:pPr>
              <w:pStyle w:val="texto"/>
              <w:tabs>
                <w:tab w:val="clear" w:pos="2835"/>
                <w:tab w:val="center" w:pos="540"/>
              </w:tabs>
              <w:spacing w:after="0"/>
              <w:ind w:firstLine="0"/>
              <w:jc w:val="left"/>
              <w:rPr>
                <w:rFonts w:ascii="Arial Narrow" w:hAnsi="Arial Narrow" w:cs="Arial"/>
                <w:sz w:val="18"/>
                <w:szCs w:val="18"/>
              </w:rPr>
            </w:pPr>
            <w:r w:rsidRPr="00EF6C93">
              <w:rPr>
                <w:rFonts w:ascii="Arial Narrow" w:hAnsi="Arial Narrow" w:cs="Arial"/>
                <w:sz w:val="18"/>
                <w:szCs w:val="18"/>
              </w:rPr>
              <w:t>Economía, Hacienda, Industria y Empleo</w:t>
            </w:r>
          </w:p>
        </w:tc>
        <w:tc>
          <w:tcPr>
            <w:tcW w:w="991" w:type="dxa"/>
            <w:tcBorders>
              <w:top w:val="single" w:sz="2" w:space="0" w:color="auto"/>
              <w:bottom w:val="single" w:sz="2" w:space="0" w:color="auto"/>
            </w:tcBorders>
            <w:shd w:val="clear" w:color="auto" w:fill="auto"/>
            <w:noWrap/>
            <w:vAlign w:val="center"/>
            <w:hideMark/>
          </w:tcPr>
          <w:p w:rsidR="00EF6C93" w:rsidRPr="00EF6C93" w:rsidRDefault="00EF6C93" w:rsidP="00DA06F3">
            <w:pPr>
              <w:spacing w:after="0"/>
              <w:ind w:firstLine="0"/>
              <w:jc w:val="right"/>
              <w:rPr>
                <w:rFonts w:ascii="Arial Narrow" w:hAnsi="Arial Narrow" w:cs="Arial"/>
                <w:color w:val="000000"/>
                <w:sz w:val="18"/>
                <w:szCs w:val="18"/>
                <w:lang w:val="es-ES" w:eastAsia="es-ES"/>
              </w:rPr>
            </w:pPr>
            <w:r w:rsidRPr="00EF6C93">
              <w:rPr>
                <w:rFonts w:ascii="Arial Narrow" w:hAnsi="Arial Narrow" w:cs="Arial"/>
                <w:color w:val="000000"/>
                <w:sz w:val="18"/>
                <w:szCs w:val="18"/>
                <w:lang w:val="es-ES" w:eastAsia="es-ES"/>
              </w:rPr>
              <w:t>637.774</w:t>
            </w:r>
          </w:p>
        </w:tc>
        <w:tc>
          <w:tcPr>
            <w:tcW w:w="981" w:type="dxa"/>
            <w:tcBorders>
              <w:top w:val="single" w:sz="2" w:space="0" w:color="auto"/>
              <w:bottom w:val="single" w:sz="2" w:space="0" w:color="auto"/>
            </w:tcBorders>
            <w:shd w:val="clear" w:color="auto" w:fill="auto"/>
            <w:noWrap/>
            <w:vAlign w:val="center"/>
            <w:hideMark/>
          </w:tcPr>
          <w:p w:rsidR="00EF6C93" w:rsidRPr="00EF6C93" w:rsidRDefault="00EF6C93" w:rsidP="00DA06F3">
            <w:pPr>
              <w:spacing w:after="0"/>
              <w:ind w:firstLine="0"/>
              <w:jc w:val="right"/>
              <w:rPr>
                <w:rFonts w:ascii="Arial Narrow" w:hAnsi="Arial Narrow" w:cs="Arial"/>
                <w:color w:val="000000"/>
                <w:sz w:val="18"/>
                <w:szCs w:val="18"/>
                <w:lang w:val="es-ES" w:eastAsia="es-ES"/>
              </w:rPr>
            </w:pPr>
            <w:r w:rsidRPr="00EF6C93">
              <w:rPr>
                <w:rFonts w:ascii="Arial Narrow" w:hAnsi="Arial Narrow" w:cs="Arial"/>
                <w:color w:val="000000"/>
                <w:sz w:val="18"/>
                <w:szCs w:val="18"/>
                <w:lang w:val="es-ES" w:eastAsia="es-ES"/>
              </w:rPr>
              <w:t>2,8</w:t>
            </w:r>
          </w:p>
        </w:tc>
        <w:tc>
          <w:tcPr>
            <w:tcW w:w="1141" w:type="dxa"/>
            <w:tcBorders>
              <w:top w:val="single" w:sz="2" w:space="0" w:color="auto"/>
              <w:bottom w:val="single" w:sz="2" w:space="0" w:color="auto"/>
            </w:tcBorders>
            <w:shd w:val="clear" w:color="auto" w:fill="auto"/>
            <w:noWrap/>
            <w:vAlign w:val="center"/>
            <w:hideMark/>
          </w:tcPr>
          <w:p w:rsidR="00EF6C93" w:rsidRPr="00EF6C93" w:rsidRDefault="00EF6C93" w:rsidP="00DA06F3">
            <w:pPr>
              <w:spacing w:after="0"/>
              <w:ind w:firstLine="0"/>
              <w:jc w:val="right"/>
              <w:rPr>
                <w:rFonts w:ascii="Arial Narrow" w:hAnsi="Arial Narrow" w:cs="Arial"/>
                <w:color w:val="000000"/>
                <w:sz w:val="18"/>
                <w:szCs w:val="18"/>
                <w:lang w:val="es-ES" w:eastAsia="es-ES"/>
              </w:rPr>
            </w:pPr>
            <w:r w:rsidRPr="00EF6C93">
              <w:rPr>
                <w:rFonts w:ascii="Arial Narrow" w:hAnsi="Arial Narrow" w:cs="Arial"/>
                <w:color w:val="000000"/>
                <w:sz w:val="18"/>
                <w:szCs w:val="18"/>
                <w:lang w:val="es-ES" w:eastAsia="es-ES"/>
              </w:rPr>
              <w:t>613.014</w:t>
            </w:r>
          </w:p>
        </w:tc>
        <w:tc>
          <w:tcPr>
            <w:tcW w:w="981" w:type="dxa"/>
            <w:tcBorders>
              <w:top w:val="single" w:sz="2" w:space="0" w:color="auto"/>
              <w:bottom w:val="single" w:sz="2" w:space="0" w:color="auto"/>
            </w:tcBorders>
            <w:shd w:val="clear" w:color="auto" w:fill="auto"/>
            <w:noWrap/>
            <w:vAlign w:val="center"/>
            <w:hideMark/>
          </w:tcPr>
          <w:p w:rsidR="00EF6C93" w:rsidRPr="00EF6C93" w:rsidRDefault="00EF6C93" w:rsidP="00DA06F3">
            <w:pPr>
              <w:spacing w:after="0"/>
              <w:ind w:firstLine="0"/>
              <w:jc w:val="right"/>
              <w:rPr>
                <w:rFonts w:ascii="Arial Narrow" w:hAnsi="Arial Narrow" w:cs="Arial"/>
                <w:color w:val="000000"/>
                <w:sz w:val="18"/>
                <w:szCs w:val="18"/>
                <w:lang w:val="es-ES" w:eastAsia="es-ES"/>
              </w:rPr>
            </w:pPr>
            <w:r w:rsidRPr="00EF6C93">
              <w:rPr>
                <w:rFonts w:ascii="Arial Narrow" w:hAnsi="Arial Narrow" w:cs="Arial"/>
                <w:color w:val="000000"/>
                <w:sz w:val="18"/>
                <w:szCs w:val="18"/>
                <w:lang w:val="es-ES" w:eastAsia="es-ES"/>
              </w:rPr>
              <w:t>2,7</w:t>
            </w:r>
          </w:p>
        </w:tc>
        <w:tc>
          <w:tcPr>
            <w:tcW w:w="1254" w:type="dxa"/>
            <w:tcBorders>
              <w:top w:val="single" w:sz="2" w:space="0" w:color="auto"/>
              <w:bottom w:val="single" w:sz="2" w:space="0" w:color="auto"/>
            </w:tcBorders>
            <w:vAlign w:val="center"/>
          </w:tcPr>
          <w:p w:rsidR="00EF6C93" w:rsidRPr="00EF6C93" w:rsidRDefault="00EF6C93" w:rsidP="00DA06F3">
            <w:pPr>
              <w:spacing w:after="0"/>
              <w:ind w:firstLine="0"/>
              <w:jc w:val="right"/>
              <w:rPr>
                <w:rFonts w:ascii="Arial Narrow" w:hAnsi="Arial Narrow" w:cs="Arial"/>
                <w:color w:val="000000"/>
                <w:sz w:val="18"/>
                <w:szCs w:val="18"/>
                <w:lang w:val="es-ES" w:eastAsia="es-ES"/>
              </w:rPr>
            </w:pPr>
            <w:r w:rsidRPr="00EF6C93">
              <w:rPr>
                <w:rFonts w:ascii="Arial Narrow" w:hAnsi="Arial Narrow" w:cs="Arial"/>
                <w:color w:val="000000"/>
                <w:sz w:val="18"/>
                <w:szCs w:val="18"/>
                <w:lang w:val="es-ES" w:eastAsia="es-ES"/>
              </w:rPr>
              <w:t>-3,9</w:t>
            </w:r>
          </w:p>
        </w:tc>
      </w:tr>
      <w:tr w:rsidR="00EF6C93" w:rsidRPr="00EF6C93" w:rsidTr="001A05C6">
        <w:trPr>
          <w:trHeight w:val="198"/>
          <w:jc w:val="center"/>
        </w:trPr>
        <w:tc>
          <w:tcPr>
            <w:tcW w:w="3447" w:type="dxa"/>
            <w:tcBorders>
              <w:top w:val="single" w:sz="2" w:space="0" w:color="auto"/>
              <w:bottom w:val="single" w:sz="2" w:space="0" w:color="auto"/>
            </w:tcBorders>
            <w:shd w:val="clear" w:color="auto" w:fill="auto"/>
            <w:noWrap/>
            <w:vAlign w:val="center"/>
            <w:hideMark/>
          </w:tcPr>
          <w:p w:rsidR="00EF6C93" w:rsidRPr="00EF6C93" w:rsidRDefault="00EF6C93" w:rsidP="00DA06F3">
            <w:pPr>
              <w:pStyle w:val="texto"/>
              <w:tabs>
                <w:tab w:val="clear" w:pos="2835"/>
                <w:tab w:val="center" w:pos="540"/>
              </w:tabs>
              <w:spacing w:after="0"/>
              <w:ind w:firstLine="0"/>
              <w:jc w:val="left"/>
              <w:rPr>
                <w:rFonts w:ascii="Arial Narrow" w:hAnsi="Arial Narrow" w:cs="Arial"/>
                <w:sz w:val="18"/>
                <w:szCs w:val="18"/>
              </w:rPr>
            </w:pPr>
            <w:r w:rsidRPr="00EF6C93">
              <w:rPr>
                <w:rFonts w:ascii="Arial Narrow" w:hAnsi="Arial Narrow" w:cs="Arial"/>
                <w:sz w:val="18"/>
                <w:szCs w:val="18"/>
              </w:rPr>
              <w:t>Políticas Sociales</w:t>
            </w:r>
          </w:p>
        </w:tc>
        <w:tc>
          <w:tcPr>
            <w:tcW w:w="991" w:type="dxa"/>
            <w:tcBorders>
              <w:top w:val="single" w:sz="2" w:space="0" w:color="auto"/>
              <w:bottom w:val="single" w:sz="2" w:space="0" w:color="auto"/>
            </w:tcBorders>
            <w:shd w:val="clear" w:color="auto" w:fill="auto"/>
            <w:noWrap/>
            <w:vAlign w:val="center"/>
            <w:hideMark/>
          </w:tcPr>
          <w:p w:rsidR="00EF6C93" w:rsidRPr="00EF6C93" w:rsidRDefault="00EF6C93" w:rsidP="00DA06F3">
            <w:pPr>
              <w:spacing w:after="0"/>
              <w:ind w:firstLine="0"/>
              <w:jc w:val="right"/>
              <w:rPr>
                <w:rFonts w:ascii="Arial Narrow" w:hAnsi="Arial Narrow" w:cs="Arial"/>
                <w:color w:val="000000"/>
                <w:sz w:val="18"/>
                <w:szCs w:val="18"/>
                <w:lang w:val="es-ES" w:eastAsia="es-ES"/>
              </w:rPr>
            </w:pPr>
            <w:r w:rsidRPr="00EF6C93">
              <w:rPr>
                <w:rFonts w:ascii="Arial Narrow" w:hAnsi="Arial Narrow" w:cs="Arial"/>
                <w:color w:val="000000"/>
                <w:sz w:val="18"/>
                <w:szCs w:val="18"/>
                <w:lang w:val="es-ES" w:eastAsia="es-ES"/>
              </w:rPr>
              <w:t>639.883</w:t>
            </w:r>
          </w:p>
        </w:tc>
        <w:tc>
          <w:tcPr>
            <w:tcW w:w="981" w:type="dxa"/>
            <w:tcBorders>
              <w:top w:val="single" w:sz="2" w:space="0" w:color="auto"/>
              <w:bottom w:val="single" w:sz="2" w:space="0" w:color="auto"/>
            </w:tcBorders>
            <w:shd w:val="clear" w:color="auto" w:fill="auto"/>
            <w:noWrap/>
            <w:vAlign w:val="center"/>
            <w:hideMark/>
          </w:tcPr>
          <w:p w:rsidR="00EF6C93" w:rsidRPr="00EF6C93" w:rsidRDefault="00EF6C93" w:rsidP="00DA06F3">
            <w:pPr>
              <w:spacing w:after="0"/>
              <w:ind w:firstLine="0"/>
              <w:jc w:val="right"/>
              <w:rPr>
                <w:rFonts w:ascii="Arial Narrow" w:hAnsi="Arial Narrow" w:cs="Arial"/>
                <w:color w:val="000000"/>
                <w:sz w:val="18"/>
                <w:szCs w:val="18"/>
                <w:lang w:val="es-ES" w:eastAsia="es-ES"/>
              </w:rPr>
            </w:pPr>
            <w:r w:rsidRPr="00EF6C93">
              <w:rPr>
                <w:rFonts w:ascii="Arial Narrow" w:hAnsi="Arial Narrow" w:cs="Arial"/>
                <w:color w:val="000000"/>
                <w:sz w:val="18"/>
                <w:szCs w:val="18"/>
                <w:lang w:val="es-ES" w:eastAsia="es-ES"/>
              </w:rPr>
              <w:t>2,8</w:t>
            </w:r>
          </w:p>
        </w:tc>
        <w:tc>
          <w:tcPr>
            <w:tcW w:w="1141" w:type="dxa"/>
            <w:tcBorders>
              <w:top w:val="single" w:sz="2" w:space="0" w:color="auto"/>
              <w:bottom w:val="single" w:sz="2" w:space="0" w:color="auto"/>
            </w:tcBorders>
            <w:shd w:val="clear" w:color="auto" w:fill="auto"/>
            <w:noWrap/>
            <w:vAlign w:val="center"/>
            <w:hideMark/>
          </w:tcPr>
          <w:p w:rsidR="00EF6C93" w:rsidRPr="00EF6C93" w:rsidRDefault="00EF6C93" w:rsidP="00DA06F3">
            <w:pPr>
              <w:spacing w:after="0"/>
              <w:ind w:firstLine="0"/>
              <w:jc w:val="right"/>
              <w:rPr>
                <w:rFonts w:ascii="Arial Narrow" w:hAnsi="Arial Narrow" w:cs="Arial"/>
                <w:color w:val="000000"/>
                <w:sz w:val="18"/>
                <w:szCs w:val="18"/>
                <w:lang w:val="es-ES" w:eastAsia="es-ES"/>
              </w:rPr>
            </w:pPr>
            <w:r w:rsidRPr="00EF6C93">
              <w:rPr>
                <w:rFonts w:ascii="Arial Narrow" w:hAnsi="Arial Narrow" w:cs="Arial"/>
                <w:color w:val="000000"/>
                <w:sz w:val="18"/>
                <w:szCs w:val="18"/>
                <w:lang w:val="es-ES" w:eastAsia="es-ES"/>
              </w:rPr>
              <w:t>569.400</w:t>
            </w:r>
          </w:p>
        </w:tc>
        <w:tc>
          <w:tcPr>
            <w:tcW w:w="981" w:type="dxa"/>
            <w:tcBorders>
              <w:top w:val="single" w:sz="2" w:space="0" w:color="auto"/>
              <w:bottom w:val="single" w:sz="2" w:space="0" w:color="auto"/>
            </w:tcBorders>
            <w:shd w:val="clear" w:color="auto" w:fill="auto"/>
            <w:noWrap/>
            <w:vAlign w:val="center"/>
            <w:hideMark/>
          </w:tcPr>
          <w:p w:rsidR="00EF6C93" w:rsidRPr="00EF6C93" w:rsidRDefault="00EF6C93" w:rsidP="00DA06F3">
            <w:pPr>
              <w:spacing w:after="0"/>
              <w:ind w:firstLine="0"/>
              <w:jc w:val="right"/>
              <w:rPr>
                <w:rFonts w:ascii="Arial Narrow" w:hAnsi="Arial Narrow" w:cs="Arial"/>
                <w:color w:val="000000"/>
                <w:sz w:val="18"/>
                <w:szCs w:val="18"/>
                <w:lang w:val="es-ES" w:eastAsia="es-ES"/>
              </w:rPr>
            </w:pPr>
            <w:r w:rsidRPr="00EF6C93">
              <w:rPr>
                <w:rFonts w:ascii="Arial Narrow" w:hAnsi="Arial Narrow" w:cs="Arial"/>
                <w:color w:val="000000"/>
                <w:sz w:val="18"/>
                <w:szCs w:val="18"/>
                <w:lang w:val="es-ES" w:eastAsia="es-ES"/>
              </w:rPr>
              <w:t>2,5</w:t>
            </w:r>
          </w:p>
        </w:tc>
        <w:tc>
          <w:tcPr>
            <w:tcW w:w="1254" w:type="dxa"/>
            <w:tcBorders>
              <w:top w:val="single" w:sz="2" w:space="0" w:color="auto"/>
              <w:bottom w:val="single" w:sz="2" w:space="0" w:color="auto"/>
            </w:tcBorders>
            <w:vAlign w:val="center"/>
          </w:tcPr>
          <w:p w:rsidR="00EF6C93" w:rsidRPr="00EF6C93" w:rsidRDefault="00EF6C93" w:rsidP="00DA06F3">
            <w:pPr>
              <w:spacing w:after="0"/>
              <w:ind w:firstLine="0"/>
              <w:jc w:val="right"/>
              <w:rPr>
                <w:rFonts w:ascii="Arial Narrow" w:hAnsi="Arial Narrow" w:cs="Arial"/>
                <w:color w:val="000000"/>
                <w:sz w:val="18"/>
                <w:szCs w:val="18"/>
                <w:lang w:val="es-ES" w:eastAsia="es-ES"/>
              </w:rPr>
            </w:pPr>
            <w:r w:rsidRPr="00EF6C93">
              <w:rPr>
                <w:rFonts w:ascii="Arial Narrow" w:hAnsi="Arial Narrow" w:cs="Arial"/>
                <w:color w:val="000000"/>
                <w:sz w:val="18"/>
                <w:szCs w:val="18"/>
                <w:lang w:val="es-ES" w:eastAsia="es-ES"/>
              </w:rPr>
              <w:t>-11,0</w:t>
            </w:r>
          </w:p>
        </w:tc>
      </w:tr>
      <w:tr w:rsidR="00EF6C93" w:rsidRPr="00EF6C93" w:rsidTr="001A05C6">
        <w:trPr>
          <w:trHeight w:val="198"/>
          <w:jc w:val="center"/>
        </w:trPr>
        <w:tc>
          <w:tcPr>
            <w:tcW w:w="3447" w:type="dxa"/>
            <w:tcBorders>
              <w:top w:val="single" w:sz="2" w:space="0" w:color="auto"/>
              <w:bottom w:val="single" w:sz="2" w:space="0" w:color="auto"/>
            </w:tcBorders>
            <w:shd w:val="clear" w:color="auto" w:fill="auto"/>
            <w:noWrap/>
            <w:vAlign w:val="center"/>
            <w:hideMark/>
          </w:tcPr>
          <w:p w:rsidR="00EF6C93" w:rsidRPr="00EF6C93" w:rsidRDefault="00EF6C93" w:rsidP="00EF6C93">
            <w:pPr>
              <w:pStyle w:val="texto"/>
              <w:tabs>
                <w:tab w:val="clear" w:pos="2835"/>
                <w:tab w:val="center" w:pos="540"/>
              </w:tabs>
              <w:spacing w:after="0"/>
              <w:ind w:firstLine="0"/>
              <w:jc w:val="left"/>
              <w:rPr>
                <w:rFonts w:ascii="Arial Narrow" w:hAnsi="Arial Narrow" w:cs="Arial"/>
                <w:sz w:val="18"/>
                <w:szCs w:val="18"/>
              </w:rPr>
            </w:pPr>
            <w:r w:rsidRPr="00EF6C93">
              <w:rPr>
                <w:rFonts w:ascii="Arial Narrow" w:hAnsi="Arial Narrow" w:cs="Arial"/>
                <w:sz w:val="18"/>
                <w:szCs w:val="18"/>
              </w:rPr>
              <w:t xml:space="preserve">Desarrollo Rural, Medio </w:t>
            </w:r>
            <w:proofErr w:type="spellStart"/>
            <w:r w:rsidRPr="00EF6C93">
              <w:rPr>
                <w:rFonts w:ascii="Arial Narrow" w:hAnsi="Arial Narrow" w:cs="Arial"/>
                <w:sz w:val="18"/>
                <w:szCs w:val="18"/>
              </w:rPr>
              <w:t>Amb</w:t>
            </w:r>
            <w:proofErr w:type="spellEnd"/>
            <w:r w:rsidRPr="00EF6C93">
              <w:rPr>
                <w:rFonts w:ascii="Arial Narrow" w:hAnsi="Arial Narrow" w:cs="Arial"/>
                <w:sz w:val="18"/>
                <w:szCs w:val="18"/>
              </w:rPr>
              <w:t xml:space="preserve">. </w:t>
            </w:r>
            <w:proofErr w:type="gramStart"/>
            <w:r w:rsidRPr="00EF6C93">
              <w:rPr>
                <w:rFonts w:ascii="Arial Narrow" w:hAnsi="Arial Narrow" w:cs="Arial"/>
                <w:sz w:val="18"/>
                <w:szCs w:val="18"/>
              </w:rPr>
              <w:t>y</w:t>
            </w:r>
            <w:proofErr w:type="gramEnd"/>
            <w:r w:rsidRPr="00EF6C93">
              <w:rPr>
                <w:rFonts w:ascii="Arial Narrow" w:hAnsi="Arial Narrow" w:cs="Arial"/>
                <w:sz w:val="18"/>
                <w:szCs w:val="18"/>
              </w:rPr>
              <w:t xml:space="preserve"> </w:t>
            </w:r>
            <w:proofErr w:type="spellStart"/>
            <w:r w:rsidRPr="00EF6C93">
              <w:rPr>
                <w:rFonts w:ascii="Arial Narrow" w:hAnsi="Arial Narrow" w:cs="Arial"/>
                <w:sz w:val="18"/>
                <w:szCs w:val="18"/>
              </w:rPr>
              <w:t>Admon</w:t>
            </w:r>
            <w:proofErr w:type="spellEnd"/>
            <w:r w:rsidRPr="00EF6C93">
              <w:rPr>
                <w:rFonts w:ascii="Arial Narrow" w:hAnsi="Arial Narrow" w:cs="Arial"/>
                <w:sz w:val="18"/>
                <w:szCs w:val="18"/>
              </w:rPr>
              <w:t>. Local</w:t>
            </w:r>
          </w:p>
        </w:tc>
        <w:tc>
          <w:tcPr>
            <w:tcW w:w="991" w:type="dxa"/>
            <w:tcBorders>
              <w:top w:val="single" w:sz="2" w:space="0" w:color="auto"/>
              <w:bottom w:val="single" w:sz="2" w:space="0" w:color="auto"/>
            </w:tcBorders>
            <w:shd w:val="clear" w:color="auto" w:fill="auto"/>
            <w:noWrap/>
            <w:vAlign w:val="center"/>
            <w:hideMark/>
          </w:tcPr>
          <w:p w:rsidR="00EF6C93" w:rsidRPr="00EF6C93" w:rsidRDefault="00EF6C93" w:rsidP="00DA06F3">
            <w:pPr>
              <w:spacing w:after="0"/>
              <w:ind w:firstLine="0"/>
              <w:jc w:val="right"/>
              <w:rPr>
                <w:rFonts w:ascii="Arial Narrow" w:hAnsi="Arial Narrow" w:cs="Arial"/>
                <w:color w:val="000000"/>
                <w:sz w:val="18"/>
                <w:szCs w:val="18"/>
                <w:lang w:val="es-ES" w:eastAsia="es-ES"/>
              </w:rPr>
            </w:pPr>
            <w:r w:rsidRPr="00EF6C93">
              <w:rPr>
                <w:rFonts w:ascii="Arial Narrow" w:hAnsi="Arial Narrow" w:cs="Arial"/>
                <w:color w:val="000000"/>
                <w:sz w:val="18"/>
                <w:szCs w:val="18"/>
                <w:lang w:val="es-ES" w:eastAsia="es-ES"/>
              </w:rPr>
              <w:t>518.189</w:t>
            </w:r>
          </w:p>
        </w:tc>
        <w:tc>
          <w:tcPr>
            <w:tcW w:w="981" w:type="dxa"/>
            <w:tcBorders>
              <w:top w:val="single" w:sz="2" w:space="0" w:color="auto"/>
              <w:bottom w:val="single" w:sz="2" w:space="0" w:color="auto"/>
            </w:tcBorders>
            <w:shd w:val="clear" w:color="auto" w:fill="auto"/>
            <w:noWrap/>
            <w:vAlign w:val="center"/>
            <w:hideMark/>
          </w:tcPr>
          <w:p w:rsidR="00EF6C93" w:rsidRPr="00EF6C93" w:rsidRDefault="00EF6C93" w:rsidP="00DA06F3">
            <w:pPr>
              <w:spacing w:after="0"/>
              <w:ind w:firstLine="0"/>
              <w:jc w:val="right"/>
              <w:rPr>
                <w:rFonts w:ascii="Arial Narrow" w:hAnsi="Arial Narrow" w:cs="Arial"/>
                <w:color w:val="000000"/>
                <w:sz w:val="18"/>
                <w:szCs w:val="18"/>
                <w:lang w:val="es-ES" w:eastAsia="es-ES"/>
              </w:rPr>
            </w:pPr>
            <w:r w:rsidRPr="00EF6C93">
              <w:rPr>
                <w:rFonts w:ascii="Arial Narrow" w:hAnsi="Arial Narrow" w:cs="Arial"/>
                <w:color w:val="000000"/>
                <w:sz w:val="18"/>
                <w:szCs w:val="18"/>
                <w:lang w:val="es-ES" w:eastAsia="es-ES"/>
              </w:rPr>
              <w:t>2,3</w:t>
            </w:r>
          </w:p>
        </w:tc>
        <w:tc>
          <w:tcPr>
            <w:tcW w:w="1141" w:type="dxa"/>
            <w:tcBorders>
              <w:top w:val="single" w:sz="2" w:space="0" w:color="auto"/>
              <w:bottom w:val="single" w:sz="2" w:space="0" w:color="auto"/>
            </w:tcBorders>
            <w:shd w:val="clear" w:color="auto" w:fill="auto"/>
            <w:noWrap/>
            <w:vAlign w:val="center"/>
            <w:hideMark/>
          </w:tcPr>
          <w:p w:rsidR="00EF6C93" w:rsidRPr="00EF6C93" w:rsidRDefault="00EF6C93" w:rsidP="00DA06F3">
            <w:pPr>
              <w:spacing w:after="0"/>
              <w:ind w:firstLine="0"/>
              <w:jc w:val="right"/>
              <w:rPr>
                <w:rFonts w:ascii="Arial Narrow" w:hAnsi="Arial Narrow" w:cs="Arial"/>
                <w:color w:val="000000"/>
                <w:sz w:val="18"/>
                <w:szCs w:val="18"/>
                <w:lang w:val="es-ES" w:eastAsia="es-ES"/>
              </w:rPr>
            </w:pPr>
            <w:r w:rsidRPr="00EF6C93">
              <w:rPr>
                <w:rFonts w:ascii="Arial Narrow" w:hAnsi="Arial Narrow" w:cs="Arial"/>
                <w:color w:val="000000"/>
                <w:sz w:val="18"/>
                <w:szCs w:val="18"/>
                <w:lang w:val="es-ES" w:eastAsia="es-ES"/>
              </w:rPr>
              <w:t>507.922</w:t>
            </w:r>
          </w:p>
        </w:tc>
        <w:tc>
          <w:tcPr>
            <w:tcW w:w="981" w:type="dxa"/>
            <w:tcBorders>
              <w:top w:val="single" w:sz="2" w:space="0" w:color="auto"/>
              <w:bottom w:val="single" w:sz="2" w:space="0" w:color="auto"/>
            </w:tcBorders>
            <w:shd w:val="clear" w:color="auto" w:fill="auto"/>
            <w:noWrap/>
            <w:vAlign w:val="center"/>
            <w:hideMark/>
          </w:tcPr>
          <w:p w:rsidR="00EF6C93" w:rsidRPr="00EF6C93" w:rsidRDefault="00EF6C93" w:rsidP="00DA06F3">
            <w:pPr>
              <w:spacing w:after="0"/>
              <w:ind w:firstLine="0"/>
              <w:jc w:val="right"/>
              <w:rPr>
                <w:rFonts w:ascii="Arial Narrow" w:hAnsi="Arial Narrow" w:cs="Arial"/>
                <w:color w:val="000000"/>
                <w:sz w:val="18"/>
                <w:szCs w:val="18"/>
                <w:lang w:val="es-ES" w:eastAsia="es-ES"/>
              </w:rPr>
            </w:pPr>
            <w:r w:rsidRPr="00EF6C93">
              <w:rPr>
                <w:rFonts w:ascii="Arial Narrow" w:hAnsi="Arial Narrow" w:cs="Arial"/>
                <w:color w:val="000000"/>
                <w:sz w:val="18"/>
                <w:szCs w:val="18"/>
                <w:lang w:val="es-ES" w:eastAsia="es-ES"/>
              </w:rPr>
              <w:t>2,2</w:t>
            </w:r>
          </w:p>
        </w:tc>
        <w:tc>
          <w:tcPr>
            <w:tcW w:w="1254" w:type="dxa"/>
            <w:tcBorders>
              <w:top w:val="single" w:sz="2" w:space="0" w:color="auto"/>
              <w:bottom w:val="single" w:sz="2" w:space="0" w:color="auto"/>
            </w:tcBorders>
            <w:vAlign w:val="center"/>
          </w:tcPr>
          <w:p w:rsidR="00EF6C93" w:rsidRPr="00EF6C93" w:rsidRDefault="00EF6C93" w:rsidP="00DA06F3">
            <w:pPr>
              <w:spacing w:after="0"/>
              <w:ind w:firstLine="0"/>
              <w:jc w:val="right"/>
              <w:rPr>
                <w:rFonts w:ascii="Arial Narrow" w:hAnsi="Arial Narrow" w:cs="Arial"/>
                <w:color w:val="000000"/>
                <w:sz w:val="18"/>
                <w:szCs w:val="18"/>
                <w:lang w:val="es-ES" w:eastAsia="es-ES"/>
              </w:rPr>
            </w:pPr>
            <w:r w:rsidRPr="00EF6C93">
              <w:rPr>
                <w:rFonts w:ascii="Arial Narrow" w:hAnsi="Arial Narrow" w:cs="Arial"/>
                <w:color w:val="000000"/>
                <w:sz w:val="18"/>
                <w:szCs w:val="18"/>
                <w:lang w:val="es-ES" w:eastAsia="es-ES"/>
              </w:rPr>
              <w:t>-2,0</w:t>
            </w:r>
          </w:p>
        </w:tc>
      </w:tr>
      <w:tr w:rsidR="00EF6C93" w:rsidRPr="00EF6C93" w:rsidTr="001A05C6">
        <w:trPr>
          <w:trHeight w:val="198"/>
          <w:jc w:val="center"/>
        </w:trPr>
        <w:tc>
          <w:tcPr>
            <w:tcW w:w="3447" w:type="dxa"/>
            <w:tcBorders>
              <w:top w:val="single" w:sz="2" w:space="0" w:color="auto"/>
              <w:bottom w:val="single" w:sz="2" w:space="0" w:color="auto"/>
            </w:tcBorders>
            <w:shd w:val="clear" w:color="auto" w:fill="auto"/>
            <w:noWrap/>
            <w:vAlign w:val="center"/>
            <w:hideMark/>
          </w:tcPr>
          <w:p w:rsidR="00EF6C93" w:rsidRPr="00EF6C93" w:rsidRDefault="00EF6C93" w:rsidP="00EF6C93">
            <w:pPr>
              <w:pStyle w:val="texto"/>
              <w:tabs>
                <w:tab w:val="clear" w:pos="2835"/>
                <w:tab w:val="center" w:pos="540"/>
              </w:tabs>
              <w:spacing w:after="0"/>
              <w:ind w:firstLine="0"/>
              <w:jc w:val="left"/>
              <w:rPr>
                <w:rFonts w:ascii="Arial Narrow" w:hAnsi="Arial Narrow" w:cs="Arial"/>
                <w:sz w:val="18"/>
                <w:szCs w:val="18"/>
              </w:rPr>
            </w:pPr>
            <w:r w:rsidRPr="00EF6C93">
              <w:rPr>
                <w:rFonts w:ascii="Arial Narrow" w:hAnsi="Arial Narrow" w:cs="Arial"/>
                <w:sz w:val="18"/>
                <w:szCs w:val="18"/>
              </w:rPr>
              <w:t xml:space="preserve">Cultura, Turismo y </w:t>
            </w:r>
            <w:proofErr w:type="spellStart"/>
            <w:r w:rsidRPr="00EF6C93">
              <w:rPr>
                <w:rFonts w:ascii="Arial Narrow" w:hAnsi="Arial Narrow" w:cs="Arial"/>
                <w:sz w:val="18"/>
                <w:szCs w:val="18"/>
              </w:rPr>
              <w:t>Relac</w:t>
            </w:r>
            <w:proofErr w:type="spellEnd"/>
            <w:r w:rsidRPr="00EF6C93">
              <w:rPr>
                <w:rFonts w:ascii="Arial Narrow" w:hAnsi="Arial Narrow" w:cs="Arial"/>
                <w:sz w:val="18"/>
                <w:szCs w:val="18"/>
              </w:rPr>
              <w:t>. Institucionales</w:t>
            </w:r>
          </w:p>
        </w:tc>
        <w:tc>
          <w:tcPr>
            <w:tcW w:w="991" w:type="dxa"/>
            <w:tcBorders>
              <w:top w:val="single" w:sz="2" w:space="0" w:color="auto"/>
              <w:bottom w:val="single" w:sz="2" w:space="0" w:color="auto"/>
            </w:tcBorders>
            <w:shd w:val="clear" w:color="auto" w:fill="auto"/>
            <w:noWrap/>
            <w:vAlign w:val="center"/>
            <w:hideMark/>
          </w:tcPr>
          <w:p w:rsidR="00EF6C93" w:rsidRPr="00EF6C93" w:rsidRDefault="00EF6C93" w:rsidP="00DA06F3">
            <w:pPr>
              <w:spacing w:after="0"/>
              <w:ind w:firstLine="0"/>
              <w:jc w:val="right"/>
              <w:rPr>
                <w:rFonts w:ascii="Arial Narrow" w:hAnsi="Arial Narrow" w:cs="Arial"/>
                <w:color w:val="000000"/>
                <w:sz w:val="18"/>
                <w:szCs w:val="18"/>
                <w:lang w:val="es-ES" w:eastAsia="es-ES"/>
              </w:rPr>
            </w:pPr>
            <w:r w:rsidRPr="00EF6C93">
              <w:rPr>
                <w:rFonts w:ascii="Arial Narrow" w:hAnsi="Arial Narrow" w:cs="Arial"/>
                <w:color w:val="000000"/>
                <w:sz w:val="18"/>
                <w:szCs w:val="18"/>
                <w:lang w:val="es-ES" w:eastAsia="es-ES"/>
              </w:rPr>
              <w:t>534.037</w:t>
            </w:r>
          </w:p>
        </w:tc>
        <w:tc>
          <w:tcPr>
            <w:tcW w:w="981" w:type="dxa"/>
            <w:tcBorders>
              <w:top w:val="single" w:sz="2" w:space="0" w:color="auto"/>
              <w:bottom w:val="single" w:sz="2" w:space="0" w:color="auto"/>
            </w:tcBorders>
            <w:shd w:val="clear" w:color="auto" w:fill="auto"/>
            <w:noWrap/>
            <w:vAlign w:val="center"/>
            <w:hideMark/>
          </w:tcPr>
          <w:p w:rsidR="00EF6C93" w:rsidRPr="00EF6C93" w:rsidRDefault="00EF6C93" w:rsidP="00DA06F3">
            <w:pPr>
              <w:spacing w:after="0"/>
              <w:ind w:firstLine="0"/>
              <w:jc w:val="right"/>
              <w:rPr>
                <w:rFonts w:ascii="Arial Narrow" w:hAnsi="Arial Narrow" w:cs="Arial"/>
                <w:color w:val="000000"/>
                <w:sz w:val="18"/>
                <w:szCs w:val="18"/>
                <w:lang w:val="es-ES" w:eastAsia="es-ES"/>
              </w:rPr>
            </w:pPr>
            <w:r w:rsidRPr="00EF6C93">
              <w:rPr>
                <w:rFonts w:ascii="Arial Narrow" w:hAnsi="Arial Narrow" w:cs="Arial"/>
                <w:color w:val="000000"/>
                <w:sz w:val="18"/>
                <w:szCs w:val="18"/>
                <w:lang w:val="es-ES" w:eastAsia="es-ES"/>
              </w:rPr>
              <w:t>2,3</w:t>
            </w:r>
          </w:p>
        </w:tc>
        <w:tc>
          <w:tcPr>
            <w:tcW w:w="1141" w:type="dxa"/>
            <w:tcBorders>
              <w:top w:val="single" w:sz="2" w:space="0" w:color="auto"/>
              <w:bottom w:val="single" w:sz="2" w:space="0" w:color="auto"/>
            </w:tcBorders>
            <w:shd w:val="clear" w:color="auto" w:fill="auto"/>
            <w:noWrap/>
            <w:vAlign w:val="center"/>
            <w:hideMark/>
          </w:tcPr>
          <w:p w:rsidR="00EF6C93" w:rsidRPr="00EF6C93" w:rsidRDefault="00EF6C93" w:rsidP="00DA06F3">
            <w:pPr>
              <w:spacing w:after="0"/>
              <w:ind w:firstLine="0"/>
              <w:jc w:val="right"/>
              <w:rPr>
                <w:rFonts w:ascii="Arial Narrow" w:hAnsi="Arial Narrow" w:cs="Arial"/>
                <w:color w:val="000000"/>
                <w:sz w:val="18"/>
                <w:szCs w:val="18"/>
                <w:lang w:val="es-ES" w:eastAsia="es-ES"/>
              </w:rPr>
            </w:pPr>
            <w:r w:rsidRPr="00EF6C93">
              <w:rPr>
                <w:rFonts w:ascii="Arial Narrow" w:hAnsi="Arial Narrow" w:cs="Arial"/>
                <w:color w:val="000000"/>
                <w:sz w:val="18"/>
                <w:szCs w:val="18"/>
                <w:lang w:val="es-ES" w:eastAsia="es-ES"/>
              </w:rPr>
              <w:t>484.174</w:t>
            </w:r>
          </w:p>
        </w:tc>
        <w:tc>
          <w:tcPr>
            <w:tcW w:w="981" w:type="dxa"/>
            <w:tcBorders>
              <w:top w:val="single" w:sz="2" w:space="0" w:color="auto"/>
              <w:bottom w:val="single" w:sz="2" w:space="0" w:color="auto"/>
            </w:tcBorders>
            <w:shd w:val="clear" w:color="auto" w:fill="auto"/>
            <w:noWrap/>
            <w:vAlign w:val="center"/>
            <w:hideMark/>
          </w:tcPr>
          <w:p w:rsidR="00EF6C93" w:rsidRPr="00EF6C93" w:rsidRDefault="00EF6C93" w:rsidP="00DA06F3">
            <w:pPr>
              <w:spacing w:after="0"/>
              <w:ind w:firstLine="0"/>
              <w:jc w:val="right"/>
              <w:rPr>
                <w:rFonts w:ascii="Arial Narrow" w:hAnsi="Arial Narrow" w:cs="Arial"/>
                <w:color w:val="000000"/>
                <w:sz w:val="18"/>
                <w:szCs w:val="18"/>
                <w:lang w:val="es-ES" w:eastAsia="es-ES"/>
              </w:rPr>
            </w:pPr>
            <w:r w:rsidRPr="00EF6C93">
              <w:rPr>
                <w:rFonts w:ascii="Arial Narrow" w:hAnsi="Arial Narrow" w:cs="Arial"/>
                <w:color w:val="000000"/>
                <w:sz w:val="18"/>
                <w:szCs w:val="18"/>
                <w:lang w:val="es-ES" w:eastAsia="es-ES"/>
              </w:rPr>
              <w:t>2,1</w:t>
            </w:r>
          </w:p>
        </w:tc>
        <w:tc>
          <w:tcPr>
            <w:tcW w:w="1254" w:type="dxa"/>
            <w:tcBorders>
              <w:top w:val="single" w:sz="2" w:space="0" w:color="auto"/>
              <w:bottom w:val="single" w:sz="2" w:space="0" w:color="auto"/>
            </w:tcBorders>
            <w:vAlign w:val="center"/>
          </w:tcPr>
          <w:p w:rsidR="00EF6C93" w:rsidRPr="00EF6C93" w:rsidRDefault="00EF6C93" w:rsidP="00DA06F3">
            <w:pPr>
              <w:spacing w:after="0"/>
              <w:ind w:firstLine="0"/>
              <w:jc w:val="right"/>
              <w:rPr>
                <w:rFonts w:ascii="Arial Narrow" w:hAnsi="Arial Narrow" w:cs="Arial"/>
                <w:color w:val="000000"/>
                <w:sz w:val="18"/>
                <w:szCs w:val="18"/>
                <w:lang w:val="es-ES" w:eastAsia="es-ES"/>
              </w:rPr>
            </w:pPr>
            <w:r w:rsidRPr="00EF6C93">
              <w:rPr>
                <w:rFonts w:ascii="Arial Narrow" w:hAnsi="Arial Narrow" w:cs="Arial"/>
                <w:color w:val="000000"/>
                <w:sz w:val="18"/>
                <w:szCs w:val="18"/>
                <w:lang w:val="es-ES" w:eastAsia="es-ES"/>
              </w:rPr>
              <w:t>-9,3</w:t>
            </w:r>
          </w:p>
        </w:tc>
      </w:tr>
      <w:tr w:rsidR="00EF6C93" w:rsidRPr="00EF6C93" w:rsidTr="001A05C6">
        <w:trPr>
          <w:trHeight w:val="198"/>
          <w:jc w:val="center"/>
        </w:trPr>
        <w:tc>
          <w:tcPr>
            <w:tcW w:w="3447" w:type="dxa"/>
            <w:tcBorders>
              <w:top w:val="single" w:sz="2" w:space="0" w:color="auto"/>
              <w:bottom w:val="single" w:sz="4" w:space="0" w:color="auto"/>
            </w:tcBorders>
            <w:shd w:val="clear" w:color="auto" w:fill="auto"/>
            <w:noWrap/>
            <w:vAlign w:val="center"/>
            <w:hideMark/>
          </w:tcPr>
          <w:p w:rsidR="00EF6C93" w:rsidRPr="00EF6C93" w:rsidRDefault="00EF6C93" w:rsidP="00DA06F3">
            <w:pPr>
              <w:pStyle w:val="texto"/>
              <w:tabs>
                <w:tab w:val="clear" w:pos="2835"/>
                <w:tab w:val="center" w:pos="540"/>
              </w:tabs>
              <w:spacing w:after="0"/>
              <w:ind w:firstLine="0"/>
              <w:jc w:val="left"/>
              <w:rPr>
                <w:rFonts w:ascii="Arial Narrow" w:hAnsi="Arial Narrow" w:cs="Arial"/>
                <w:sz w:val="18"/>
                <w:szCs w:val="18"/>
              </w:rPr>
            </w:pPr>
            <w:r w:rsidRPr="00EF6C93">
              <w:rPr>
                <w:rFonts w:ascii="Arial Narrow" w:hAnsi="Arial Narrow" w:cs="Arial"/>
                <w:sz w:val="18"/>
                <w:szCs w:val="18"/>
              </w:rPr>
              <w:t>Fomento</w:t>
            </w:r>
          </w:p>
        </w:tc>
        <w:tc>
          <w:tcPr>
            <w:tcW w:w="991" w:type="dxa"/>
            <w:tcBorders>
              <w:top w:val="single" w:sz="2" w:space="0" w:color="auto"/>
              <w:bottom w:val="single" w:sz="4" w:space="0" w:color="auto"/>
            </w:tcBorders>
            <w:shd w:val="clear" w:color="auto" w:fill="auto"/>
            <w:noWrap/>
            <w:vAlign w:val="center"/>
            <w:hideMark/>
          </w:tcPr>
          <w:p w:rsidR="00EF6C93" w:rsidRPr="00EF6C93" w:rsidRDefault="00EF6C93" w:rsidP="00DA06F3">
            <w:pPr>
              <w:spacing w:after="0"/>
              <w:ind w:firstLine="0"/>
              <w:jc w:val="right"/>
              <w:rPr>
                <w:rFonts w:ascii="Arial Narrow" w:hAnsi="Arial Narrow" w:cs="Arial"/>
                <w:color w:val="000000"/>
                <w:sz w:val="18"/>
                <w:szCs w:val="18"/>
                <w:lang w:val="es-ES" w:eastAsia="es-ES"/>
              </w:rPr>
            </w:pPr>
            <w:r w:rsidRPr="00EF6C93">
              <w:rPr>
                <w:rFonts w:ascii="Arial Narrow" w:hAnsi="Arial Narrow" w:cs="Arial"/>
                <w:color w:val="000000"/>
                <w:sz w:val="18"/>
                <w:szCs w:val="18"/>
                <w:lang w:val="es-ES" w:eastAsia="es-ES"/>
              </w:rPr>
              <w:t>205.050</w:t>
            </w:r>
          </w:p>
        </w:tc>
        <w:tc>
          <w:tcPr>
            <w:tcW w:w="981" w:type="dxa"/>
            <w:tcBorders>
              <w:top w:val="single" w:sz="2" w:space="0" w:color="auto"/>
              <w:bottom w:val="single" w:sz="4" w:space="0" w:color="auto"/>
            </w:tcBorders>
            <w:shd w:val="clear" w:color="auto" w:fill="auto"/>
            <w:noWrap/>
            <w:vAlign w:val="center"/>
            <w:hideMark/>
          </w:tcPr>
          <w:p w:rsidR="00EF6C93" w:rsidRPr="00EF6C93" w:rsidRDefault="00EF6C93" w:rsidP="00DA06F3">
            <w:pPr>
              <w:spacing w:after="0"/>
              <w:ind w:firstLine="0"/>
              <w:jc w:val="right"/>
              <w:rPr>
                <w:rFonts w:ascii="Arial Narrow" w:hAnsi="Arial Narrow" w:cs="Arial"/>
                <w:color w:val="000000"/>
                <w:sz w:val="18"/>
                <w:szCs w:val="18"/>
                <w:lang w:val="es-ES" w:eastAsia="es-ES"/>
              </w:rPr>
            </w:pPr>
            <w:r w:rsidRPr="00EF6C93">
              <w:rPr>
                <w:rFonts w:ascii="Arial Narrow" w:hAnsi="Arial Narrow" w:cs="Arial"/>
                <w:color w:val="000000"/>
                <w:sz w:val="18"/>
                <w:szCs w:val="18"/>
                <w:lang w:val="es-ES" w:eastAsia="es-ES"/>
              </w:rPr>
              <w:t>0,9</w:t>
            </w:r>
          </w:p>
        </w:tc>
        <w:tc>
          <w:tcPr>
            <w:tcW w:w="1141" w:type="dxa"/>
            <w:tcBorders>
              <w:top w:val="single" w:sz="2" w:space="0" w:color="auto"/>
              <w:bottom w:val="single" w:sz="4" w:space="0" w:color="auto"/>
            </w:tcBorders>
            <w:shd w:val="clear" w:color="auto" w:fill="auto"/>
            <w:noWrap/>
            <w:vAlign w:val="center"/>
            <w:hideMark/>
          </w:tcPr>
          <w:p w:rsidR="00EF6C93" w:rsidRPr="00EF6C93" w:rsidRDefault="00EF6C93" w:rsidP="00DA06F3">
            <w:pPr>
              <w:spacing w:after="0"/>
              <w:ind w:firstLine="0"/>
              <w:jc w:val="right"/>
              <w:rPr>
                <w:rFonts w:ascii="Arial Narrow" w:hAnsi="Arial Narrow" w:cs="Arial"/>
                <w:color w:val="000000"/>
                <w:sz w:val="18"/>
                <w:szCs w:val="18"/>
                <w:lang w:val="es-ES" w:eastAsia="es-ES"/>
              </w:rPr>
            </w:pPr>
            <w:r w:rsidRPr="00EF6C93">
              <w:rPr>
                <w:rFonts w:ascii="Arial Narrow" w:hAnsi="Arial Narrow" w:cs="Arial"/>
                <w:color w:val="000000"/>
                <w:sz w:val="18"/>
                <w:szCs w:val="18"/>
                <w:lang w:val="es-ES" w:eastAsia="es-ES"/>
              </w:rPr>
              <w:t>167.935</w:t>
            </w:r>
          </w:p>
        </w:tc>
        <w:tc>
          <w:tcPr>
            <w:tcW w:w="981" w:type="dxa"/>
            <w:tcBorders>
              <w:top w:val="single" w:sz="2" w:space="0" w:color="auto"/>
              <w:bottom w:val="single" w:sz="4" w:space="0" w:color="auto"/>
            </w:tcBorders>
            <w:shd w:val="clear" w:color="auto" w:fill="auto"/>
            <w:noWrap/>
            <w:vAlign w:val="center"/>
            <w:hideMark/>
          </w:tcPr>
          <w:p w:rsidR="00EF6C93" w:rsidRPr="00EF6C93" w:rsidRDefault="00EF6C93" w:rsidP="00DA06F3">
            <w:pPr>
              <w:spacing w:after="0"/>
              <w:ind w:firstLine="0"/>
              <w:jc w:val="right"/>
              <w:rPr>
                <w:rFonts w:ascii="Arial Narrow" w:hAnsi="Arial Narrow" w:cs="Arial"/>
                <w:color w:val="000000"/>
                <w:sz w:val="18"/>
                <w:szCs w:val="18"/>
                <w:lang w:val="es-ES" w:eastAsia="es-ES"/>
              </w:rPr>
            </w:pPr>
            <w:r w:rsidRPr="00EF6C93">
              <w:rPr>
                <w:rFonts w:ascii="Arial Narrow" w:hAnsi="Arial Narrow" w:cs="Arial"/>
                <w:color w:val="000000"/>
                <w:sz w:val="18"/>
                <w:szCs w:val="18"/>
                <w:lang w:val="es-ES" w:eastAsia="es-ES"/>
              </w:rPr>
              <w:t>0,7</w:t>
            </w:r>
          </w:p>
        </w:tc>
        <w:tc>
          <w:tcPr>
            <w:tcW w:w="1254" w:type="dxa"/>
            <w:tcBorders>
              <w:top w:val="single" w:sz="2" w:space="0" w:color="auto"/>
              <w:bottom w:val="single" w:sz="4" w:space="0" w:color="auto"/>
            </w:tcBorders>
            <w:vAlign w:val="center"/>
          </w:tcPr>
          <w:p w:rsidR="00EF6C93" w:rsidRPr="00EF6C93" w:rsidRDefault="00EF6C93" w:rsidP="00DA06F3">
            <w:pPr>
              <w:spacing w:after="0"/>
              <w:ind w:firstLine="0"/>
              <w:jc w:val="right"/>
              <w:rPr>
                <w:rFonts w:ascii="Arial Narrow" w:hAnsi="Arial Narrow" w:cs="Arial"/>
                <w:color w:val="000000"/>
                <w:sz w:val="18"/>
                <w:szCs w:val="18"/>
                <w:lang w:val="es-ES" w:eastAsia="es-ES"/>
              </w:rPr>
            </w:pPr>
            <w:r w:rsidRPr="00EF6C93">
              <w:rPr>
                <w:rFonts w:ascii="Arial Narrow" w:hAnsi="Arial Narrow" w:cs="Arial"/>
                <w:color w:val="000000"/>
                <w:sz w:val="18"/>
                <w:szCs w:val="18"/>
                <w:lang w:val="es-ES" w:eastAsia="es-ES"/>
              </w:rPr>
              <w:t>-18,1</w:t>
            </w:r>
          </w:p>
        </w:tc>
      </w:tr>
      <w:tr w:rsidR="00EF6C93" w:rsidRPr="00EF6C93" w:rsidTr="00856D5D">
        <w:trPr>
          <w:trHeight w:val="255"/>
          <w:jc w:val="center"/>
        </w:trPr>
        <w:tc>
          <w:tcPr>
            <w:tcW w:w="3447" w:type="dxa"/>
            <w:tcBorders>
              <w:top w:val="single" w:sz="4" w:space="0" w:color="auto"/>
              <w:bottom w:val="single" w:sz="4" w:space="0" w:color="auto"/>
            </w:tcBorders>
            <w:shd w:val="clear" w:color="auto" w:fill="8DB3E2" w:themeFill="text2" w:themeFillTint="66"/>
            <w:noWrap/>
            <w:vAlign w:val="center"/>
            <w:hideMark/>
          </w:tcPr>
          <w:p w:rsidR="00EF6C93" w:rsidRPr="00EF6C93" w:rsidRDefault="00EF6C93" w:rsidP="00DA06F3">
            <w:pPr>
              <w:pStyle w:val="texto"/>
              <w:tabs>
                <w:tab w:val="clear" w:pos="2835"/>
                <w:tab w:val="center" w:pos="540"/>
              </w:tabs>
              <w:spacing w:after="0"/>
              <w:ind w:firstLine="0"/>
              <w:jc w:val="left"/>
              <w:rPr>
                <w:rFonts w:ascii="Arial" w:hAnsi="Arial" w:cs="Arial"/>
                <w:sz w:val="16"/>
                <w:szCs w:val="16"/>
              </w:rPr>
            </w:pPr>
            <w:r w:rsidRPr="00EF6C93">
              <w:rPr>
                <w:rFonts w:ascii="Arial" w:hAnsi="Arial" w:cs="Arial"/>
                <w:sz w:val="16"/>
                <w:szCs w:val="16"/>
              </w:rPr>
              <w:t>Total</w:t>
            </w:r>
          </w:p>
        </w:tc>
        <w:tc>
          <w:tcPr>
            <w:tcW w:w="991" w:type="dxa"/>
            <w:tcBorders>
              <w:top w:val="single" w:sz="4" w:space="0" w:color="auto"/>
              <w:bottom w:val="single" w:sz="4" w:space="0" w:color="auto"/>
            </w:tcBorders>
            <w:shd w:val="clear" w:color="auto" w:fill="8DB3E2" w:themeFill="text2" w:themeFillTint="66"/>
            <w:noWrap/>
            <w:vAlign w:val="center"/>
            <w:hideMark/>
          </w:tcPr>
          <w:p w:rsidR="00EF6C93" w:rsidRPr="00EF6C93" w:rsidRDefault="00EF6C93" w:rsidP="00DA06F3">
            <w:pPr>
              <w:spacing w:after="0"/>
              <w:ind w:firstLine="0"/>
              <w:jc w:val="right"/>
              <w:rPr>
                <w:rFonts w:ascii="Arial" w:hAnsi="Arial" w:cs="Arial"/>
                <w:color w:val="000000"/>
                <w:sz w:val="16"/>
                <w:szCs w:val="16"/>
                <w:lang w:val="es-ES" w:eastAsia="es-ES"/>
              </w:rPr>
            </w:pPr>
            <w:r w:rsidRPr="00EF6C93">
              <w:rPr>
                <w:rFonts w:ascii="Arial" w:hAnsi="Arial" w:cs="Arial"/>
                <w:color w:val="000000"/>
                <w:sz w:val="16"/>
                <w:szCs w:val="16"/>
                <w:lang w:val="es-ES" w:eastAsia="es-ES"/>
              </w:rPr>
              <w:t>22.832.648</w:t>
            </w:r>
          </w:p>
        </w:tc>
        <w:tc>
          <w:tcPr>
            <w:tcW w:w="981" w:type="dxa"/>
            <w:tcBorders>
              <w:top w:val="single" w:sz="4" w:space="0" w:color="auto"/>
              <w:bottom w:val="single" w:sz="4" w:space="0" w:color="auto"/>
            </w:tcBorders>
            <w:shd w:val="clear" w:color="auto" w:fill="8DB3E2" w:themeFill="text2" w:themeFillTint="66"/>
            <w:noWrap/>
            <w:vAlign w:val="center"/>
            <w:hideMark/>
          </w:tcPr>
          <w:p w:rsidR="00EF6C93" w:rsidRPr="00EF6C93" w:rsidRDefault="00EF6C93" w:rsidP="00DA06F3">
            <w:pPr>
              <w:spacing w:after="0"/>
              <w:ind w:firstLine="0"/>
              <w:jc w:val="right"/>
              <w:rPr>
                <w:rFonts w:ascii="Arial" w:hAnsi="Arial" w:cs="Arial"/>
                <w:color w:val="000000"/>
                <w:sz w:val="16"/>
                <w:szCs w:val="16"/>
                <w:lang w:val="es-ES" w:eastAsia="es-ES"/>
              </w:rPr>
            </w:pPr>
            <w:r w:rsidRPr="00EF6C93">
              <w:rPr>
                <w:rFonts w:ascii="Arial" w:hAnsi="Arial" w:cs="Arial"/>
                <w:color w:val="000000"/>
                <w:sz w:val="16"/>
                <w:szCs w:val="16"/>
                <w:lang w:val="es-ES" w:eastAsia="es-ES"/>
              </w:rPr>
              <w:t>100</w:t>
            </w:r>
          </w:p>
        </w:tc>
        <w:tc>
          <w:tcPr>
            <w:tcW w:w="1141" w:type="dxa"/>
            <w:tcBorders>
              <w:top w:val="single" w:sz="4" w:space="0" w:color="auto"/>
              <w:bottom w:val="single" w:sz="4" w:space="0" w:color="auto"/>
            </w:tcBorders>
            <w:shd w:val="clear" w:color="auto" w:fill="8DB3E2" w:themeFill="text2" w:themeFillTint="66"/>
            <w:noWrap/>
            <w:vAlign w:val="center"/>
            <w:hideMark/>
          </w:tcPr>
          <w:p w:rsidR="00EF6C93" w:rsidRPr="00EF6C93" w:rsidRDefault="00EF6C93" w:rsidP="00DA06F3">
            <w:pPr>
              <w:spacing w:after="0"/>
              <w:ind w:firstLine="0"/>
              <w:jc w:val="right"/>
              <w:rPr>
                <w:rFonts w:ascii="Arial" w:hAnsi="Arial" w:cs="Arial"/>
                <w:color w:val="000000"/>
                <w:sz w:val="16"/>
                <w:szCs w:val="16"/>
                <w:lang w:val="es-ES" w:eastAsia="es-ES"/>
              </w:rPr>
            </w:pPr>
            <w:r w:rsidRPr="00EF6C93">
              <w:rPr>
                <w:rFonts w:ascii="Arial" w:hAnsi="Arial" w:cs="Arial"/>
                <w:color w:val="000000"/>
                <w:sz w:val="16"/>
                <w:szCs w:val="16"/>
                <w:lang w:val="es-ES" w:eastAsia="es-ES"/>
              </w:rPr>
              <w:t>22.820.574</w:t>
            </w:r>
          </w:p>
        </w:tc>
        <w:tc>
          <w:tcPr>
            <w:tcW w:w="981" w:type="dxa"/>
            <w:tcBorders>
              <w:top w:val="single" w:sz="4" w:space="0" w:color="auto"/>
              <w:bottom w:val="single" w:sz="4" w:space="0" w:color="auto"/>
            </w:tcBorders>
            <w:shd w:val="clear" w:color="auto" w:fill="8DB3E2" w:themeFill="text2" w:themeFillTint="66"/>
            <w:noWrap/>
            <w:vAlign w:val="center"/>
            <w:hideMark/>
          </w:tcPr>
          <w:p w:rsidR="00EF6C93" w:rsidRPr="00EF6C93" w:rsidRDefault="00EF6C93" w:rsidP="00DA06F3">
            <w:pPr>
              <w:spacing w:after="0"/>
              <w:ind w:firstLine="0"/>
              <w:jc w:val="right"/>
              <w:rPr>
                <w:rFonts w:ascii="Arial" w:hAnsi="Arial" w:cs="Arial"/>
                <w:color w:val="000000"/>
                <w:sz w:val="16"/>
                <w:szCs w:val="16"/>
                <w:lang w:val="es-ES" w:eastAsia="es-ES"/>
              </w:rPr>
            </w:pPr>
            <w:r w:rsidRPr="00EF6C93">
              <w:rPr>
                <w:rFonts w:ascii="Arial" w:hAnsi="Arial" w:cs="Arial"/>
                <w:color w:val="000000"/>
                <w:sz w:val="16"/>
                <w:szCs w:val="16"/>
                <w:lang w:val="es-ES" w:eastAsia="es-ES"/>
              </w:rPr>
              <w:t>100</w:t>
            </w:r>
          </w:p>
        </w:tc>
        <w:tc>
          <w:tcPr>
            <w:tcW w:w="1254" w:type="dxa"/>
            <w:tcBorders>
              <w:top w:val="single" w:sz="4" w:space="0" w:color="auto"/>
              <w:bottom w:val="single" w:sz="4" w:space="0" w:color="auto"/>
            </w:tcBorders>
            <w:shd w:val="clear" w:color="auto" w:fill="8DB3E2" w:themeFill="text2" w:themeFillTint="66"/>
            <w:vAlign w:val="center"/>
          </w:tcPr>
          <w:p w:rsidR="00EF6C93" w:rsidRPr="00EF6C93" w:rsidRDefault="00EF6C93" w:rsidP="00DA06F3">
            <w:pPr>
              <w:spacing w:after="0"/>
              <w:ind w:firstLine="0"/>
              <w:jc w:val="right"/>
              <w:rPr>
                <w:rFonts w:ascii="Arial" w:hAnsi="Arial" w:cs="Arial"/>
                <w:color w:val="000000"/>
                <w:sz w:val="16"/>
                <w:szCs w:val="16"/>
                <w:lang w:val="es-ES" w:eastAsia="es-ES"/>
              </w:rPr>
            </w:pPr>
            <w:r w:rsidRPr="00EF6C93">
              <w:rPr>
                <w:rFonts w:ascii="Arial" w:hAnsi="Arial" w:cs="Arial"/>
                <w:color w:val="000000"/>
                <w:sz w:val="16"/>
                <w:szCs w:val="16"/>
                <w:lang w:val="es-ES" w:eastAsia="es-ES"/>
              </w:rPr>
              <w:t>-0,1</w:t>
            </w:r>
          </w:p>
        </w:tc>
      </w:tr>
    </w:tbl>
    <w:p w:rsidR="00EF6C93" w:rsidRPr="00EF6C93" w:rsidRDefault="00EF6C93" w:rsidP="00EF6C93">
      <w:pPr>
        <w:pStyle w:val="texto"/>
        <w:spacing w:before="240"/>
      </w:pPr>
      <w:r w:rsidRPr="00EF6C93">
        <w:t xml:space="preserve">En 2014 el Departamento de Salud es el que </w:t>
      </w:r>
      <w:r w:rsidR="001034A7">
        <w:t>concentra un</w:t>
      </w:r>
      <w:r w:rsidRPr="00EF6C93">
        <w:t xml:space="preserve"> mayor gasto con un 66 por ciento, seguido del de Educación con un 16 por ciento, y el de Pres</w:t>
      </w:r>
      <w:r w:rsidRPr="00EF6C93">
        <w:t>i</w:t>
      </w:r>
      <w:r w:rsidRPr="00EF6C93">
        <w:t xml:space="preserve">dencia, Justicia e Interior con un siete por ciento, cifras todas ellas similares a las de 2013. </w:t>
      </w:r>
    </w:p>
    <w:p w:rsidR="00EF6C93" w:rsidRPr="00EF6C93" w:rsidRDefault="00EF6C93" w:rsidP="00EF6C93">
      <w:pPr>
        <w:pStyle w:val="texto"/>
      </w:pPr>
      <w:r w:rsidRPr="00EF6C93">
        <w:t>Esta distribución del gasto es lógica ya que la prestación de este servicio en los departamentos indicados es de especial relevancia frente al resto por la a</w:t>
      </w:r>
      <w:r w:rsidRPr="00EF6C93">
        <w:t>c</w:t>
      </w:r>
      <w:r w:rsidRPr="00EF6C93">
        <w:t>tividad a la que se dedican: además de las oficinas, en el Servicio Navarro de Salud-</w:t>
      </w:r>
      <w:proofErr w:type="spellStart"/>
      <w:r w:rsidRPr="00EF6C93">
        <w:t>Osasunbidea</w:t>
      </w:r>
      <w:proofErr w:type="spellEnd"/>
      <w:r w:rsidRPr="00EF6C93">
        <w:t xml:space="preserve"> (SNS-O) la limpieza es fundamental para la calidad asiste</w:t>
      </w:r>
      <w:r w:rsidRPr="00EF6C93">
        <w:t>n</w:t>
      </w:r>
      <w:r w:rsidRPr="00EF6C93">
        <w:t>cial en los centros sanitarios, en el Departamento de Educación se incluye la limpieza de los centros educativos, y en el de Presidencia, Justicia e Interior se añaden todos los edificios judiciales y comisarías de la Policía Foral. En el re</w:t>
      </w:r>
      <w:r w:rsidRPr="00EF6C93">
        <w:t>s</w:t>
      </w:r>
      <w:r w:rsidRPr="00EF6C93">
        <w:t>to de departamentos, en general, la limpieza se dedica fundamentalmente a of</w:t>
      </w:r>
      <w:r w:rsidRPr="00EF6C93">
        <w:t>i</w:t>
      </w:r>
      <w:r w:rsidRPr="00EF6C93">
        <w:t xml:space="preserve">cinas, por lo que el gasto es menor. </w:t>
      </w:r>
    </w:p>
    <w:p w:rsidR="00EF6C93" w:rsidRPr="00EF6C93" w:rsidRDefault="00EF6C93" w:rsidP="00EF6C93">
      <w:pPr>
        <w:pStyle w:val="texto"/>
      </w:pPr>
      <w:r w:rsidRPr="00EF6C93">
        <w:t>La variación interanual por departamentos es negativa a excepción del de S</w:t>
      </w:r>
      <w:r w:rsidRPr="00EF6C93">
        <w:t>a</w:t>
      </w:r>
      <w:r w:rsidRPr="00EF6C93">
        <w:t>lud donde el gasto se incrementa en un 2,6 por ciento. Los descensos más sign</w:t>
      </w:r>
      <w:r w:rsidRPr="00EF6C93">
        <w:t>i</w:t>
      </w:r>
      <w:r w:rsidRPr="00EF6C93">
        <w:t>ficativos se producen en el Departamento de Fomento y en el de Políticas S</w:t>
      </w:r>
      <w:r w:rsidRPr="00EF6C93">
        <w:t>o</w:t>
      </w:r>
      <w:r w:rsidRPr="00EF6C93">
        <w:t xml:space="preserve">ciales. </w:t>
      </w:r>
    </w:p>
    <w:p w:rsidR="00EF6C93" w:rsidRPr="00EF6C93" w:rsidRDefault="00EF6C93" w:rsidP="00B81050">
      <w:pPr>
        <w:pStyle w:val="atitulo3"/>
        <w:spacing w:before="240"/>
      </w:pPr>
      <w:r w:rsidRPr="00EF6C93">
        <w:t>Gasto en personal propio de limpieza</w:t>
      </w:r>
    </w:p>
    <w:p w:rsidR="00EF6C93" w:rsidRPr="00EF6C93" w:rsidRDefault="00EF6C93" w:rsidP="00EF6C93">
      <w:pPr>
        <w:pStyle w:val="texto"/>
      </w:pPr>
      <w:r w:rsidRPr="00EF6C93">
        <w:t>En 2013 y 2014, el gasto en personal propio y el número de personas med</w:t>
      </w:r>
      <w:r w:rsidRPr="00EF6C93">
        <w:t>i</w:t>
      </w:r>
      <w:r w:rsidRPr="00EF6C93">
        <w:t>das en “personal equivalente”, entendido éste como el total de trabajadores a tiempo completo que llevaría a cabo esta actividad, son:</w:t>
      </w:r>
    </w:p>
    <w:p w:rsidR="00DA06F3" w:rsidRPr="004B2F01" w:rsidRDefault="00EF6C93" w:rsidP="00EF6C93">
      <w:pPr>
        <w:pStyle w:val="texto"/>
      </w:pPr>
      <w:r>
        <w:br w:type="page"/>
      </w:r>
    </w:p>
    <w:tbl>
      <w:tblPr>
        <w:tblW w:w="9643" w:type="dxa"/>
        <w:jc w:val="center"/>
        <w:tblBorders>
          <w:insideH w:val="single" w:sz="4" w:space="0" w:color="auto"/>
        </w:tblBorders>
        <w:tblCellMar>
          <w:left w:w="70" w:type="dxa"/>
          <w:right w:w="70" w:type="dxa"/>
        </w:tblCellMar>
        <w:tblLook w:val="04A0" w:firstRow="1" w:lastRow="0" w:firstColumn="1" w:lastColumn="0" w:noHBand="0" w:noVBand="1"/>
      </w:tblPr>
      <w:tblGrid>
        <w:gridCol w:w="2047"/>
        <w:gridCol w:w="941"/>
        <w:gridCol w:w="902"/>
        <w:gridCol w:w="1061"/>
        <w:gridCol w:w="941"/>
        <w:gridCol w:w="902"/>
        <w:gridCol w:w="1061"/>
        <w:gridCol w:w="727"/>
        <w:gridCol w:w="1061"/>
      </w:tblGrid>
      <w:tr w:rsidR="00DA06F3" w:rsidRPr="00263555" w:rsidTr="00856D5D">
        <w:trPr>
          <w:trHeight w:val="198"/>
          <w:jc w:val="center"/>
        </w:trPr>
        <w:tc>
          <w:tcPr>
            <w:tcW w:w="2047" w:type="dxa"/>
            <w:vMerge w:val="restart"/>
            <w:tcBorders>
              <w:top w:val="single" w:sz="4" w:space="0" w:color="auto"/>
              <w:bottom w:val="nil"/>
            </w:tcBorders>
            <w:shd w:val="clear" w:color="auto" w:fill="8DB3E2" w:themeFill="text2" w:themeFillTint="66"/>
            <w:noWrap/>
            <w:vAlign w:val="center"/>
            <w:hideMark/>
          </w:tcPr>
          <w:p w:rsidR="00DA06F3" w:rsidRPr="00263555" w:rsidRDefault="00DA06F3" w:rsidP="00DA06F3">
            <w:pPr>
              <w:pStyle w:val="texto"/>
              <w:tabs>
                <w:tab w:val="clear" w:pos="2835"/>
                <w:tab w:val="center" w:pos="540"/>
              </w:tabs>
              <w:spacing w:after="0"/>
              <w:ind w:firstLine="0"/>
              <w:jc w:val="left"/>
              <w:rPr>
                <w:rFonts w:ascii="Arial" w:hAnsi="Arial" w:cs="Arial"/>
                <w:sz w:val="16"/>
                <w:szCs w:val="16"/>
              </w:rPr>
            </w:pPr>
            <w:r w:rsidRPr="00263555">
              <w:rPr>
                <w:rFonts w:ascii="Arial" w:hAnsi="Arial" w:cs="Arial"/>
                <w:sz w:val="16"/>
                <w:szCs w:val="16"/>
              </w:rPr>
              <w:lastRenderedPageBreak/>
              <w:t>Departamento</w:t>
            </w:r>
          </w:p>
        </w:tc>
        <w:tc>
          <w:tcPr>
            <w:tcW w:w="2904" w:type="dxa"/>
            <w:gridSpan w:val="3"/>
            <w:tcBorders>
              <w:top w:val="single" w:sz="4" w:space="0" w:color="auto"/>
              <w:bottom w:val="single" w:sz="2" w:space="0" w:color="auto"/>
            </w:tcBorders>
            <w:shd w:val="clear" w:color="auto" w:fill="8DB3E2" w:themeFill="text2" w:themeFillTint="66"/>
            <w:noWrap/>
            <w:vAlign w:val="center"/>
            <w:hideMark/>
          </w:tcPr>
          <w:p w:rsidR="00DA06F3" w:rsidRPr="00263555" w:rsidRDefault="00DA06F3" w:rsidP="00DA06F3">
            <w:pPr>
              <w:spacing w:after="0"/>
              <w:ind w:firstLine="0"/>
              <w:jc w:val="center"/>
              <w:rPr>
                <w:rFonts w:ascii="Arial" w:hAnsi="Arial" w:cs="Arial"/>
                <w:color w:val="000000"/>
                <w:sz w:val="16"/>
                <w:szCs w:val="16"/>
                <w:lang w:val="es-ES" w:eastAsia="es-ES"/>
              </w:rPr>
            </w:pPr>
            <w:r w:rsidRPr="00263555">
              <w:rPr>
                <w:rFonts w:ascii="Arial" w:hAnsi="Arial" w:cs="Arial"/>
                <w:color w:val="000000"/>
                <w:sz w:val="16"/>
                <w:szCs w:val="16"/>
                <w:lang w:val="es-ES" w:eastAsia="es-ES"/>
              </w:rPr>
              <w:t>2013</w:t>
            </w:r>
          </w:p>
        </w:tc>
        <w:tc>
          <w:tcPr>
            <w:tcW w:w="2904" w:type="dxa"/>
            <w:gridSpan w:val="3"/>
            <w:tcBorders>
              <w:top w:val="single" w:sz="4" w:space="0" w:color="auto"/>
              <w:bottom w:val="single" w:sz="2" w:space="0" w:color="auto"/>
            </w:tcBorders>
            <w:shd w:val="clear" w:color="auto" w:fill="8DB3E2" w:themeFill="text2" w:themeFillTint="66"/>
            <w:noWrap/>
            <w:vAlign w:val="center"/>
            <w:hideMark/>
          </w:tcPr>
          <w:p w:rsidR="00DA06F3" w:rsidRPr="00263555" w:rsidRDefault="00DA06F3" w:rsidP="00DA06F3">
            <w:pPr>
              <w:spacing w:after="0"/>
              <w:ind w:firstLine="0"/>
              <w:jc w:val="center"/>
              <w:rPr>
                <w:rFonts w:ascii="Arial" w:hAnsi="Arial" w:cs="Arial"/>
                <w:color w:val="000000"/>
                <w:sz w:val="16"/>
                <w:szCs w:val="16"/>
                <w:lang w:val="es-ES" w:eastAsia="es-ES"/>
              </w:rPr>
            </w:pPr>
            <w:r w:rsidRPr="00263555">
              <w:rPr>
                <w:rFonts w:ascii="Arial" w:hAnsi="Arial" w:cs="Arial"/>
                <w:color w:val="000000"/>
                <w:sz w:val="16"/>
                <w:szCs w:val="16"/>
                <w:lang w:val="es-ES" w:eastAsia="es-ES"/>
              </w:rPr>
              <w:t>2014</w:t>
            </w:r>
          </w:p>
        </w:tc>
        <w:tc>
          <w:tcPr>
            <w:tcW w:w="1788" w:type="dxa"/>
            <w:gridSpan w:val="2"/>
            <w:tcBorders>
              <w:top w:val="single" w:sz="4" w:space="0" w:color="auto"/>
              <w:bottom w:val="single" w:sz="2" w:space="0" w:color="auto"/>
            </w:tcBorders>
            <w:shd w:val="clear" w:color="auto" w:fill="8DB3E2" w:themeFill="text2" w:themeFillTint="66"/>
            <w:vAlign w:val="center"/>
          </w:tcPr>
          <w:p w:rsidR="00DA06F3" w:rsidRPr="00263555" w:rsidRDefault="00263555" w:rsidP="00263555">
            <w:pPr>
              <w:spacing w:after="0"/>
              <w:ind w:firstLine="0"/>
              <w:jc w:val="center"/>
              <w:rPr>
                <w:rFonts w:ascii="Arial" w:hAnsi="Arial" w:cs="Arial"/>
                <w:color w:val="000000"/>
                <w:sz w:val="16"/>
                <w:szCs w:val="16"/>
                <w:lang w:val="es-ES" w:eastAsia="es-ES"/>
              </w:rPr>
            </w:pPr>
            <w:r>
              <w:rPr>
                <w:rFonts w:ascii="Arial" w:hAnsi="Arial" w:cs="Arial"/>
                <w:color w:val="000000"/>
                <w:sz w:val="16"/>
                <w:szCs w:val="16"/>
                <w:lang w:val="es-ES" w:eastAsia="es-ES"/>
              </w:rPr>
              <w:t xml:space="preserve">% </w:t>
            </w:r>
            <w:proofErr w:type="spellStart"/>
            <w:r>
              <w:rPr>
                <w:rFonts w:ascii="Arial" w:hAnsi="Arial" w:cs="Arial"/>
                <w:color w:val="000000"/>
                <w:sz w:val="16"/>
                <w:szCs w:val="16"/>
                <w:lang w:val="es-ES" w:eastAsia="es-ES"/>
              </w:rPr>
              <w:t>variac</w:t>
            </w:r>
            <w:proofErr w:type="spellEnd"/>
            <w:r>
              <w:rPr>
                <w:rFonts w:ascii="Arial" w:hAnsi="Arial" w:cs="Arial"/>
                <w:color w:val="000000"/>
                <w:sz w:val="16"/>
                <w:szCs w:val="16"/>
                <w:lang w:val="es-ES" w:eastAsia="es-ES"/>
              </w:rPr>
              <w:t xml:space="preserve">. </w:t>
            </w:r>
            <w:r w:rsidR="00DA06F3" w:rsidRPr="00263555">
              <w:rPr>
                <w:rFonts w:ascii="Arial" w:hAnsi="Arial" w:cs="Arial"/>
                <w:color w:val="000000"/>
                <w:sz w:val="16"/>
                <w:szCs w:val="16"/>
                <w:lang w:val="es-ES" w:eastAsia="es-ES"/>
              </w:rPr>
              <w:t>2014/2013</w:t>
            </w:r>
          </w:p>
        </w:tc>
      </w:tr>
      <w:tr w:rsidR="00DA06F3" w:rsidRPr="00263555" w:rsidTr="00856D5D">
        <w:trPr>
          <w:trHeight w:val="198"/>
          <w:jc w:val="center"/>
        </w:trPr>
        <w:tc>
          <w:tcPr>
            <w:tcW w:w="2047" w:type="dxa"/>
            <w:vMerge/>
            <w:tcBorders>
              <w:top w:val="nil"/>
              <w:bottom w:val="single" w:sz="4" w:space="0" w:color="auto"/>
            </w:tcBorders>
            <w:shd w:val="clear" w:color="auto" w:fill="8DB3E2" w:themeFill="text2" w:themeFillTint="66"/>
            <w:vAlign w:val="center"/>
            <w:hideMark/>
          </w:tcPr>
          <w:p w:rsidR="00DA06F3" w:rsidRPr="00263555" w:rsidRDefault="00DA06F3" w:rsidP="00DA06F3">
            <w:pPr>
              <w:pStyle w:val="texto"/>
              <w:tabs>
                <w:tab w:val="clear" w:pos="2835"/>
                <w:tab w:val="center" w:pos="540"/>
              </w:tabs>
              <w:spacing w:after="0"/>
              <w:ind w:firstLine="0"/>
              <w:jc w:val="left"/>
              <w:rPr>
                <w:rFonts w:ascii="Arial" w:hAnsi="Arial" w:cs="Arial"/>
                <w:sz w:val="16"/>
                <w:szCs w:val="16"/>
              </w:rPr>
            </w:pPr>
          </w:p>
        </w:tc>
        <w:tc>
          <w:tcPr>
            <w:tcW w:w="941" w:type="dxa"/>
            <w:tcBorders>
              <w:top w:val="single" w:sz="2" w:space="0" w:color="auto"/>
              <w:bottom w:val="single" w:sz="4" w:space="0" w:color="auto"/>
            </w:tcBorders>
            <w:shd w:val="clear" w:color="auto" w:fill="8DB3E2" w:themeFill="text2" w:themeFillTint="66"/>
            <w:noWrap/>
            <w:vAlign w:val="center"/>
            <w:hideMark/>
          </w:tcPr>
          <w:p w:rsidR="00DA06F3" w:rsidRPr="00263555" w:rsidRDefault="00DA06F3" w:rsidP="00DA06F3">
            <w:pPr>
              <w:spacing w:after="0"/>
              <w:ind w:firstLine="0"/>
              <w:jc w:val="right"/>
              <w:rPr>
                <w:rFonts w:ascii="Arial" w:hAnsi="Arial" w:cs="Arial"/>
                <w:color w:val="000000"/>
                <w:sz w:val="16"/>
                <w:szCs w:val="16"/>
                <w:lang w:val="es-ES" w:eastAsia="es-ES"/>
              </w:rPr>
            </w:pPr>
            <w:r w:rsidRPr="00263555">
              <w:rPr>
                <w:rFonts w:ascii="Arial" w:hAnsi="Arial" w:cs="Arial"/>
                <w:color w:val="000000"/>
                <w:sz w:val="16"/>
                <w:szCs w:val="16"/>
                <w:lang w:val="es-ES" w:eastAsia="es-ES"/>
              </w:rPr>
              <w:t>Gasto</w:t>
            </w:r>
          </w:p>
        </w:tc>
        <w:tc>
          <w:tcPr>
            <w:tcW w:w="902" w:type="dxa"/>
            <w:tcBorders>
              <w:top w:val="single" w:sz="2" w:space="0" w:color="auto"/>
              <w:bottom w:val="single" w:sz="4" w:space="0" w:color="auto"/>
            </w:tcBorders>
            <w:shd w:val="clear" w:color="auto" w:fill="8DB3E2" w:themeFill="text2" w:themeFillTint="66"/>
            <w:noWrap/>
            <w:vAlign w:val="center"/>
            <w:hideMark/>
          </w:tcPr>
          <w:p w:rsidR="00DA06F3" w:rsidRPr="00263555" w:rsidRDefault="00DA06F3" w:rsidP="00DA06F3">
            <w:pPr>
              <w:spacing w:after="0"/>
              <w:ind w:firstLine="0"/>
              <w:jc w:val="right"/>
              <w:rPr>
                <w:rFonts w:ascii="Arial" w:hAnsi="Arial" w:cs="Arial"/>
                <w:color w:val="000000"/>
                <w:sz w:val="16"/>
                <w:szCs w:val="16"/>
                <w:lang w:val="es-ES" w:eastAsia="es-ES"/>
              </w:rPr>
            </w:pPr>
            <w:r w:rsidRPr="00263555">
              <w:rPr>
                <w:rFonts w:ascii="Arial" w:hAnsi="Arial" w:cs="Arial"/>
                <w:color w:val="000000"/>
                <w:sz w:val="16"/>
                <w:szCs w:val="16"/>
                <w:lang w:val="es-ES" w:eastAsia="es-ES"/>
              </w:rPr>
              <w:t>% s/ total</w:t>
            </w:r>
          </w:p>
        </w:tc>
        <w:tc>
          <w:tcPr>
            <w:tcW w:w="1061" w:type="dxa"/>
            <w:tcBorders>
              <w:top w:val="single" w:sz="2" w:space="0" w:color="auto"/>
              <w:bottom w:val="single" w:sz="4" w:space="0" w:color="auto"/>
            </w:tcBorders>
            <w:shd w:val="clear" w:color="auto" w:fill="8DB3E2" w:themeFill="text2" w:themeFillTint="66"/>
            <w:vAlign w:val="center"/>
          </w:tcPr>
          <w:p w:rsidR="00DA06F3" w:rsidRPr="00263555" w:rsidRDefault="00DA06F3" w:rsidP="00263555">
            <w:pPr>
              <w:spacing w:after="0"/>
              <w:ind w:left="-131" w:right="59" w:firstLine="0"/>
              <w:jc w:val="right"/>
              <w:rPr>
                <w:rFonts w:ascii="Arial" w:hAnsi="Arial" w:cs="Arial"/>
                <w:color w:val="000000"/>
                <w:sz w:val="16"/>
                <w:szCs w:val="16"/>
                <w:lang w:val="es-ES" w:eastAsia="es-ES"/>
              </w:rPr>
            </w:pPr>
            <w:r w:rsidRPr="00263555">
              <w:rPr>
                <w:rFonts w:ascii="Arial" w:hAnsi="Arial" w:cs="Arial"/>
                <w:color w:val="000000"/>
                <w:sz w:val="16"/>
                <w:szCs w:val="16"/>
                <w:lang w:val="es-ES" w:eastAsia="es-ES"/>
              </w:rPr>
              <w:t>Personal equivalente</w:t>
            </w:r>
          </w:p>
        </w:tc>
        <w:tc>
          <w:tcPr>
            <w:tcW w:w="941" w:type="dxa"/>
            <w:tcBorders>
              <w:top w:val="single" w:sz="2" w:space="0" w:color="auto"/>
              <w:bottom w:val="single" w:sz="4" w:space="0" w:color="auto"/>
            </w:tcBorders>
            <w:shd w:val="clear" w:color="auto" w:fill="8DB3E2" w:themeFill="text2" w:themeFillTint="66"/>
            <w:noWrap/>
            <w:vAlign w:val="center"/>
            <w:hideMark/>
          </w:tcPr>
          <w:p w:rsidR="00DA06F3" w:rsidRPr="00263555" w:rsidRDefault="00DA06F3" w:rsidP="00DA06F3">
            <w:pPr>
              <w:spacing w:after="0"/>
              <w:ind w:firstLine="0"/>
              <w:jc w:val="right"/>
              <w:rPr>
                <w:rFonts w:ascii="Arial" w:hAnsi="Arial" w:cs="Arial"/>
                <w:color w:val="000000"/>
                <w:sz w:val="16"/>
                <w:szCs w:val="16"/>
                <w:lang w:val="es-ES" w:eastAsia="es-ES"/>
              </w:rPr>
            </w:pPr>
            <w:r w:rsidRPr="00263555">
              <w:rPr>
                <w:rFonts w:ascii="Arial" w:hAnsi="Arial" w:cs="Arial"/>
                <w:color w:val="000000"/>
                <w:sz w:val="16"/>
                <w:szCs w:val="16"/>
                <w:lang w:val="es-ES" w:eastAsia="es-ES"/>
              </w:rPr>
              <w:t>Gasto</w:t>
            </w:r>
          </w:p>
        </w:tc>
        <w:tc>
          <w:tcPr>
            <w:tcW w:w="902" w:type="dxa"/>
            <w:tcBorders>
              <w:top w:val="single" w:sz="2" w:space="0" w:color="auto"/>
              <w:bottom w:val="single" w:sz="4" w:space="0" w:color="auto"/>
            </w:tcBorders>
            <w:shd w:val="clear" w:color="auto" w:fill="8DB3E2" w:themeFill="text2" w:themeFillTint="66"/>
            <w:noWrap/>
            <w:vAlign w:val="center"/>
            <w:hideMark/>
          </w:tcPr>
          <w:p w:rsidR="00DA06F3" w:rsidRPr="00263555" w:rsidRDefault="00DA06F3" w:rsidP="00DA06F3">
            <w:pPr>
              <w:spacing w:after="0"/>
              <w:ind w:firstLine="0"/>
              <w:jc w:val="right"/>
              <w:rPr>
                <w:rFonts w:ascii="Arial" w:hAnsi="Arial" w:cs="Arial"/>
                <w:color w:val="000000"/>
                <w:sz w:val="16"/>
                <w:szCs w:val="16"/>
                <w:lang w:val="es-ES" w:eastAsia="es-ES"/>
              </w:rPr>
            </w:pPr>
            <w:r w:rsidRPr="00263555">
              <w:rPr>
                <w:rFonts w:ascii="Arial" w:hAnsi="Arial" w:cs="Arial"/>
                <w:color w:val="000000"/>
                <w:sz w:val="16"/>
                <w:szCs w:val="16"/>
                <w:lang w:val="es-ES" w:eastAsia="es-ES"/>
              </w:rPr>
              <w:t>% s/ total</w:t>
            </w:r>
          </w:p>
        </w:tc>
        <w:tc>
          <w:tcPr>
            <w:tcW w:w="1061" w:type="dxa"/>
            <w:tcBorders>
              <w:top w:val="single" w:sz="2" w:space="0" w:color="auto"/>
              <w:bottom w:val="single" w:sz="4" w:space="0" w:color="auto"/>
            </w:tcBorders>
            <w:shd w:val="clear" w:color="auto" w:fill="8DB3E2" w:themeFill="text2" w:themeFillTint="66"/>
            <w:vAlign w:val="center"/>
          </w:tcPr>
          <w:p w:rsidR="00DA06F3" w:rsidRPr="00263555" w:rsidRDefault="00DA06F3" w:rsidP="00263555">
            <w:pPr>
              <w:spacing w:after="0"/>
              <w:ind w:left="-200" w:right="128" w:firstLine="0"/>
              <w:jc w:val="right"/>
              <w:rPr>
                <w:rFonts w:ascii="Arial" w:hAnsi="Arial" w:cs="Arial"/>
                <w:color w:val="000000"/>
                <w:sz w:val="16"/>
                <w:szCs w:val="16"/>
                <w:lang w:val="es-ES" w:eastAsia="es-ES"/>
              </w:rPr>
            </w:pPr>
            <w:r w:rsidRPr="00263555">
              <w:rPr>
                <w:rFonts w:ascii="Arial" w:hAnsi="Arial" w:cs="Arial"/>
                <w:color w:val="000000"/>
                <w:sz w:val="16"/>
                <w:szCs w:val="16"/>
                <w:lang w:val="es-ES" w:eastAsia="es-ES"/>
              </w:rPr>
              <w:t>Personal equivalente</w:t>
            </w:r>
          </w:p>
        </w:tc>
        <w:tc>
          <w:tcPr>
            <w:tcW w:w="727" w:type="dxa"/>
            <w:tcBorders>
              <w:top w:val="single" w:sz="2" w:space="0" w:color="auto"/>
              <w:bottom w:val="single" w:sz="4" w:space="0" w:color="auto"/>
            </w:tcBorders>
            <w:shd w:val="clear" w:color="auto" w:fill="8DB3E2" w:themeFill="text2" w:themeFillTint="66"/>
            <w:vAlign w:val="center"/>
          </w:tcPr>
          <w:p w:rsidR="00DA06F3" w:rsidRPr="00263555" w:rsidRDefault="00DA06F3" w:rsidP="00DA06F3">
            <w:pPr>
              <w:spacing w:after="0"/>
              <w:ind w:firstLine="0"/>
              <w:jc w:val="right"/>
              <w:rPr>
                <w:rFonts w:ascii="Arial" w:hAnsi="Arial" w:cs="Arial"/>
                <w:color w:val="000000"/>
                <w:sz w:val="16"/>
                <w:szCs w:val="16"/>
                <w:lang w:val="es-ES" w:eastAsia="es-ES"/>
              </w:rPr>
            </w:pPr>
            <w:r w:rsidRPr="00263555">
              <w:rPr>
                <w:rFonts w:ascii="Arial" w:hAnsi="Arial" w:cs="Arial"/>
                <w:color w:val="000000"/>
                <w:sz w:val="16"/>
                <w:szCs w:val="16"/>
                <w:lang w:val="es-ES" w:eastAsia="es-ES"/>
              </w:rPr>
              <w:t>Gasto</w:t>
            </w:r>
          </w:p>
        </w:tc>
        <w:tc>
          <w:tcPr>
            <w:tcW w:w="1061" w:type="dxa"/>
            <w:tcBorders>
              <w:top w:val="single" w:sz="2" w:space="0" w:color="auto"/>
              <w:bottom w:val="single" w:sz="4" w:space="0" w:color="auto"/>
            </w:tcBorders>
            <w:shd w:val="clear" w:color="auto" w:fill="8DB3E2" w:themeFill="text2" w:themeFillTint="66"/>
            <w:vAlign w:val="center"/>
          </w:tcPr>
          <w:p w:rsidR="00DA06F3" w:rsidRPr="00263555" w:rsidRDefault="00DA06F3" w:rsidP="00DA06F3">
            <w:pPr>
              <w:spacing w:after="0"/>
              <w:ind w:firstLine="0"/>
              <w:jc w:val="right"/>
              <w:rPr>
                <w:rFonts w:ascii="Arial" w:hAnsi="Arial" w:cs="Arial"/>
                <w:color w:val="000000"/>
                <w:sz w:val="16"/>
                <w:szCs w:val="16"/>
                <w:lang w:val="es-ES" w:eastAsia="es-ES"/>
              </w:rPr>
            </w:pPr>
            <w:r w:rsidRPr="00263555">
              <w:rPr>
                <w:rFonts w:ascii="Arial" w:hAnsi="Arial" w:cs="Arial"/>
                <w:color w:val="000000"/>
                <w:sz w:val="16"/>
                <w:szCs w:val="16"/>
                <w:lang w:val="es-ES" w:eastAsia="es-ES"/>
              </w:rPr>
              <w:t>Personal equivalente</w:t>
            </w:r>
          </w:p>
        </w:tc>
      </w:tr>
      <w:tr w:rsidR="00DA06F3" w:rsidRPr="00263555" w:rsidTr="001A05C6">
        <w:trPr>
          <w:trHeight w:val="198"/>
          <w:jc w:val="center"/>
        </w:trPr>
        <w:tc>
          <w:tcPr>
            <w:tcW w:w="2047" w:type="dxa"/>
            <w:tcBorders>
              <w:top w:val="single" w:sz="4" w:space="0" w:color="auto"/>
              <w:bottom w:val="single" w:sz="2" w:space="0" w:color="auto"/>
            </w:tcBorders>
            <w:shd w:val="clear" w:color="auto" w:fill="auto"/>
            <w:noWrap/>
            <w:vAlign w:val="center"/>
            <w:hideMark/>
          </w:tcPr>
          <w:p w:rsidR="00DA06F3" w:rsidRPr="00263555" w:rsidRDefault="00DA06F3" w:rsidP="00DA06F3">
            <w:pPr>
              <w:pStyle w:val="texto"/>
              <w:tabs>
                <w:tab w:val="clear" w:pos="2835"/>
                <w:tab w:val="center" w:pos="540"/>
              </w:tabs>
              <w:spacing w:after="0"/>
              <w:ind w:firstLine="0"/>
              <w:jc w:val="left"/>
              <w:rPr>
                <w:rFonts w:ascii="Arial Narrow" w:hAnsi="Arial Narrow" w:cs="Arial"/>
                <w:sz w:val="18"/>
                <w:szCs w:val="18"/>
              </w:rPr>
            </w:pPr>
            <w:r w:rsidRPr="00263555">
              <w:rPr>
                <w:rFonts w:ascii="Arial Narrow" w:hAnsi="Arial Narrow" w:cs="Arial"/>
                <w:sz w:val="18"/>
                <w:szCs w:val="18"/>
              </w:rPr>
              <w:t>Políticas Sociales</w:t>
            </w:r>
          </w:p>
        </w:tc>
        <w:tc>
          <w:tcPr>
            <w:tcW w:w="941" w:type="dxa"/>
            <w:tcBorders>
              <w:top w:val="single" w:sz="4" w:space="0" w:color="auto"/>
              <w:bottom w:val="single" w:sz="2" w:space="0" w:color="auto"/>
            </w:tcBorders>
            <w:shd w:val="clear" w:color="auto" w:fill="auto"/>
            <w:noWrap/>
            <w:vAlign w:val="center"/>
            <w:hideMark/>
          </w:tcPr>
          <w:p w:rsidR="00DA06F3" w:rsidRPr="00263555" w:rsidRDefault="00DA06F3" w:rsidP="00DA06F3">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2.646.695</w:t>
            </w:r>
          </w:p>
        </w:tc>
        <w:tc>
          <w:tcPr>
            <w:tcW w:w="902" w:type="dxa"/>
            <w:tcBorders>
              <w:top w:val="single" w:sz="4" w:space="0" w:color="auto"/>
              <w:bottom w:val="single" w:sz="2" w:space="0" w:color="auto"/>
            </w:tcBorders>
            <w:shd w:val="clear" w:color="auto" w:fill="auto"/>
            <w:noWrap/>
            <w:vAlign w:val="center"/>
            <w:hideMark/>
          </w:tcPr>
          <w:p w:rsidR="00DA06F3" w:rsidRPr="00263555" w:rsidRDefault="00DA06F3" w:rsidP="00DA06F3">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36,0</w:t>
            </w:r>
          </w:p>
        </w:tc>
        <w:tc>
          <w:tcPr>
            <w:tcW w:w="1061" w:type="dxa"/>
            <w:tcBorders>
              <w:top w:val="single" w:sz="4" w:space="0" w:color="auto"/>
              <w:bottom w:val="single" w:sz="2" w:space="0" w:color="auto"/>
            </w:tcBorders>
            <w:vAlign w:val="center"/>
          </w:tcPr>
          <w:p w:rsidR="00DA06F3" w:rsidRPr="00263555" w:rsidRDefault="00DA06F3" w:rsidP="00263555">
            <w:pPr>
              <w:spacing w:after="0"/>
              <w:ind w:left="-131" w:right="59"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97,85</w:t>
            </w:r>
          </w:p>
        </w:tc>
        <w:tc>
          <w:tcPr>
            <w:tcW w:w="941" w:type="dxa"/>
            <w:tcBorders>
              <w:top w:val="single" w:sz="4" w:space="0" w:color="auto"/>
              <w:bottom w:val="single" w:sz="2" w:space="0" w:color="auto"/>
            </w:tcBorders>
            <w:shd w:val="clear" w:color="auto" w:fill="auto"/>
            <w:noWrap/>
            <w:vAlign w:val="center"/>
            <w:hideMark/>
          </w:tcPr>
          <w:p w:rsidR="00DA06F3" w:rsidRPr="00263555" w:rsidRDefault="00DA06F3" w:rsidP="00DA06F3">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2.652.621</w:t>
            </w:r>
          </w:p>
        </w:tc>
        <w:tc>
          <w:tcPr>
            <w:tcW w:w="902" w:type="dxa"/>
            <w:tcBorders>
              <w:top w:val="single" w:sz="4" w:space="0" w:color="auto"/>
              <w:bottom w:val="single" w:sz="2" w:space="0" w:color="auto"/>
            </w:tcBorders>
            <w:shd w:val="clear" w:color="auto" w:fill="auto"/>
            <w:noWrap/>
            <w:vAlign w:val="center"/>
            <w:hideMark/>
          </w:tcPr>
          <w:p w:rsidR="00DA06F3" w:rsidRPr="00263555" w:rsidRDefault="00DA06F3" w:rsidP="00DA06F3">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36,1</w:t>
            </w:r>
          </w:p>
        </w:tc>
        <w:tc>
          <w:tcPr>
            <w:tcW w:w="1061" w:type="dxa"/>
            <w:tcBorders>
              <w:top w:val="single" w:sz="4" w:space="0" w:color="auto"/>
              <w:bottom w:val="single" w:sz="2" w:space="0" w:color="auto"/>
            </w:tcBorders>
            <w:vAlign w:val="center"/>
          </w:tcPr>
          <w:p w:rsidR="00DA06F3" w:rsidRPr="00263555" w:rsidRDefault="00DA06F3" w:rsidP="00263555">
            <w:pPr>
              <w:spacing w:after="0"/>
              <w:ind w:left="-200" w:right="128"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97,34</w:t>
            </w:r>
          </w:p>
        </w:tc>
        <w:tc>
          <w:tcPr>
            <w:tcW w:w="727" w:type="dxa"/>
            <w:tcBorders>
              <w:top w:val="single" w:sz="4" w:space="0" w:color="auto"/>
              <w:bottom w:val="single" w:sz="2" w:space="0" w:color="auto"/>
            </w:tcBorders>
            <w:vAlign w:val="center"/>
          </w:tcPr>
          <w:p w:rsidR="00DA06F3" w:rsidRPr="00263555" w:rsidRDefault="00DA06F3" w:rsidP="00DA06F3">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0,2</w:t>
            </w:r>
          </w:p>
        </w:tc>
        <w:tc>
          <w:tcPr>
            <w:tcW w:w="1061" w:type="dxa"/>
            <w:tcBorders>
              <w:top w:val="single" w:sz="4" w:space="0" w:color="auto"/>
              <w:bottom w:val="single" w:sz="2" w:space="0" w:color="auto"/>
            </w:tcBorders>
            <w:vAlign w:val="center"/>
          </w:tcPr>
          <w:p w:rsidR="00DA06F3" w:rsidRPr="00263555" w:rsidRDefault="00DA06F3" w:rsidP="00DA06F3">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-0,5</w:t>
            </w:r>
          </w:p>
        </w:tc>
      </w:tr>
      <w:tr w:rsidR="00DA06F3" w:rsidRPr="00263555" w:rsidTr="001A05C6">
        <w:trPr>
          <w:trHeight w:val="198"/>
          <w:jc w:val="center"/>
        </w:trPr>
        <w:tc>
          <w:tcPr>
            <w:tcW w:w="2047" w:type="dxa"/>
            <w:tcBorders>
              <w:top w:val="single" w:sz="2" w:space="0" w:color="auto"/>
              <w:bottom w:val="single" w:sz="2" w:space="0" w:color="auto"/>
            </w:tcBorders>
            <w:shd w:val="clear" w:color="auto" w:fill="auto"/>
            <w:noWrap/>
            <w:vAlign w:val="center"/>
            <w:hideMark/>
          </w:tcPr>
          <w:p w:rsidR="00DA06F3" w:rsidRPr="00263555" w:rsidRDefault="00DA06F3" w:rsidP="00DA06F3">
            <w:pPr>
              <w:pStyle w:val="texto"/>
              <w:tabs>
                <w:tab w:val="clear" w:pos="2835"/>
                <w:tab w:val="center" w:pos="540"/>
              </w:tabs>
              <w:spacing w:after="0"/>
              <w:ind w:firstLine="0"/>
              <w:jc w:val="left"/>
              <w:rPr>
                <w:rFonts w:ascii="Arial Narrow" w:hAnsi="Arial Narrow" w:cs="Arial"/>
                <w:sz w:val="18"/>
                <w:szCs w:val="18"/>
              </w:rPr>
            </w:pPr>
            <w:r w:rsidRPr="00263555">
              <w:rPr>
                <w:rFonts w:ascii="Arial Narrow" w:hAnsi="Arial Narrow" w:cs="Arial"/>
                <w:sz w:val="18"/>
                <w:szCs w:val="18"/>
              </w:rPr>
              <w:t>Salud</w:t>
            </w:r>
          </w:p>
        </w:tc>
        <w:tc>
          <w:tcPr>
            <w:tcW w:w="941" w:type="dxa"/>
            <w:tcBorders>
              <w:top w:val="single" w:sz="2" w:space="0" w:color="auto"/>
              <w:bottom w:val="single" w:sz="2" w:space="0" w:color="auto"/>
            </w:tcBorders>
            <w:shd w:val="clear" w:color="auto" w:fill="auto"/>
            <w:noWrap/>
            <w:vAlign w:val="center"/>
            <w:hideMark/>
          </w:tcPr>
          <w:p w:rsidR="00DA06F3" w:rsidRPr="00263555" w:rsidRDefault="00DA06F3" w:rsidP="00DA06F3">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2.631.736</w:t>
            </w:r>
          </w:p>
        </w:tc>
        <w:tc>
          <w:tcPr>
            <w:tcW w:w="902" w:type="dxa"/>
            <w:tcBorders>
              <w:top w:val="single" w:sz="2" w:space="0" w:color="auto"/>
              <w:bottom w:val="single" w:sz="2" w:space="0" w:color="auto"/>
            </w:tcBorders>
            <w:shd w:val="clear" w:color="auto" w:fill="auto"/>
            <w:noWrap/>
            <w:vAlign w:val="center"/>
            <w:hideMark/>
          </w:tcPr>
          <w:p w:rsidR="00DA06F3" w:rsidRPr="00263555" w:rsidRDefault="00DA06F3" w:rsidP="00DA06F3">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35,8</w:t>
            </w:r>
          </w:p>
        </w:tc>
        <w:tc>
          <w:tcPr>
            <w:tcW w:w="1061" w:type="dxa"/>
            <w:tcBorders>
              <w:top w:val="single" w:sz="2" w:space="0" w:color="auto"/>
              <w:bottom w:val="single" w:sz="2" w:space="0" w:color="auto"/>
            </w:tcBorders>
            <w:vAlign w:val="center"/>
          </w:tcPr>
          <w:p w:rsidR="00DA06F3" w:rsidRPr="00263555" w:rsidRDefault="00DA06F3" w:rsidP="00263555">
            <w:pPr>
              <w:spacing w:after="0"/>
              <w:ind w:left="-131" w:right="59"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98,24</w:t>
            </w:r>
          </w:p>
        </w:tc>
        <w:tc>
          <w:tcPr>
            <w:tcW w:w="941" w:type="dxa"/>
            <w:tcBorders>
              <w:top w:val="single" w:sz="2" w:space="0" w:color="auto"/>
              <w:bottom w:val="single" w:sz="2" w:space="0" w:color="auto"/>
            </w:tcBorders>
            <w:shd w:val="clear" w:color="auto" w:fill="auto"/>
            <w:noWrap/>
            <w:vAlign w:val="center"/>
            <w:hideMark/>
          </w:tcPr>
          <w:p w:rsidR="00DA06F3" w:rsidRPr="00263555" w:rsidRDefault="00DA06F3" w:rsidP="00DA06F3">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2.597.581</w:t>
            </w:r>
          </w:p>
        </w:tc>
        <w:tc>
          <w:tcPr>
            <w:tcW w:w="902" w:type="dxa"/>
            <w:tcBorders>
              <w:top w:val="single" w:sz="2" w:space="0" w:color="auto"/>
              <w:bottom w:val="single" w:sz="2" w:space="0" w:color="auto"/>
            </w:tcBorders>
            <w:shd w:val="clear" w:color="auto" w:fill="auto"/>
            <w:noWrap/>
            <w:vAlign w:val="center"/>
            <w:hideMark/>
          </w:tcPr>
          <w:p w:rsidR="00DA06F3" w:rsidRPr="00263555" w:rsidRDefault="00DA06F3" w:rsidP="00DA06F3">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35,3</w:t>
            </w:r>
          </w:p>
        </w:tc>
        <w:tc>
          <w:tcPr>
            <w:tcW w:w="1061" w:type="dxa"/>
            <w:tcBorders>
              <w:top w:val="single" w:sz="2" w:space="0" w:color="auto"/>
              <w:bottom w:val="single" w:sz="2" w:space="0" w:color="auto"/>
            </w:tcBorders>
            <w:vAlign w:val="center"/>
          </w:tcPr>
          <w:p w:rsidR="00DA06F3" w:rsidRPr="00263555" w:rsidRDefault="00DA06F3" w:rsidP="00263555">
            <w:pPr>
              <w:spacing w:after="0"/>
              <w:ind w:left="-200" w:right="128"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96,76</w:t>
            </w:r>
          </w:p>
        </w:tc>
        <w:tc>
          <w:tcPr>
            <w:tcW w:w="727" w:type="dxa"/>
            <w:tcBorders>
              <w:top w:val="single" w:sz="2" w:space="0" w:color="auto"/>
              <w:bottom w:val="single" w:sz="2" w:space="0" w:color="auto"/>
            </w:tcBorders>
            <w:vAlign w:val="center"/>
          </w:tcPr>
          <w:p w:rsidR="00DA06F3" w:rsidRPr="00263555" w:rsidRDefault="00DA06F3" w:rsidP="00DA06F3">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-1,3</w:t>
            </w:r>
          </w:p>
        </w:tc>
        <w:tc>
          <w:tcPr>
            <w:tcW w:w="1061" w:type="dxa"/>
            <w:tcBorders>
              <w:top w:val="single" w:sz="2" w:space="0" w:color="auto"/>
              <w:bottom w:val="single" w:sz="2" w:space="0" w:color="auto"/>
            </w:tcBorders>
            <w:vAlign w:val="center"/>
          </w:tcPr>
          <w:p w:rsidR="00DA06F3" w:rsidRPr="00263555" w:rsidRDefault="00DA06F3" w:rsidP="00DA06F3">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-1,5</w:t>
            </w:r>
          </w:p>
        </w:tc>
      </w:tr>
      <w:tr w:rsidR="00DA06F3" w:rsidRPr="00263555" w:rsidTr="001A05C6">
        <w:trPr>
          <w:trHeight w:val="198"/>
          <w:jc w:val="center"/>
        </w:trPr>
        <w:tc>
          <w:tcPr>
            <w:tcW w:w="2047" w:type="dxa"/>
            <w:tcBorders>
              <w:top w:val="single" w:sz="2" w:space="0" w:color="auto"/>
              <w:bottom w:val="single" w:sz="2" w:space="0" w:color="auto"/>
            </w:tcBorders>
            <w:shd w:val="clear" w:color="auto" w:fill="auto"/>
            <w:noWrap/>
            <w:vAlign w:val="center"/>
          </w:tcPr>
          <w:p w:rsidR="00DA06F3" w:rsidRPr="00263555" w:rsidRDefault="00DA06F3" w:rsidP="00DA06F3">
            <w:pPr>
              <w:pStyle w:val="texto"/>
              <w:tabs>
                <w:tab w:val="clear" w:pos="2835"/>
                <w:tab w:val="center" w:pos="540"/>
              </w:tabs>
              <w:spacing w:after="0"/>
              <w:ind w:firstLine="0"/>
              <w:jc w:val="left"/>
              <w:rPr>
                <w:rFonts w:ascii="Arial Narrow" w:hAnsi="Arial Narrow" w:cs="Arial"/>
                <w:sz w:val="18"/>
                <w:szCs w:val="18"/>
              </w:rPr>
            </w:pPr>
            <w:r w:rsidRPr="00263555">
              <w:rPr>
                <w:rFonts w:ascii="Arial Narrow" w:hAnsi="Arial Narrow" w:cs="Arial"/>
                <w:sz w:val="18"/>
                <w:szCs w:val="18"/>
              </w:rPr>
              <w:t>Educación</w:t>
            </w:r>
          </w:p>
        </w:tc>
        <w:tc>
          <w:tcPr>
            <w:tcW w:w="941" w:type="dxa"/>
            <w:tcBorders>
              <w:top w:val="single" w:sz="2" w:space="0" w:color="auto"/>
              <w:bottom w:val="single" w:sz="2" w:space="0" w:color="auto"/>
            </w:tcBorders>
            <w:shd w:val="clear" w:color="auto" w:fill="auto"/>
            <w:noWrap/>
            <w:vAlign w:val="center"/>
          </w:tcPr>
          <w:p w:rsidR="00DA06F3" w:rsidRPr="00263555" w:rsidRDefault="00DA06F3" w:rsidP="00DA06F3">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1.979.291</w:t>
            </w:r>
          </w:p>
        </w:tc>
        <w:tc>
          <w:tcPr>
            <w:tcW w:w="902" w:type="dxa"/>
            <w:tcBorders>
              <w:top w:val="single" w:sz="2" w:space="0" w:color="auto"/>
              <w:bottom w:val="single" w:sz="2" w:space="0" w:color="auto"/>
            </w:tcBorders>
            <w:shd w:val="clear" w:color="auto" w:fill="auto"/>
            <w:noWrap/>
            <w:vAlign w:val="center"/>
          </w:tcPr>
          <w:p w:rsidR="00DA06F3" w:rsidRPr="00263555" w:rsidRDefault="00DA06F3" w:rsidP="00DA06F3">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26,8</w:t>
            </w:r>
          </w:p>
        </w:tc>
        <w:tc>
          <w:tcPr>
            <w:tcW w:w="1061" w:type="dxa"/>
            <w:tcBorders>
              <w:top w:val="single" w:sz="2" w:space="0" w:color="auto"/>
              <w:bottom w:val="single" w:sz="2" w:space="0" w:color="auto"/>
            </w:tcBorders>
            <w:vAlign w:val="center"/>
          </w:tcPr>
          <w:p w:rsidR="00DA06F3" w:rsidRPr="00263555" w:rsidRDefault="00DA06F3" w:rsidP="00263555">
            <w:pPr>
              <w:spacing w:after="0"/>
              <w:ind w:left="-131" w:right="59"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78,76</w:t>
            </w:r>
          </w:p>
        </w:tc>
        <w:tc>
          <w:tcPr>
            <w:tcW w:w="941" w:type="dxa"/>
            <w:tcBorders>
              <w:top w:val="single" w:sz="2" w:space="0" w:color="auto"/>
              <w:bottom w:val="single" w:sz="2" w:space="0" w:color="auto"/>
            </w:tcBorders>
            <w:shd w:val="clear" w:color="auto" w:fill="auto"/>
            <w:noWrap/>
            <w:vAlign w:val="center"/>
          </w:tcPr>
          <w:p w:rsidR="00DA06F3" w:rsidRPr="00263555" w:rsidRDefault="00DA06F3" w:rsidP="00DA06F3">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1.991.234</w:t>
            </w:r>
          </w:p>
        </w:tc>
        <w:tc>
          <w:tcPr>
            <w:tcW w:w="902" w:type="dxa"/>
            <w:tcBorders>
              <w:top w:val="single" w:sz="2" w:space="0" w:color="auto"/>
              <w:bottom w:val="single" w:sz="2" w:space="0" w:color="auto"/>
            </w:tcBorders>
            <w:shd w:val="clear" w:color="auto" w:fill="auto"/>
            <w:noWrap/>
            <w:vAlign w:val="center"/>
          </w:tcPr>
          <w:p w:rsidR="00DA06F3" w:rsidRPr="00263555" w:rsidRDefault="00DA06F3" w:rsidP="00DA06F3">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27,1</w:t>
            </w:r>
          </w:p>
        </w:tc>
        <w:tc>
          <w:tcPr>
            <w:tcW w:w="1061" w:type="dxa"/>
            <w:tcBorders>
              <w:top w:val="single" w:sz="2" w:space="0" w:color="auto"/>
              <w:bottom w:val="single" w:sz="2" w:space="0" w:color="auto"/>
            </w:tcBorders>
            <w:vAlign w:val="center"/>
          </w:tcPr>
          <w:p w:rsidR="00DA06F3" w:rsidRPr="00263555" w:rsidRDefault="00DA06F3" w:rsidP="00263555">
            <w:pPr>
              <w:spacing w:after="0"/>
              <w:ind w:left="-200" w:right="128"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79,22</w:t>
            </w:r>
          </w:p>
        </w:tc>
        <w:tc>
          <w:tcPr>
            <w:tcW w:w="727" w:type="dxa"/>
            <w:tcBorders>
              <w:top w:val="single" w:sz="2" w:space="0" w:color="auto"/>
              <w:bottom w:val="single" w:sz="2" w:space="0" w:color="auto"/>
            </w:tcBorders>
            <w:vAlign w:val="center"/>
          </w:tcPr>
          <w:p w:rsidR="00DA06F3" w:rsidRPr="00263555" w:rsidRDefault="00DA06F3" w:rsidP="00DA06F3">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0,6</w:t>
            </w:r>
          </w:p>
        </w:tc>
        <w:tc>
          <w:tcPr>
            <w:tcW w:w="1061" w:type="dxa"/>
            <w:tcBorders>
              <w:top w:val="single" w:sz="2" w:space="0" w:color="auto"/>
              <w:bottom w:val="single" w:sz="2" w:space="0" w:color="auto"/>
            </w:tcBorders>
            <w:vAlign w:val="center"/>
          </w:tcPr>
          <w:p w:rsidR="00DA06F3" w:rsidRPr="00263555" w:rsidRDefault="00DA06F3" w:rsidP="00DA06F3">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0,6</w:t>
            </w:r>
          </w:p>
        </w:tc>
      </w:tr>
      <w:tr w:rsidR="00DA06F3" w:rsidRPr="00263555" w:rsidTr="001A05C6">
        <w:trPr>
          <w:trHeight w:val="198"/>
          <w:jc w:val="center"/>
        </w:trPr>
        <w:tc>
          <w:tcPr>
            <w:tcW w:w="2047" w:type="dxa"/>
            <w:tcBorders>
              <w:top w:val="single" w:sz="2" w:space="0" w:color="auto"/>
              <w:bottom w:val="single" w:sz="4" w:space="0" w:color="auto"/>
            </w:tcBorders>
            <w:shd w:val="clear" w:color="auto" w:fill="auto"/>
            <w:noWrap/>
            <w:vAlign w:val="center"/>
            <w:hideMark/>
          </w:tcPr>
          <w:p w:rsidR="00DA06F3" w:rsidRPr="00263555" w:rsidRDefault="00DA06F3" w:rsidP="00263555">
            <w:pPr>
              <w:pStyle w:val="texto"/>
              <w:tabs>
                <w:tab w:val="clear" w:pos="2835"/>
                <w:tab w:val="center" w:pos="540"/>
              </w:tabs>
              <w:spacing w:after="0"/>
              <w:ind w:firstLine="0"/>
              <w:jc w:val="left"/>
              <w:rPr>
                <w:rFonts w:ascii="Arial Narrow" w:hAnsi="Arial Narrow" w:cs="Arial"/>
                <w:sz w:val="18"/>
                <w:szCs w:val="18"/>
              </w:rPr>
            </w:pPr>
            <w:proofErr w:type="spellStart"/>
            <w:r w:rsidRPr="00263555">
              <w:rPr>
                <w:rFonts w:ascii="Arial Narrow" w:hAnsi="Arial Narrow" w:cs="Arial"/>
                <w:sz w:val="18"/>
                <w:szCs w:val="18"/>
              </w:rPr>
              <w:t>Presid</w:t>
            </w:r>
            <w:proofErr w:type="spellEnd"/>
            <w:r w:rsidR="00263555">
              <w:rPr>
                <w:rFonts w:ascii="Arial Narrow" w:hAnsi="Arial Narrow" w:cs="Arial"/>
                <w:sz w:val="18"/>
                <w:szCs w:val="18"/>
              </w:rPr>
              <w:t>.</w:t>
            </w:r>
            <w:r w:rsidRPr="00263555">
              <w:rPr>
                <w:rFonts w:ascii="Arial Narrow" w:hAnsi="Arial Narrow" w:cs="Arial"/>
                <w:sz w:val="18"/>
                <w:szCs w:val="18"/>
              </w:rPr>
              <w:t>, Justicia e Interior</w:t>
            </w:r>
          </w:p>
        </w:tc>
        <w:tc>
          <w:tcPr>
            <w:tcW w:w="941" w:type="dxa"/>
            <w:tcBorders>
              <w:top w:val="single" w:sz="2" w:space="0" w:color="auto"/>
              <w:bottom w:val="single" w:sz="4" w:space="0" w:color="auto"/>
            </w:tcBorders>
            <w:shd w:val="clear" w:color="auto" w:fill="auto"/>
            <w:noWrap/>
            <w:vAlign w:val="center"/>
            <w:hideMark/>
          </w:tcPr>
          <w:p w:rsidR="00DA06F3" w:rsidRPr="00263555" w:rsidRDefault="00DA06F3" w:rsidP="00DA06F3">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100.243</w:t>
            </w:r>
          </w:p>
        </w:tc>
        <w:tc>
          <w:tcPr>
            <w:tcW w:w="902" w:type="dxa"/>
            <w:tcBorders>
              <w:top w:val="single" w:sz="2" w:space="0" w:color="auto"/>
              <w:bottom w:val="single" w:sz="4" w:space="0" w:color="auto"/>
            </w:tcBorders>
            <w:shd w:val="clear" w:color="auto" w:fill="auto"/>
            <w:noWrap/>
            <w:vAlign w:val="center"/>
            <w:hideMark/>
          </w:tcPr>
          <w:p w:rsidR="00DA06F3" w:rsidRPr="00263555" w:rsidRDefault="00DA06F3" w:rsidP="00DA06F3">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1,4</w:t>
            </w:r>
          </w:p>
        </w:tc>
        <w:tc>
          <w:tcPr>
            <w:tcW w:w="1061" w:type="dxa"/>
            <w:tcBorders>
              <w:top w:val="single" w:sz="2" w:space="0" w:color="auto"/>
              <w:bottom w:val="single" w:sz="4" w:space="0" w:color="auto"/>
            </w:tcBorders>
            <w:vAlign w:val="center"/>
          </w:tcPr>
          <w:p w:rsidR="00DA06F3" w:rsidRPr="00263555" w:rsidRDefault="00DA06F3" w:rsidP="00263555">
            <w:pPr>
              <w:spacing w:after="0"/>
              <w:ind w:left="-131" w:right="59"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3,94</w:t>
            </w:r>
          </w:p>
        </w:tc>
        <w:tc>
          <w:tcPr>
            <w:tcW w:w="941" w:type="dxa"/>
            <w:tcBorders>
              <w:top w:val="single" w:sz="2" w:space="0" w:color="auto"/>
              <w:bottom w:val="single" w:sz="4" w:space="0" w:color="auto"/>
            </w:tcBorders>
            <w:shd w:val="clear" w:color="auto" w:fill="auto"/>
            <w:noWrap/>
            <w:vAlign w:val="center"/>
            <w:hideMark/>
          </w:tcPr>
          <w:p w:rsidR="00DA06F3" w:rsidRPr="00263555" w:rsidRDefault="00DA06F3" w:rsidP="00DA06F3">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109.394</w:t>
            </w:r>
          </w:p>
        </w:tc>
        <w:tc>
          <w:tcPr>
            <w:tcW w:w="902" w:type="dxa"/>
            <w:tcBorders>
              <w:top w:val="single" w:sz="2" w:space="0" w:color="auto"/>
              <w:bottom w:val="single" w:sz="4" w:space="0" w:color="auto"/>
            </w:tcBorders>
            <w:shd w:val="clear" w:color="auto" w:fill="auto"/>
            <w:noWrap/>
            <w:vAlign w:val="center"/>
            <w:hideMark/>
          </w:tcPr>
          <w:p w:rsidR="00DA06F3" w:rsidRPr="00263555" w:rsidRDefault="00DA06F3" w:rsidP="00DA06F3">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1,5</w:t>
            </w:r>
          </w:p>
        </w:tc>
        <w:tc>
          <w:tcPr>
            <w:tcW w:w="1061" w:type="dxa"/>
            <w:tcBorders>
              <w:top w:val="single" w:sz="2" w:space="0" w:color="auto"/>
              <w:bottom w:val="single" w:sz="4" w:space="0" w:color="auto"/>
            </w:tcBorders>
            <w:vAlign w:val="center"/>
          </w:tcPr>
          <w:p w:rsidR="00DA06F3" w:rsidRPr="00263555" w:rsidRDefault="00DA06F3" w:rsidP="00263555">
            <w:pPr>
              <w:spacing w:after="0"/>
              <w:ind w:left="-200" w:right="128"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4,24</w:t>
            </w:r>
          </w:p>
        </w:tc>
        <w:tc>
          <w:tcPr>
            <w:tcW w:w="727" w:type="dxa"/>
            <w:tcBorders>
              <w:top w:val="single" w:sz="2" w:space="0" w:color="auto"/>
              <w:bottom w:val="single" w:sz="4" w:space="0" w:color="auto"/>
            </w:tcBorders>
            <w:vAlign w:val="center"/>
          </w:tcPr>
          <w:p w:rsidR="00DA06F3" w:rsidRPr="00263555" w:rsidRDefault="00DA06F3" w:rsidP="00DA06F3">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9,1</w:t>
            </w:r>
          </w:p>
        </w:tc>
        <w:tc>
          <w:tcPr>
            <w:tcW w:w="1061" w:type="dxa"/>
            <w:tcBorders>
              <w:top w:val="single" w:sz="2" w:space="0" w:color="auto"/>
              <w:bottom w:val="single" w:sz="4" w:space="0" w:color="auto"/>
            </w:tcBorders>
            <w:vAlign w:val="center"/>
          </w:tcPr>
          <w:p w:rsidR="00DA06F3" w:rsidRPr="00263555" w:rsidRDefault="00DA06F3" w:rsidP="00DA06F3">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7,7</w:t>
            </w:r>
          </w:p>
        </w:tc>
      </w:tr>
      <w:tr w:rsidR="00DA06F3" w:rsidRPr="00263555" w:rsidTr="00856D5D">
        <w:trPr>
          <w:trHeight w:val="255"/>
          <w:jc w:val="center"/>
        </w:trPr>
        <w:tc>
          <w:tcPr>
            <w:tcW w:w="2047" w:type="dxa"/>
            <w:tcBorders>
              <w:top w:val="single" w:sz="4" w:space="0" w:color="auto"/>
              <w:bottom w:val="single" w:sz="4" w:space="0" w:color="auto"/>
            </w:tcBorders>
            <w:shd w:val="clear" w:color="auto" w:fill="8DB3E2" w:themeFill="text2" w:themeFillTint="66"/>
            <w:noWrap/>
            <w:vAlign w:val="center"/>
            <w:hideMark/>
          </w:tcPr>
          <w:p w:rsidR="00DA06F3" w:rsidRPr="00263555" w:rsidRDefault="00DA06F3" w:rsidP="00DA06F3">
            <w:pPr>
              <w:pStyle w:val="texto"/>
              <w:tabs>
                <w:tab w:val="clear" w:pos="2835"/>
                <w:tab w:val="center" w:pos="540"/>
              </w:tabs>
              <w:spacing w:after="0"/>
              <w:ind w:firstLine="0"/>
              <w:jc w:val="left"/>
              <w:rPr>
                <w:rFonts w:ascii="Arial" w:hAnsi="Arial" w:cs="Arial"/>
                <w:sz w:val="16"/>
                <w:szCs w:val="16"/>
              </w:rPr>
            </w:pPr>
            <w:r w:rsidRPr="00263555">
              <w:rPr>
                <w:rFonts w:ascii="Arial" w:hAnsi="Arial" w:cs="Arial"/>
                <w:sz w:val="16"/>
                <w:szCs w:val="16"/>
              </w:rPr>
              <w:t>Total</w:t>
            </w:r>
          </w:p>
        </w:tc>
        <w:tc>
          <w:tcPr>
            <w:tcW w:w="941" w:type="dxa"/>
            <w:tcBorders>
              <w:top w:val="single" w:sz="4" w:space="0" w:color="auto"/>
              <w:bottom w:val="single" w:sz="4" w:space="0" w:color="auto"/>
            </w:tcBorders>
            <w:shd w:val="clear" w:color="auto" w:fill="8DB3E2" w:themeFill="text2" w:themeFillTint="66"/>
            <w:noWrap/>
            <w:vAlign w:val="center"/>
            <w:hideMark/>
          </w:tcPr>
          <w:p w:rsidR="00DA06F3" w:rsidRPr="00263555" w:rsidRDefault="00DA06F3" w:rsidP="00DA06F3">
            <w:pPr>
              <w:spacing w:after="0"/>
              <w:ind w:firstLine="0"/>
              <w:jc w:val="right"/>
              <w:rPr>
                <w:rFonts w:ascii="Arial" w:hAnsi="Arial" w:cs="Arial"/>
                <w:color w:val="000000"/>
                <w:sz w:val="16"/>
                <w:szCs w:val="16"/>
                <w:lang w:val="es-ES" w:eastAsia="es-ES"/>
              </w:rPr>
            </w:pPr>
            <w:r w:rsidRPr="00263555">
              <w:rPr>
                <w:rFonts w:ascii="Arial" w:hAnsi="Arial" w:cs="Arial"/>
                <w:color w:val="000000"/>
                <w:sz w:val="16"/>
                <w:szCs w:val="16"/>
                <w:lang w:val="es-ES" w:eastAsia="es-ES"/>
              </w:rPr>
              <w:t>7.357.965</w:t>
            </w:r>
          </w:p>
        </w:tc>
        <w:tc>
          <w:tcPr>
            <w:tcW w:w="902" w:type="dxa"/>
            <w:tcBorders>
              <w:top w:val="single" w:sz="4" w:space="0" w:color="auto"/>
              <w:bottom w:val="single" w:sz="4" w:space="0" w:color="auto"/>
            </w:tcBorders>
            <w:shd w:val="clear" w:color="auto" w:fill="8DB3E2" w:themeFill="text2" w:themeFillTint="66"/>
            <w:noWrap/>
            <w:vAlign w:val="center"/>
            <w:hideMark/>
          </w:tcPr>
          <w:p w:rsidR="00DA06F3" w:rsidRPr="00263555" w:rsidRDefault="00DA06F3" w:rsidP="00DA06F3">
            <w:pPr>
              <w:spacing w:after="0"/>
              <w:ind w:firstLine="0"/>
              <w:jc w:val="right"/>
              <w:rPr>
                <w:rFonts w:ascii="Arial" w:hAnsi="Arial" w:cs="Arial"/>
                <w:color w:val="000000"/>
                <w:sz w:val="16"/>
                <w:szCs w:val="16"/>
                <w:lang w:val="es-ES" w:eastAsia="es-ES"/>
              </w:rPr>
            </w:pPr>
            <w:r w:rsidRPr="00263555">
              <w:rPr>
                <w:rFonts w:ascii="Arial" w:hAnsi="Arial" w:cs="Arial"/>
                <w:color w:val="000000"/>
                <w:sz w:val="16"/>
                <w:szCs w:val="16"/>
                <w:lang w:val="es-ES" w:eastAsia="es-ES"/>
              </w:rPr>
              <w:t>100</w:t>
            </w:r>
          </w:p>
        </w:tc>
        <w:tc>
          <w:tcPr>
            <w:tcW w:w="1061" w:type="dxa"/>
            <w:tcBorders>
              <w:top w:val="single" w:sz="4" w:space="0" w:color="auto"/>
              <w:bottom w:val="single" w:sz="4" w:space="0" w:color="auto"/>
            </w:tcBorders>
            <w:shd w:val="clear" w:color="auto" w:fill="8DB3E2" w:themeFill="text2" w:themeFillTint="66"/>
            <w:vAlign w:val="center"/>
          </w:tcPr>
          <w:p w:rsidR="00DA06F3" w:rsidRPr="00263555" w:rsidRDefault="00DA06F3" w:rsidP="00263555">
            <w:pPr>
              <w:spacing w:after="0"/>
              <w:ind w:left="-131" w:right="59" w:firstLine="0"/>
              <w:jc w:val="right"/>
              <w:rPr>
                <w:rFonts w:ascii="Arial" w:hAnsi="Arial" w:cs="Arial"/>
                <w:color w:val="000000"/>
                <w:sz w:val="16"/>
                <w:szCs w:val="16"/>
                <w:lang w:val="es-ES" w:eastAsia="es-ES"/>
              </w:rPr>
            </w:pPr>
            <w:r w:rsidRPr="00263555">
              <w:rPr>
                <w:rFonts w:ascii="Arial" w:hAnsi="Arial" w:cs="Arial"/>
                <w:color w:val="000000"/>
                <w:sz w:val="16"/>
                <w:szCs w:val="16"/>
                <w:lang w:val="es-ES" w:eastAsia="es-ES"/>
              </w:rPr>
              <w:t>278,80</w:t>
            </w:r>
          </w:p>
        </w:tc>
        <w:tc>
          <w:tcPr>
            <w:tcW w:w="941" w:type="dxa"/>
            <w:tcBorders>
              <w:top w:val="single" w:sz="4" w:space="0" w:color="auto"/>
              <w:bottom w:val="single" w:sz="4" w:space="0" w:color="auto"/>
            </w:tcBorders>
            <w:shd w:val="clear" w:color="auto" w:fill="8DB3E2" w:themeFill="text2" w:themeFillTint="66"/>
            <w:noWrap/>
            <w:vAlign w:val="center"/>
            <w:hideMark/>
          </w:tcPr>
          <w:p w:rsidR="00DA06F3" w:rsidRPr="00263555" w:rsidRDefault="00DA06F3" w:rsidP="00DA06F3">
            <w:pPr>
              <w:spacing w:after="0"/>
              <w:ind w:firstLine="0"/>
              <w:jc w:val="right"/>
              <w:rPr>
                <w:rFonts w:ascii="Arial" w:hAnsi="Arial" w:cs="Arial"/>
                <w:color w:val="000000"/>
                <w:sz w:val="16"/>
                <w:szCs w:val="16"/>
                <w:lang w:val="es-ES" w:eastAsia="es-ES"/>
              </w:rPr>
            </w:pPr>
            <w:r w:rsidRPr="00263555">
              <w:rPr>
                <w:rFonts w:ascii="Arial" w:hAnsi="Arial" w:cs="Arial"/>
                <w:color w:val="000000"/>
                <w:sz w:val="16"/>
                <w:szCs w:val="16"/>
                <w:lang w:val="es-ES" w:eastAsia="es-ES"/>
              </w:rPr>
              <w:t>7.350.830</w:t>
            </w:r>
          </w:p>
        </w:tc>
        <w:tc>
          <w:tcPr>
            <w:tcW w:w="902" w:type="dxa"/>
            <w:tcBorders>
              <w:top w:val="single" w:sz="4" w:space="0" w:color="auto"/>
              <w:bottom w:val="single" w:sz="4" w:space="0" w:color="auto"/>
            </w:tcBorders>
            <w:shd w:val="clear" w:color="auto" w:fill="8DB3E2" w:themeFill="text2" w:themeFillTint="66"/>
            <w:noWrap/>
            <w:vAlign w:val="center"/>
            <w:hideMark/>
          </w:tcPr>
          <w:p w:rsidR="00DA06F3" w:rsidRPr="00263555" w:rsidRDefault="00DA06F3" w:rsidP="00DA06F3">
            <w:pPr>
              <w:spacing w:after="0"/>
              <w:ind w:firstLine="0"/>
              <w:jc w:val="right"/>
              <w:rPr>
                <w:rFonts w:ascii="Arial" w:hAnsi="Arial" w:cs="Arial"/>
                <w:color w:val="000000"/>
                <w:sz w:val="16"/>
                <w:szCs w:val="16"/>
                <w:lang w:val="es-ES" w:eastAsia="es-ES"/>
              </w:rPr>
            </w:pPr>
            <w:r w:rsidRPr="00263555">
              <w:rPr>
                <w:rFonts w:ascii="Arial" w:hAnsi="Arial" w:cs="Arial"/>
                <w:color w:val="000000"/>
                <w:sz w:val="16"/>
                <w:szCs w:val="16"/>
                <w:lang w:val="es-ES" w:eastAsia="es-ES"/>
              </w:rPr>
              <w:t>100</w:t>
            </w:r>
          </w:p>
        </w:tc>
        <w:tc>
          <w:tcPr>
            <w:tcW w:w="1061" w:type="dxa"/>
            <w:tcBorders>
              <w:top w:val="single" w:sz="4" w:space="0" w:color="auto"/>
              <w:bottom w:val="single" w:sz="4" w:space="0" w:color="auto"/>
            </w:tcBorders>
            <w:shd w:val="clear" w:color="auto" w:fill="8DB3E2" w:themeFill="text2" w:themeFillTint="66"/>
            <w:vAlign w:val="center"/>
          </w:tcPr>
          <w:p w:rsidR="00DA06F3" w:rsidRPr="00263555" w:rsidRDefault="00DA06F3" w:rsidP="00263555">
            <w:pPr>
              <w:spacing w:after="0"/>
              <w:ind w:left="-200" w:right="128" w:firstLine="0"/>
              <w:jc w:val="right"/>
              <w:rPr>
                <w:rFonts w:ascii="Arial" w:hAnsi="Arial" w:cs="Arial"/>
                <w:color w:val="000000"/>
                <w:sz w:val="16"/>
                <w:szCs w:val="16"/>
                <w:lang w:val="es-ES" w:eastAsia="es-ES"/>
              </w:rPr>
            </w:pPr>
            <w:r w:rsidRPr="00263555">
              <w:rPr>
                <w:rFonts w:ascii="Arial" w:hAnsi="Arial" w:cs="Arial"/>
                <w:color w:val="000000"/>
                <w:sz w:val="16"/>
                <w:szCs w:val="16"/>
                <w:lang w:val="es-ES" w:eastAsia="es-ES"/>
              </w:rPr>
              <w:t>277,56</w:t>
            </w:r>
          </w:p>
        </w:tc>
        <w:tc>
          <w:tcPr>
            <w:tcW w:w="727" w:type="dxa"/>
            <w:tcBorders>
              <w:top w:val="single" w:sz="4" w:space="0" w:color="auto"/>
              <w:bottom w:val="single" w:sz="4" w:space="0" w:color="auto"/>
            </w:tcBorders>
            <w:shd w:val="clear" w:color="auto" w:fill="8DB3E2" w:themeFill="text2" w:themeFillTint="66"/>
            <w:vAlign w:val="center"/>
          </w:tcPr>
          <w:p w:rsidR="00DA06F3" w:rsidRPr="00263555" w:rsidRDefault="00DA06F3" w:rsidP="00DA06F3">
            <w:pPr>
              <w:spacing w:after="0"/>
              <w:ind w:firstLine="0"/>
              <w:jc w:val="right"/>
              <w:rPr>
                <w:rFonts w:ascii="Arial" w:hAnsi="Arial" w:cs="Arial"/>
                <w:color w:val="000000"/>
                <w:sz w:val="16"/>
                <w:szCs w:val="16"/>
                <w:lang w:val="es-ES" w:eastAsia="es-ES"/>
              </w:rPr>
            </w:pPr>
            <w:r w:rsidRPr="00263555">
              <w:rPr>
                <w:rFonts w:ascii="Arial" w:hAnsi="Arial" w:cs="Arial"/>
                <w:color w:val="000000"/>
                <w:sz w:val="16"/>
                <w:szCs w:val="16"/>
                <w:lang w:val="es-ES" w:eastAsia="es-ES"/>
              </w:rPr>
              <w:t>-0,1</w:t>
            </w:r>
          </w:p>
        </w:tc>
        <w:tc>
          <w:tcPr>
            <w:tcW w:w="1061" w:type="dxa"/>
            <w:tcBorders>
              <w:top w:val="single" w:sz="4" w:space="0" w:color="auto"/>
              <w:bottom w:val="single" w:sz="4" w:space="0" w:color="auto"/>
            </w:tcBorders>
            <w:shd w:val="clear" w:color="auto" w:fill="8DB3E2" w:themeFill="text2" w:themeFillTint="66"/>
            <w:vAlign w:val="center"/>
          </w:tcPr>
          <w:p w:rsidR="00DA06F3" w:rsidRPr="00263555" w:rsidRDefault="00DA06F3" w:rsidP="00DA06F3">
            <w:pPr>
              <w:spacing w:after="0"/>
              <w:ind w:firstLine="0"/>
              <w:jc w:val="right"/>
              <w:rPr>
                <w:rFonts w:ascii="Arial" w:hAnsi="Arial" w:cs="Arial"/>
                <w:color w:val="000000"/>
                <w:sz w:val="16"/>
                <w:szCs w:val="16"/>
                <w:lang w:val="es-ES" w:eastAsia="es-ES"/>
              </w:rPr>
            </w:pPr>
            <w:r w:rsidRPr="00263555">
              <w:rPr>
                <w:rFonts w:ascii="Arial" w:hAnsi="Arial" w:cs="Arial"/>
                <w:color w:val="000000"/>
                <w:sz w:val="16"/>
                <w:szCs w:val="16"/>
                <w:lang w:val="es-ES" w:eastAsia="es-ES"/>
              </w:rPr>
              <w:t>-0,4</w:t>
            </w:r>
          </w:p>
        </w:tc>
      </w:tr>
    </w:tbl>
    <w:p w:rsidR="00263555" w:rsidRPr="00263555" w:rsidRDefault="00263555" w:rsidP="00263555">
      <w:pPr>
        <w:pStyle w:val="texto"/>
        <w:spacing w:before="240"/>
      </w:pPr>
      <w:r w:rsidRPr="00263555">
        <w:t xml:space="preserve">En 2014 los gastos aumentaron respecto a 2013 en todos los departamentos a excepción del de Salud donde disminuyeron un 1,3 por ciento. </w:t>
      </w:r>
    </w:p>
    <w:p w:rsidR="00263555" w:rsidRPr="00263555" w:rsidRDefault="00263555" w:rsidP="00263555">
      <w:pPr>
        <w:pStyle w:val="texto"/>
      </w:pPr>
      <w:r w:rsidRPr="00263555">
        <w:t xml:space="preserve"> El servicio de limpieza se llevó a cabo con 277,56 personas en 2014, cifra prácticamente similar a la de 2013. La variación por departamentos es negativa en Políticas Sociales y en Salud, frente a la positiva de Educación y Preside</w:t>
      </w:r>
      <w:r w:rsidRPr="00263555">
        <w:t>n</w:t>
      </w:r>
      <w:r w:rsidRPr="00263555">
        <w:t>cia, Justicia e Interior.</w:t>
      </w:r>
    </w:p>
    <w:p w:rsidR="00263555" w:rsidRPr="004E5BF4" w:rsidRDefault="00263555" w:rsidP="00B81050">
      <w:pPr>
        <w:pStyle w:val="atitulo3"/>
        <w:spacing w:before="240"/>
      </w:pPr>
      <w:r w:rsidRPr="004E5BF4">
        <w:t xml:space="preserve">Gasto en </w:t>
      </w:r>
      <w:r>
        <w:t>material de limpieza</w:t>
      </w:r>
    </w:p>
    <w:p w:rsidR="00263555" w:rsidRPr="00263555" w:rsidRDefault="00263555" w:rsidP="00263555">
      <w:pPr>
        <w:pStyle w:val="texto"/>
        <w:spacing w:after="240"/>
      </w:pPr>
      <w:r w:rsidRPr="00263555">
        <w:t>Por otra parte, el gasto en 2013 y 2014 por departamentos en material de limpieza fue el siguiente:</w:t>
      </w:r>
    </w:p>
    <w:tbl>
      <w:tblPr>
        <w:tblW w:w="9583" w:type="dxa"/>
        <w:jc w:val="center"/>
        <w:tblBorders>
          <w:insideH w:val="single" w:sz="4" w:space="0" w:color="auto"/>
        </w:tblBorders>
        <w:tblCellMar>
          <w:left w:w="70" w:type="dxa"/>
          <w:right w:w="70" w:type="dxa"/>
        </w:tblCellMar>
        <w:tblLook w:val="04A0" w:firstRow="1" w:lastRow="0" w:firstColumn="1" w:lastColumn="0" w:noHBand="0" w:noVBand="1"/>
      </w:tblPr>
      <w:tblGrid>
        <w:gridCol w:w="4653"/>
        <w:gridCol w:w="805"/>
        <w:gridCol w:w="987"/>
        <w:gridCol w:w="897"/>
        <w:gridCol w:w="987"/>
        <w:gridCol w:w="1254"/>
      </w:tblGrid>
      <w:tr w:rsidR="00263555" w:rsidRPr="00263555" w:rsidTr="00856D5D">
        <w:trPr>
          <w:trHeight w:val="198"/>
          <w:jc w:val="center"/>
        </w:trPr>
        <w:tc>
          <w:tcPr>
            <w:tcW w:w="4653" w:type="dxa"/>
            <w:vMerge w:val="restart"/>
            <w:tcBorders>
              <w:top w:val="single" w:sz="4" w:space="0" w:color="auto"/>
              <w:bottom w:val="single" w:sz="4" w:space="0" w:color="auto"/>
            </w:tcBorders>
            <w:shd w:val="clear" w:color="auto" w:fill="8DB3E2" w:themeFill="text2" w:themeFillTint="66"/>
            <w:noWrap/>
            <w:vAlign w:val="center"/>
            <w:hideMark/>
          </w:tcPr>
          <w:p w:rsidR="00263555" w:rsidRPr="00263555" w:rsidRDefault="00263555" w:rsidP="001E6C76">
            <w:pPr>
              <w:pStyle w:val="texto"/>
              <w:tabs>
                <w:tab w:val="clear" w:pos="2835"/>
                <w:tab w:val="center" w:pos="540"/>
              </w:tabs>
              <w:spacing w:after="0"/>
              <w:ind w:firstLine="0"/>
              <w:jc w:val="left"/>
              <w:rPr>
                <w:rFonts w:ascii="Arial" w:hAnsi="Arial" w:cs="Arial"/>
                <w:sz w:val="16"/>
                <w:szCs w:val="16"/>
              </w:rPr>
            </w:pPr>
            <w:r w:rsidRPr="00263555">
              <w:rPr>
                <w:rFonts w:ascii="Arial" w:hAnsi="Arial" w:cs="Arial"/>
                <w:sz w:val="16"/>
                <w:szCs w:val="16"/>
              </w:rPr>
              <w:t>Departamento</w:t>
            </w:r>
          </w:p>
        </w:tc>
        <w:tc>
          <w:tcPr>
            <w:tcW w:w="1792" w:type="dxa"/>
            <w:gridSpan w:val="2"/>
            <w:tcBorders>
              <w:top w:val="single" w:sz="4" w:space="0" w:color="auto"/>
              <w:bottom w:val="single" w:sz="2" w:space="0" w:color="auto"/>
            </w:tcBorders>
            <w:shd w:val="clear" w:color="auto" w:fill="8DB3E2" w:themeFill="text2" w:themeFillTint="66"/>
            <w:noWrap/>
            <w:vAlign w:val="center"/>
            <w:hideMark/>
          </w:tcPr>
          <w:p w:rsidR="00263555" w:rsidRPr="00263555" w:rsidRDefault="00263555" w:rsidP="001E6C76">
            <w:pPr>
              <w:spacing w:after="0"/>
              <w:ind w:firstLine="0"/>
              <w:jc w:val="center"/>
              <w:rPr>
                <w:rFonts w:ascii="Arial" w:hAnsi="Arial" w:cs="Arial"/>
                <w:color w:val="000000"/>
                <w:sz w:val="16"/>
                <w:szCs w:val="16"/>
                <w:lang w:val="es-ES" w:eastAsia="es-ES"/>
              </w:rPr>
            </w:pPr>
            <w:r w:rsidRPr="00263555">
              <w:rPr>
                <w:rFonts w:ascii="Arial" w:hAnsi="Arial" w:cs="Arial"/>
                <w:color w:val="000000"/>
                <w:sz w:val="16"/>
                <w:szCs w:val="16"/>
                <w:lang w:val="es-ES" w:eastAsia="es-ES"/>
              </w:rPr>
              <w:t>2013</w:t>
            </w:r>
          </w:p>
        </w:tc>
        <w:tc>
          <w:tcPr>
            <w:tcW w:w="1884" w:type="dxa"/>
            <w:gridSpan w:val="2"/>
            <w:tcBorders>
              <w:top w:val="single" w:sz="4" w:space="0" w:color="auto"/>
              <w:bottom w:val="single" w:sz="2" w:space="0" w:color="auto"/>
            </w:tcBorders>
            <w:shd w:val="clear" w:color="auto" w:fill="8DB3E2" w:themeFill="text2" w:themeFillTint="66"/>
            <w:noWrap/>
            <w:vAlign w:val="center"/>
            <w:hideMark/>
          </w:tcPr>
          <w:p w:rsidR="00263555" w:rsidRPr="00263555" w:rsidRDefault="00263555" w:rsidP="001E6C76">
            <w:pPr>
              <w:spacing w:after="0"/>
              <w:ind w:firstLine="0"/>
              <w:jc w:val="center"/>
              <w:rPr>
                <w:rFonts w:ascii="Arial" w:hAnsi="Arial" w:cs="Arial"/>
                <w:color w:val="000000"/>
                <w:sz w:val="16"/>
                <w:szCs w:val="16"/>
                <w:lang w:val="es-ES" w:eastAsia="es-ES"/>
              </w:rPr>
            </w:pPr>
            <w:r w:rsidRPr="00263555">
              <w:rPr>
                <w:rFonts w:ascii="Arial" w:hAnsi="Arial" w:cs="Arial"/>
                <w:color w:val="000000"/>
                <w:sz w:val="16"/>
                <w:szCs w:val="16"/>
                <w:lang w:val="es-ES" w:eastAsia="es-ES"/>
              </w:rPr>
              <w:t>2014</w:t>
            </w:r>
          </w:p>
        </w:tc>
        <w:tc>
          <w:tcPr>
            <w:tcW w:w="1254" w:type="dxa"/>
            <w:vMerge w:val="restart"/>
            <w:tcBorders>
              <w:top w:val="single" w:sz="4" w:space="0" w:color="auto"/>
              <w:bottom w:val="single" w:sz="4" w:space="0" w:color="auto"/>
            </w:tcBorders>
            <w:shd w:val="clear" w:color="auto" w:fill="8DB3E2" w:themeFill="text2" w:themeFillTint="66"/>
            <w:vAlign w:val="center"/>
          </w:tcPr>
          <w:p w:rsidR="00263555" w:rsidRPr="00263555" w:rsidRDefault="00263555" w:rsidP="001E6C76">
            <w:pPr>
              <w:spacing w:after="0"/>
              <w:ind w:firstLine="0"/>
              <w:jc w:val="right"/>
              <w:rPr>
                <w:rFonts w:ascii="Arial" w:hAnsi="Arial" w:cs="Arial"/>
                <w:color w:val="000000"/>
                <w:sz w:val="16"/>
                <w:szCs w:val="16"/>
                <w:lang w:val="es-ES" w:eastAsia="es-ES"/>
              </w:rPr>
            </w:pPr>
            <w:r w:rsidRPr="00263555">
              <w:rPr>
                <w:rFonts w:ascii="Arial" w:hAnsi="Arial" w:cs="Arial"/>
                <w:color w:val="000000"/>
                <w:sz w:val="16"/>
                <w:szCs w:val="16"/>
                <w:lang w:val="es-ES" w:eastAsia="es-ES"/>
              </w:rPr>
              <w:t xml:space="preserve">Variación % </w:t>
            </w:r>
          </w:p>
          <w:p w:rsidR="00263555" w:rsidRPr="00263555" w:rsidRDefault="00263555" w:rsidP="001E6C76">
            <w:pPr>
              <w:spacing w:after="0"/>
              <w:ind w:firstLine="0"/>
              <w:jc w:val="right"/>
              <w:rPr>
                <w:rFonts w:ascii="Arial" w:hAnsi="Arial" w:cs="Arial"/>
                <w:color w:val="000000"/>
                <w:sz w:val="16"/>
                <w:szCs w:val="16"/>
                <w:lang w:val="es-ES" w:eastAsia="es-ES"/>
              </w:rPr>
            </w:pPr>
            <w:r w:rsidRPr="00263555">
              <w:rPr>
                <w:rFonts w:ascii="Arial" w:hAnsi="Arial" w:cs="Arial"/>
                <w:color w:val="000000"/>
                <w:sz w:val="16"/>
                <w:szCs w:val="16"/>
                <w:lang w:val="es-ES" w:eastAsia="es-ES"/>
              </w:rPr>
              <w:t>2014/2013</w:t>
            </w:r>
          </w:p>
        </w:tc>
      </w:tr>
      <w:tr w:rsidR="00263555" w:rsidRPr="00263555" w:rsidTr="00856D5D">
        <w:trPr>
          <w:trHeight w:val="198"/>
          <w:jc w:val="center"/>
        </w:trPr>
        <w:tc>
          <w:tcPr>
            <w:tcW w:w="4653" w:type="dxa"/>
            <w:vMerge/>
            <w:tcBorders>
              <w:top w:val="single" w:sz="4" w:space="0" w:color="auto"/>
              <w:bottom w:val="single" w:sz="4" w:space="0" w:color="auto"/>
            </w:tcBorders>
            <w:shd w:val="clear" w:color="auto" w:fill="8DB3E2" w:themeFill="text2" w:themeFillTint="66"/>
            <w:vAlign w:val="center"/>
            <w:hideMark/>
          </w:tcPr>
          <w:p w:rsidR="00263555" w:rsidRPr="00263555" w:rsidRDefault="00263555" w:rsidP="001E6C76">
            <w:pPr>
              <w:pStyle w:val="texto"/>
              <w:tabs>
                <w:tab w:val="clear" w:pos="2835"/>
                <w:tab w:val="center" w:pos="540"/>
              </w:tabs>
              <w:spacing w:after="0"/>
              <w:ind w:firstLine="0"/>
              <w:jc w:val="left"/>
              <w:rPr>
                <w:rFonts w:ascii="Arial" w:hAnsi="Arial" w:cs="Arial"/>
                <w:sz w:val="18"/>
                <w:szCs w:val="18"/>
              </w:rPr>
            </w:pPr>
          </w:p>
        </w:tc>
        <w:tc>
          <w:tcPr>
            <w:tcW w:w="805" w:type="dxa"/>
            <w:tcBorders>
              <w:top w:val="single" w:sz="2" w:space="0" w:color="auto"/>
              <w:bottom w:val="single" w:sz="4" w:space="0" w:color="auto"/>
            </w:tcBorders>
            <w:shd w:val="clear" w:color="auto" w:fill="8DB3E2" w:themeFill="text2" w:themeFillTint="66"/>
            <w:noWrap/>
            <w:vAlign w:val="center"/>
            <w:hideMark/>
          </w:tcPr>
          <w:p w:rsidR="00263555" w:rsidRPr="00263555" w:rsidRDefault="00263555" w:rsidP="001E6C76">
            <w:pPr>
              <w:spacing w:after="0"/>
              <w:ind w:firstLine="0"/>
              <w:jc w:val="right"/>
              <w:rPr>
                <w:rFonts w:ascii="Arial" w:hAnsi="Arial" w:cs="Arial"/>
                <w:color w:val="000000"/>
                <w:sz w:val="16"/>
                <w:szCs w:val="16"/>
                <w:lang w:val="es-ES" w:eastAsia="es-ES"/>
              </w:rPr>
            </w:pPr>
            <w:r w:rsidRPr="00263555">
              <w:rPr>
                <w:rFonts w:ascii="Arial" w:hAnsi="Arial" w:cs="Arial"/>
                <w:color w:val="000000"/>
                <w:sz w:val="16"/>
                <w:szCs w:val="16"/>
                <w:lang w:val="es-ES" w:eastAsia="es-ES"/>
              </w:rPr>
              <w:t>Gasto</w:t>
            </w:r>
          </w:p>
        </w:tc>
        <w:tc>
          <w:tcPr>
            <w:tcW w:w="987" w:type="dxa"/>
            <w:tcBorders>
              <w:top w:val="single" w:sz="2" w:space="0" w:color="auto"/>
              <w:bottom w:val="single" w:sz="4" w:space="0" w:color="auto"/>
            </w:tcBorders>
            <w:shd w:val="clear" w:color="auto" w:fill="8DB3E2" w:themeFill="text2" w:themeFillTint="66"/>
            <w:noWrap/>
            <w:vAlign w:val="center"/>
            <w:hideMark/>
          </w:tcPr>
          <w:p w:rsidR="00263555" w:rsidRPr="00263555" w:rsidRDefault="00263555" w:rsidP="001E6C76">
            <w:pPr>
              <w:spacing w:after="0"/>
              <w:ind w:firstLine="0"/>
              <w:jc w:val="right"/>
              <w:rPr>
                <w:rFonts w:ascii="Arial" w:hAnsi="Arial" w:cs="Arial"/>
                <w:color w:val="000000"/>
                <w:sz w:val="16"/>
                <w:szCs w:val="16"/>
                <w:lang w:val="es-ES" w:eastAsia="es-ES"/>
              </w:rPr>
            </w:pPr>
            <w:r w:rsidRPr="00263555">
              <w:rPr>
                <w:rFonts w:ascii="Arial" w:hAnsi="Arial" w:cs="Arial"/>
                <w:color w:val="000000"/>
                <w:sz w:val="16"/>
                <w:szCs w:val="16"/>
                <w:lang w:val="es-ES" w:eastAsia="es-ES"/>
              </w:rPr>
              <w:t>% s/ total</w:t>
            </w:r>
          </w:p>
        </w:tc>
        <w:tc>
          <w:tcPr>
            <w:tcW w:w="897" w:type="dxa"/>
            <w:tcBorders>
              <w:top w:val="single" w:sz="2" w:space="0" w:color="auto"/>
              <w:bottom w:val="single" w:sz="4" w:space="0" w:color="auto"/>
            </w:tcBorders>
            <w:shd w:val="clear" w:color="auto" w:fill="8DB3E2" w:themeFill="text2" w:themeFillTint="66"/>
            <w:noWrap/>
            <w:vAlign w:val="center"/>
            <w:hideMark/>
          </w:tcPr>
          <w:p w:rsidR="00263555" w:rsidRPr="00263555" w:rsidRDefault="00263555" w:rsidP="001E6C76">
            <w:pPr>
              <w:spacing w:after="0"/>
              <w:ind w:firstLine="0"/>
              <w:jc w:val="right"/>
              <w:rPr>
                <w:rFonts w:ascii="Arial" w:hAnsi="Arial" w:cs="Arial"/>
                <w:color w:val="000000"/>
                <w:sz w:val="16"/>
                <w:szCs w:val="16"/>
                <w:lang w:val="es-ES" w:eastAsia="es-ES"/>
              </w:rPr>
            </w:pPr>
            <w:r w:rsidRPr="00263555">
              <w:rPr>
                <w:rFonts w:ascii="Arial" w:hAnsi="Arial" w:cs="Arial"/>
                <w:color w:val="000000"/>
                <w:sz w:val="16"/>
                <w:szCs w:val="16"/>
                <w:lang w:val="es-ES" w:eastAsia="es-ES"/>
              </w:rPr>
              <w:t>Gasto</w:t>
            </w:r>
          </w:p>
        </w:tc>
        <w:tc>
          <w:tcPr>
            <w:tcW w:w="987" w:type="dxa"/>
            <w:tcBorders>
              <w:top w:val="single" w:sz="2" w:space="0" w:color="auto"/>
              <w:bottom w:val="single" w:sz="4" w:space="0" w:color="auto"/>
            </w:tcBorders>
            <w:shd w:val="clear" w:color="auto" w:fill="8DB3E2" w:themeFill="text2" w:themeFillTint="66"/>
            <w:noWrap/>
            <w:vAlign w:val="center"/>
            <w:hideMark/>
          </w:tcPr>
          <w:p w:rsidR="00263555" w:rsidRPr="00263555" w:rsidRDefault="00263555" w:rsidP="001E6C76">
            <w:pPr>
              <w:spacing w:after="0"/>
              <w:ind w:firstLine="0"/>
              <w:jc w:val="right"/>
              <w:rPr>
                <w:rFonts w:ascii="Arial" w:hAnsi="Arial" w:cs="Arial"/>
                <w:color w:val="000000"/>
                <w:sz w:val="16"/>
                <w:szCs w:val="16"/>
                <w:lang w:val="es-ES" w:eastAsia="es-ES"/>
              </w:rPr>
            </w:pPr>
            <w:r w:rsidRPr="00263555">
              <w:rPr>
                <w:rFonts w:ascii="Arial" w:hAnsi="Arial" w:cs="Arial"/>
                <w:color w:val="000000"/>
                <w:sz w:val="16"/>
                <w:szCs w:val="16"/>
                <w:lang w:val="es-ES" w:eastAsia="es-ES"/>
              </w:rPr>
              <w:t>% s/ total</w:t>
            </w:r>
          </w:p>
        </w:tc>
        <w:tc>
          <w:tcPr>
            <w:tcW w:w="1254" w:type="dxa"/>
            <w:vMerge/>
            <w:tcBorders>
              <w:top w:val="single" w:sz="4" w:space="0" w:color="auto"/>
              <w:bottom w:val="single" w:sz="4" w:space="0" w:color="auto"/>
            </w:tcBorders>
            <w:shd w:val="clear" w:color="auto" w:fill="8DB3E2" w:themeFill="text2" w:themeFillTint="66"/>
            <w:vAlign w:val="center"/>
          </w:tcPr>
          <w:p w:rsidR="00263555" w:rsidRPr="00263555" w:rsidRDefault="00263555" w:rsidP="001E6C76">
            <w:pPr>
              <w:spacing w:after="0"/>
              <w:ind w:firstLine="0"/>
              <w:jc w:val="right"/>
              <w:rPr>
                <w:rFonts w:ascii="Arial" w:hAnsi="Arial" w:cs="Arial"/>
                <w:color w:val="000000"/>
                <w:sz w:val="18"/>
                <w:szCs w:val="18"/>
                <w:lang w:val="es-ES" w:eastAsia="es-ES"/>
              </w:rPr>
            </w:pPr>
          </w:p>
        </w:tc>
      </w:tr>
      <w:tr w:rsidR="00263555" w:rsidRPr="00263555" w:rsidTr="001A05C6">
        <w:trPr>
          <w:trHeight w:val="198"/>
          <w:jc w:val="center"/>
        </w:trPr>
        <w:tc>
          <w:tcPr>
            <w:tcW w:w="4653" w:type="dxa"/>
            <w:tcBorders>
              <w:top w:val="single" w:sz="4" w:space="0" w:color="auto"/>
              <w:bottom w:val="single" w:sz="2" w:space="0" w:color="auto"/>
            </w:tcBorders>
            <w:shd w:val="clear" w:color="auto" w:fill="auto"/>
            <w:noWrap/>
            <w:vAlign w:val="center"/>
            <w:hideMark/>
          </w:tcPr>
          <w:p w:rsidR="00263555" w:rsidRPr="00263555" w:rsidRDefault="00263555" w:rsidP="001E6C76">
            <w:pPr>
              <w:pStyle w:val="texto"/>
              <w:tabs>
                <w:tab w:val="clear" w:pos="2835"/>
                <w:tab w:val="center" w:pos="540"/>
              </w:tabs>
              <w:spacing w:after="0"/>
              <w:ind w:firstLine="0"/>
              <w:jc w:val="left"/>
              <w:rPr>
                <w:rFonts w:ascii="Arial Narrow" w:hAnsi="Arial Narrow" w:cs="Arial"/>
                <w:sz w:val="18"/>
                <w:szCs w:val="18"/>
              </w:rPr>
            </w:pPr>
            <w:r w:rsidRPr="00263555">
              <w:rPr>
                <w:rFonts w:ascii="Arial Narrow" w:hAnsi="Arial Narrow" w:cs="Arial"/>
                <w:sz w:val="18"/>
                <w:szCs w:val="18"/>
              </w:rPr>
              <w:t>Salud</w:t>
            </w:r>
          </w:p>
        </w:tc>
        <w:tc>
          <w:tcPr>
            <w:tcW w:w="805" w:type="dxa"/>
            <w:tcBorders>
              <w:top w:val="single" w:sz="4" w:space="0" w:color="auto"/>
              <w:bottom w:val="single" w:sz="2" w:space="0" w:color="auto"/>
            </w:tcBorders>
            <w:shd w:val="clear" w:color="auto" w:fill="auto"/>
            <w:noWrap/>
            <w:vAlign w:val="center"/>
            <w:hideMark/>
          </w:tcPr>
          <w:p w:rsidR="00263555" w:rsidRPr="00263555" w:rsidRDefault="00263555" w:rsidP="001E6C76">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726.218</w:t>
            </w:r>
          </w:p>
        </w:tc>
        <w:tc>
          <w:tcPr>
            <w:tcW w:w="987" w:type="dxa"/>
            <w:tcBorders>
              <w:top w:val="single" w:sz="4" w:space="0" w:color="auto"/>
              <w:bottom w:val="single" w:sz="2" w:space="0" w:color="auto"/>
            </w:tcBorders>
            <w:shd w:val="clear" w:color="auto" w:fill="auto"/>
            <w:noWrap/>
            <w:vAlign w:val="center"/>
            <w:hideMark/>
          </w:tcPr>
          <w:p w:rsidR="00263555" w:rsidRPr="00263555" w:rsidRDefault="00263555" w:rsidP="001E6C76">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78,3</w:t>
            </w:r>
          </w:p>
        </w:tc>
        <w:tc>
          <w:tcPr>
            <w:tcW w:w="897" w:type="dxa"/>
            <w:tcBorders>
              <w:top w:val="single" w:sz="4" w:space="0" w:color="auto"/>
              <w:bottom w:val="single" w:sz="2" w:space="0" w:color="auto"/>
            </w:tcBorders>
            <w:shd w:val="clear" w:color="auto" w:fill="auto"/>
            <w:noWrap/>
            <w:vAlign w:val="center"/>
            <w:hideMark/>
          </w:tcPr>
          <w:p w:rsidR="00263555" w:rsidRPr="00263555" w:rsidRDefault="00263555" w:rsidP="001E6C76">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759.012</w:t>
            </w:r>
          </w:p>
        </w:tc>
        <w:tc>
          <w:tcPr>
            <w:tcW w:w="987" w:type="dxa"/>
            <w:tcBorders>
              <w:top w:val="single" w:sz="4" w:space="0" w:color="auto"/>
              <w:bottom w:val="single" w:sz="2" w:space="0" w:color="auto"/>
            </w:tcBorders>
            <w:shd w:val="clear" w:color="auto" w:fill="auto"/>
            <w:noWrap/>
            <w:vAlign w:val="center"/>
            <w:hideMark/>
          </w:tcPr>
          <w:p w:rsidR="00263555" w:rsidRPr="00263555" w:rsidRDefault="00263555" w:rsidP="001E6C76">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80,0</w:t>
            </w:r>
          </w:p>
        </w:tc>
        <w:tc>
          <w:tcPr>
            <w:tcW w:w="1254" w:type="dxa"/>
            <w:tcBorders>
              <w:top w:val="single" w:sz="4" w:space="0" w:color="auto"/>
              <w:bottom w:val="single" w:sz="2" w:space="0" w:color="auto"/>
            </w:tcBorders>
            <w:vAlign w:val="center"/>
          </w:tcPr>
          <w:p w:rsidR="00263555" w:rsidRPr="00263555" w:rsidRDefault="00263555" w:rsidP="001E6C76">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4,5</w:t>
            </w:r>
          </w:p>
        </w:tc>
      </w:tr>
      <w:tr w:rsidR="00263555" w:rsidRPr="00263555" w:rsidTr="001A05C6">
        <w:trPr>
          <w:trHeight w:val="198"/>
          <w:jc w:val="center"/>
        </w:trPr>
        <w:tc>
          <w:tcPr>
            <w:tcW w:w="4653" w:type="dxa"/>
            <w:tcBorders>
              <w:top w:val="single" w:sz="2" w:space="0" w:color="auto"/>
              <w:bottom w:val="single" w:sz="2" w:space="0" w:color="auto"/>
            </w:tcBorders>
            <w:shd w:val="clear" w:color="auto" w:fill="auto"/>
            <w:noWrap/>
            <w:vAlign w:val="center"/>
            <w:hideMark/>
          </w:tcPr>
          <w:p w:rsidR="00263555" w:rsidRPr="00263555" w:rsidRDefault="00263555" w:rsidP="001E6C76">
            <w:pPr>
              <w:pStyle w:val="texto"/>
              <w:tabs>
                <w:tab w:val="clear" w:pos="2835"/>
                <w:tab w:val="center" w:pos="540"/>
              </w:tabs>
              <w:spacing w:after="0"/>
              <w:ind w:firstLine="0"/>
              <w:jc w:val="left"/>
              <w:rPr>
                <w:rFonts w:ascii="Arial Narrow" w:hAnsi="Arial Narrow" w:cs="Arial"/>
                <w:sz w:val="18"/>
                <w:szCs w:val="18"/>
              </w:rPr>
            </w:pPr>
            <w:r w:rsidRPr="00263555">
              <w:rPr>
                <w:rFonts w:ascii="Arial Narrow" w:hAnsi="Arial Narrow" w:cs="Arial"/>
                <w:sz w:val="18"/>
                <w:szCs w:val="18"/>
              </w:rPr>
              <w:t>Políticas Sociales</w:t>
            </w:r>
          </w:p>
        </w:tc>
        <w:tc>
          <w:tcPr>
            <w:tcW w:w="805" w:type="dxa"/>
            <w:tcBorders>
              <w:top w:val="single" w:sz="2" w:space="0" w:color="auto"/>
              <w:bottom w:val="single" w:sz="2" w:space="0" w:color="auto"/>
            </w:tcBorders>
            <w:shd w:val="clear" w:color="auto" w:fill="auto"/>
            <w:noWrap/>
            <w:vAlign w:val="center"/>
            <w:hideMark/>
          </w:tcPr>
          <w:p w:rsidR="00263555" w:rsidRPr="00263555" w:rsidRDefault="00263555" w:rsidP="001E6C76">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142.602</w:t>
            </w:r>
          </w:p>
        </w:tc>
        <w:tc>
          <w:tcPr>
            <w:tcW w:w="987" w:type="dxa"/>
            <w:tcBorders>
              <w:top w:val="single" w:sz="2" w:space="0" w:color="auto"/>
              <w:bottom w:val="single" w:sz="2" w:space="0" w:color="auto"/>
            </w:tcBorders>
            <w:shd w:val="clear" w:color="auto" w:fill="auto"/>
            <w:noWrap/>
            <w:vAlign w:val="center"/>
            <w:hideMark/>
          </w:tcPr>
          <w:p w:rsidR="00263555" w:rsidRPr="00263555" w:rsidRDefault="00263555" w:rsidP="001E6C76">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15,3</w:t>
            </w:r>
          </w:p>
        </w:tc>
        <w:tc>
          <w:tcPr>
            <w:tcW w:w="897" w:type="dxa"/>
            <w:tcBorders>
              <w:top w:val="single" w:sz="2" w:space="0" w:color="auto"/>
              <w:bottom w:val="single" w:sz="2" w:space="0" w:color="auto"/>
            </w:tcBorders>
            <w:shd w:val="clear" w:color="auto" w:fill="auto"/>
            <w:noWrap/>
            <w:vAlign w:val="center"/>
            <w:hideMark/>
          </w:tcPr>
          <w:p w:rsidR="00263555" w:rsidRPr="00263555" w:rsidRDefault="00263555" w:rsidP="001E6C76">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141.016</w:t>
            </w:r>
          </w:p>
        </w:tc>
        <w:tc>
          <w:tcPr>
            <w:tcW w:w="987" w:type="dxa"/>
            <w:tcBorders>
              <w:top w:val="single" w:sz="2" w:space="0" w:color="auto"/>
              <w:bottom w:val="single" w:sz="2" w:space="0" w:color="auto"/>
            </w:tcBorders>
            <w:shd w:val="clear" w:color="auto" w:fill="auto"/>
            <w:noWrap/>
            <w:vAlign w:val="center"/>
            <w:hideMark/>
          </w:tcPr>
          <w:p w:rsidR="00263555" w:rsidRPr="00263555" w:rsidRDefault="00263555" w:rsidP="001E6C76">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14,9</w:t>
            </w:r>
          </w:p>
        </w:tc>
        <w:tc>
          <w:tcPr>
            <w:tcW w:w="1254" w:type="dxa"/>
            <w:tcBorders>
              <w:top w:val="single" w:sz="2" w:space="0" w:color="auto"/>
              <w:bottom w:val="single" w:sz="2" w:space="0" w:color="auto"/>
            </w:tcBorders>
            <w:vAlign w:val="center"/>
          </w:tcPr>
          <w:p w:rsidR="00263555" w:rsidRPr="00263555" w:rsidRDefault="00263555" w:rsidP="001E6C76">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-1,1</w:t>
            </w:r>
          </w:p>
        </w:tc>
      </w:tr>
      <w:tr w:rsidR="00263555" w:rsidRPr="00263555" w:rsidTr="001A05C6">
        <w:trPr>
          <w:trHeight w:val="198"/>
          <w:jc w:val="center"/>
        </w:trPr>
        <w:tc>
          <w:tcPr>
            <w:tcW w:w="4653" w:type="dxa"/>
            <w:tcBorders>
              <w:top w:val="single" w:sz="2" w:space="0" w:color="auto"/>
              <w:bottom w:val="single" w:sz="2" w:space="0" w:color="auto"/>
            </w:tcBorders>
            <w:shd w:val="clear" w:color="auto" w:fill="auto"/>
            <w:noWrap/>
            <w:vAlign w:val="center"/>
            <w:hideMark/>
          </w:tcPr>
          <w:p w:rsidR="00263555" w:rsidRPr="00263555" w:rsidRDefault="00263555" w:rsidP="001E6C76">
            <w:pPr>
              <w:pStyle w:val="texto"/>
              <w:tabs>
                <w:tab w:val="clear" w:pos="2835"/>
                <w:tab w:val="center" w:pos="540"/>
              </w:tabs>
              <w:spacing w:after="0"/>
              <w:ind w:firstLine="0"/>
              <w:jc w:val="left"/>
              <w:rPr>
                <w:rFonts w:ascii="Arial Narrow" w:hAnsi="Arial Narrow" w:cs="Arial"/>
                <w:sz w:val="18"/>
                <w:szCs w:val="18"/>
              </w:rPr>
            </w:pPr>
            <w:r w:rsidRPr="00263555">
              <w:rPr>
                <w:rFonts w:ascii="Arial Narrow" w:hAnsi="Arial Narrow" w:cs="Arial"/>
                <w:sz w:val="18"/>
                <w:szCs w:val="18"/>
              </w:rPr>
              <w:t>Presidencia, Justicia e Interior</w:t>
            </w:r>
          </w:p>
        </w:tc>
        <w:tc>
          <w:tcPr>
            <w:tcW w:w="805" w:type="dxa"/>
            <w:tcBorders>
              <w:top w:val="single" w:sz="2" w:space="0" w:color="auto"/>
              <w:bottom w:val="single" w:sz="2" w:space="0" w:color="auto"/>
            </w:tcBorders>
            <w:shd w:val="clear" w:color="auto" w:fill="auto"/>
            <w:noWrap/>
            <w:vAlign w:val="center"/>
            <w:hideMark/>
          </w:tcPr>
          <w:p w:rsidR="00263555" w:rsidRPr="00263555" w:rsidRDefault="00263555" w:rsidP="001E6C76">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49.617</w:t>
            </w:r>
          </w:p>
        </w:tc>
        <w:tc>
          <w:tcPr>
            <w:tcW w:w="987" w:type="dxa"/>
            <w:tcBorders>
              <w:top w:val="single" w:sz="2" w:space="0" w:color="auto"/>
              <w:bottom w:val="single" w:sz="2" w:space="0" w:color="auto"/>
            </w:tcBorders>
            <w:shd w:val="clear" w:color="auto" w:fill="auto"/>
            <w:noWrap/>
            <w:vAlign w:val="center"/>
            <w:hideMark/>
          </w:tcPr>
          <w:p w:rsidR="00263555" w:rsidRPr="00263555" w:rsidRDefault="00263555" w:rsidP="001E6C76">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5,4</w:t>
            </w:r>
          </w:p>
        </w:tc>
        <w:tc>
          <w:tcPr>
            <w:tcW w:w="897" w:type="dxa"/>
            <w:tcBorders>
              <w:top w:val="single" w:sz="2" w:space="0" w:color="auto"/>
              <w:bottom w:val="single" w:sz="2" w:space="0" w:color="auto"/>
            </w:tcBorders>
            <w:shd w:val="clear" w:color="auto" w:fill="auto"/>
            <w:noWrap/>
            <w:vAlign w:val="center"/>
            <w:hideMark/>
          </w:tcPr>
          <w:p w:rsidR="00263555" w:rsidRPr="00263555" w:rsidRDefault="00263555" w:rsidP="001E6C76">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42.543</w:t>
            </w:r>
          </w:p>
        </w:tc>
        <w:tc>
          <w:tcPr>
            <w:tcW w:w="987" w:type="dxa"/>
            <w:tcBorders>
              <w:top w:val="single" w:sz="2" w:space="0" w:color="auto"/>
              <w:bottom w:val="single" w:sz="2" w:space="0" w:color="auto"/>
            </w:tcBorders>
            <w:shd w:val="clear" w:color="auto" w:fill="auto"/>
            <w:noWrap/>
            <w:vAlign w:val="center"/>
            <w:hideMark/>
          </w:tcPr>
          <w:p w:rsidR="00263555" w:rsidRPr="00263555" w:rsidRDefault="00263555" w:rsidP="001E6C76">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4,5</w:t>
            </w:r>
          </w:p>
        </w:tc>
        <w:tc>
          <w:tcPr>
            <w:tcW w:w="1254" w:type="dxa"/>
            <w:tcBorders>
              <w:top w:val="single" w:sz="2" w:space="0" w:color="auto"/>
              <w:bottom w:val="single" w:sz="2" w:space="0" w:color="auto"/>
            </w:tcBorders>
            <w:vAlign w:val="center"/>
          </w:tcPr>
          <w:p w:rsidR="00263555" w:rsidRPr="00263555" w:rsidRDefault="00263555" w:rsidP="001E6C76">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-14,3</w:t>
            </w:r>
          </w:p>
        </w:tc>
      </w:tr>
      <w:tr w:rsidR="00263555" w:rsidRPr="00263555" w:rsidTr="001A05C6">
        <w:trPr>
          <w:trHeight w:val="198"/>
          <w:jc w:val="center"/>
        </w:trPr>
        <w:tc>
          <w:tcPr>
            <w:tcW w:w="4653" w:type="dxa"/>
            <w:tcBorders>
              <w:top w:val="single" w:sz="2" w:space="0" w:color="auto"/>
              <w:bottom w:val="single" w:sz="4" w:space="0" w:color="auto"/>
            </w:tcBorders>
            <w:shd w:val="clear" w:color="auto" w:fill="auto"/>
            <w:noWrap/>
            <w:vAlign w:val="center"/>
            <w:hideMark/>
          </w:tcPr>
          <w:p w:rsidR="00263555" w:rsidRPr="00263555" w:rsidRDefault="00263555" w:rsidP="001E6C76">
            <w:pPr>
              <w:pStyle w:val="texto"/>
              <w:tabs>
                <w:tab w:val="clear" w:pos="2835"/>
                <w:tab w:val="center" w:pos="540"/>
              </w:tabs>
              <w:spacing w:after="0"/>
              <w:ind w:firstLine="0"/>
              <w:jc w:val="left"/>
              <w:rPr>
                <w:rFonts w:ascii="Arial Narrow" w:hAnsi="Arial Narrow" w:cs="Arial"/>
                <w:sz w:val="18"/>
                <w:szCs w:val="18"/>
                <w:lang w:val="en-US"/>
              </w:rPr>
            </w:pPr>
            <w:r w:rsidRPr="00263555">
              <w:rPr>
                <w:rFonts w:ascii="Arial Narrow" w:hAnsi="Arial Narrow" w:cs="Arial"/>
                <w:sz w:val="18"/>
                <w:szCs w:val="18"/>
              </w:rPr>
              <w:t>Otros (</w:t>
            </w:r>
            <w:proofErr w:type="spellStart"/>
            <w:r w:rsidRPr="00263555">
              <w:rPr>
                <w:rFonts w:ascii="Arial Narrow" w:hAnsi="Arial Narrow" w:cs="Arial"/>
                <w:sz w:val="18"/>
                <w:szCs w:val="18"/>
              </w:rPr>
              <w:t>Cult</w:t>
            </w:r>
            <w:proofErr w:type="spellEnd"/>
            <w:r w:rsidRPr="00263555">
              <w:rPr>
                <w:rFonts w:ascii="Arial Narrow" w:hAnsi="Arial Narrow" w:cs="Arial"/>
                <w:sz w:val="18"/>
                <w:szCs w:val="18"/>
              </w:rPr>
              <w:t xml:space="preserve">. Tur. Rel. </w:t>
            </w:r>
            <w:r w:rsidRPr="00263555">
              <w:rPr>
                <w:rFonts w:ascii="Arial Narrow" w:hAnsi="Arial Narrow" w:cs="Arial"/>
                <w:sz w:val="18"/>
                <w:szCs w:val="18"/>
                <w:lang w:val="en-US"/>
              </w:rPr>
              <w:t xml:space="preserve">Inst., Econ. </w:t>
            </w:r>
            <w:proofErr w:type="spellStart"/>
            <w:r w:rsidRPr="00263555">
              <w:rPr>
                <w:rFonts w:ascii="Arial Narrow" w:hAnsi="Arial Narrow" w:cs="Arial"/>
                <w:sz w:val="18"/>
                <w:szCs w:val="18"/>
                <w:lang w:val="en-US"/>
              </w:rPr>
              <w:t>Hac</w:t>
            </w:r>
            <w:proofErr w:type="spellEnd"/>
            <w:r w:rsidRPr="00263555">
              <w:rPr>
                <w:rFonts w:ascii="Arial Narrow" w:hAnsi="Arial Narrow" w:cs="Arial"/>
                <w:sz w:val="18"/>
                <w:szCs w:val="18"/>
                <w:lang w:val="en-US"/>
              </w:rPr>
              <w:t xml:space="preserve">. Ind. Emp., </w:t>
            </w:r>
            <w:proofErr w:type="spellStart"/>
            <w:r w:rsidRPr="00263555">
              <w:rPr>
                <w:rFonts w:ascii="Arial Narrow" w:hAnsi="Arial Narrow" w:cs="Arial"/>
                <w:sz w:val="18"/>
                <w:szCs w:val="18"/>
                <w:lang w:val="en-US"/>
              </w:rPr>
              <w:t>Fomento</w:t>
            </w:r>
            <w:proofErr w:type="spellEnd"/>
            <w:r w:rsidRPr="00263555">
              <w:rPr>
                <w:rFonts w:ascii="Arial Narrow" w:hAnsi="Arial Narrow" w:cs="Arial"/>
                <w:sz w:val="18"/>
                <w:szCs w:val="18"/>
                <w:lang w:val="en-US"/>
              </w:rPr>
              <w:t>)</w:t>
            </w:r>
          </w:p>
        </w:tc>
        <w:tc>
          <w:tcPr>
            <w:tcW w:w="805" w:type="dxa"/>
            <w:tcBorders>
              <w:top w:val="single" w:sz="2" w:space="0" w:color="auto"/>
              <w:bottom w:val="single" w:sz="4" w:space="0" w:color="auto"/>
            </w:tcBorders>
            <w:shd w:val="clear" w:color="auto" w:fill="auto"/>
            <w:noWrap/>
            <w:vAlign w:val="center"/>
            <w:hideMark/>
          </w:tcPr>
          <w:p w:rsidR="00263555" w:rsidRPr="00263555" w:rsidRDefault="00263555" w:rsidP="001E6C76">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8.918</w:t>
            </w:r>
          </w:p>
        </w:tc>
        <w:tc>
          <w:tcPr>
            <w:tcW w:w="987" w:type="dxa"/>
            <w:tcBorders>
              <w:top w:val="single" w:sz="2" w:space="0" w:color="auto"/>
              <w:bottom w:val="single" w:sz="4" w:space="0" w:color="auto"/>
            </w:tcBorders>
            <w:shd w:val="clear" w:color="auto" w:fill="auto"/>
            <w:noWrap/>
            <w:vAlign w:val="center"/>
            <w:hideMark/>
          </w:tcPr>
          <w:p w:rsidR="00263555" w:rsidRPr="00263555" w:rsidRDefault="00263555" w:rsidP="001E6C76">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1,0</w:t>
            </w:r>
          </w:p>
        </w:tc>
        <w:tc>
          <w:tcPr>
            <w:tcW w:w="897" w:type="dxa"/>
            <w:tcBorders>
              <w:top w:val="single" w:sz="2" w:space="0" w:color="auto"/>
              <w:bottom w:val="single" w:sz="4" w:space="0" w:color="auto"/>
            </w:tcBorders>
            <w:shd w:val="clear" w:color="auto" w:fill="auto"/>
            <w:noWrap/>
            <w:vAlign w:val="center"/>
            <w:hideMark/>
          </w:tcPr>
          <w:p w:rsidR="00263555" w:rsidRPr="00263555" w:rsidRDefault="00263555" w:rsidP="001E6C76">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5.628</w:t>
            </w:r>
          </w:p>
        </w:tc>
        <w:tc>
          <w:tcPr>
            <w:tcW w:w="987" w:type="dxa"/>
            <w:tcBorders>
              <w:top w:val="single" w:sz="2" w:space="0" w:color="auto"/>
              <w:bottom w:val="single" w:sz="4" w:space="0" w:color="auto"/>
            </w:tcBorders>
            <w:shd w:val="clear" w:color="auto" w:fill="auto"/>
            <w:noWrap/>
            <w:vAlign w:val="center"/>
            <w:hideMark/>
          </w:tcPr>
          <w:p w:rsidR="00263555" w:rsidRPr="00263555" w:rsidRDefault="00263555" w:rsidP="001E6C76">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0,6</w:t>
            </w:r>
          </w:p>
        </w:tc>
        <w:tc>
          <w:tcPr>
            <w:tcW w:w="1254" w:type="dxa"/>
            <w:tcBorders>
              <w:top w:val="single" w:sz="2" w:space="0" w:color="auto"/>
              <w:bottom w:val="single" w:sz="4" w:space="0" w:color="auto"/>
            </w:tcBorders>
            <w:vAlign w:val="center"/>
          </w:tcPr>
          <w:p w:rsidR="00263555" w:rsidRPr="00263555" w:rsidRDefault="00263555" w:rsidP="001E6C76">
            <w:pPr>
              <w:spacing w:after="0"/>
              <w:ind w:firstLine="0"/>
              <w:jc w:val="right"/>
              <w:rPr>
                <w:rFonts w:ascii="Arial Narrow" w:hAnsi="Arial Narrow" w:cs="Arial"/>
                <w:color w:val="000000"/>
                <w:sz w:val="18"/>
                <w:szCs w:val="18"/>
                <w:lang w:val="es-ES" w:eastAsia="es-ES"/>
              </w:rPr>
            </w:pPr>
            <w:r w:rsidRPr="00263555">
              <w:rPr>
                <w:rFonts w:ascii="Arial Narrow" w:hAnsi="Arial Narrow" w:cs="Arial"/>
                <w:color w:val="000000"/>
                <w:sz w:val="18"/>
                <w:szCs w:val="18"/>
                <w:lang w:val="es-ES" w:eastAsia="es-ES"/>
              </w:rPr>
              <w:t>-36,9</w:t>
            </w:r>
          </w:p>
        </w:tc>
      </w:tr>
      <w:tr w:rsidR="00263555" w:rsidRPr="00263555" w:rsidTr="00856D5D">
        <w:trPr>
          <w:trHeight w:val="255"/>
          <w:jc w:val="center"/>
        </w:trPr>
        <w:tc>
          <w:tcPr>
            <w:tcW w:w="4653" w:type="dxa"/>
            <w:tcBorders>
              <w:top w:val="single" w:sz="4" w:space="0" w:color="auto"/>
              <w:bottom w:val="single" w:sz="4" w:space="0" w:color="auto"/>
            </w:tcBorders>
            <w:shd w:val="clear" w:color="auto" w:fill="8DB3E2" w:themeFill="text2" w:themeFillTint="66"/>
            <w:noWrap/>
            <w:vAlign w:val="center"/>
            <w:hideMark/>
          </w:tcPr>
          <w:p w:rsidR="00263555" w:rsidRPr="00263555" w:rsidRDefault="00263555" w:rsidP="001E6C76">
            <w:pPr>
              <w:pStyle w:val="texto"/>
              <w:tabs>
                <w:tab w:val="clear" w:pos="2835"/>
                <w:tab w:val="center" w:pos="540"/>
              </w:tabs>
              <w:spacing w:after="0"/>
              <w:ind w:firstLine="0"/>
              <w:jc w:val="left"/>
              <w:rPr>
                <w:rFonts w:ascii="Arial" w:hAnsi="Arial" w:cs="Arial"/>
                <w:sz w:val="18"/>
                <w:szCs w:val="18"/>
              </w:rPr>
            </w:pPr>
            <w:r w:rsidRPr="00263555">
              <w:rPr>
                <w:rFonts w:ascii="Arial" w:hAnsi="Arial" w:cs="Arial"/>
                <w:sz w:val="18"/>
                <w:szCs w:val="18"/>
              </w:rPr>
              <w:t>Total</w:t>
            </w:r>
          </w:p>
        </w:tc>
        <w:tc>
          <w:tcPr>
            <w:tcW w:w="805" w:type="dxa"/>
            <w:tcBorders>
              <w:top w:val="single" w:sz="4" w:space="0" w:color="auto"/>
              <w:bottom w:val="single" w:sz="4" w:space="0" w:color="auto"/>
            </w:tcBorders>
            <w:shd w:val="clear" w:color="auto" w:fill="8DB3E2" w:themeFill="text2" w:themeFillTint="66"/>
            <w:noWrap/>
            <w:vAlign w:val="center"/>
            <w:hideMark/>
          </w:tcPr>
          <w:p w:rsidR="00263555" w:rsidRPr="00263555" w:rsidRDefault="00263555" w:rsidP="001E6C76">
            <w:pPr>
              <w:spacing w:after="0"/>
              <w:ind w:firstLine="0"/>
              <w:jc w:val="right"/>
              <w:rPr>
                <w:rFonts w:ascii="Arial" w:hAnsi="Arial" w:cs="Arial"/>
                <w:color w:val="000000"/>
                <w:sz w:val="18"/>
                <w:szCs w:val="18"/>
                <w:lang w:val="es-ES" w:eastAsia="es-ES"/>
              </w:rPr>
            </w:pPr>
            <w:r w:rsidRPr="00263555">
              <w:rPr>
                <w:rFonts w:ascii="Arial" w:hAnsi="Arial" w:cs="Arial"/>
                <w:color w:val="000000"/>
                <w:sz w:val="18"/>
                <w:szCs w:val="18"/>
                <w:lang w:val="es-ES" w:eastAsia="es-ES"/>
              </w:rPr>
              <w:t>927.355</w:t>
            </w:r>
          </w:p>
        </w:tc>
        <w:tc>
          <w:tcPr>
            <w:tcW w:w="987" w:type="dxa"/>
            <w:tcBorders>
              <w:top w:val="single" w:sz="4" w:space="0" w:color="auto"/>
              <w:bottom w:val="single" w:sz="4" w:space="0" w:color="auto"/>
            </w:tcBorders>
            <w:shd w:val="clear" w:color="auto" w:fill="8DB3E2" w:themeFill="text2" w:themeFillTint="66"/>
            <w:noWrap/>
            <w:vAlign w:val="center"/>
            <w:hideMark/>
          </w:tcPr>
          <w:p w:rsidR="00263555" w:rsidRPr="00263555" w:rsidRDefault="00263555" w:rsidP="001E6C76">
            <w:pPr>
              <w:spacing w:after="0"/>
              <w:ind w:firstLine="0"/>
              <w:jc w:val="right"/>
              <w:rPr>
                <w:rFonts w:ascii="Arial" w:hAnsi="Arial" w:cs="Arial"/>
                <w:color w:val="000000"/>
                <w:sz w:val="18"/>
                <w:szCs w:val="18"/>
                <w:lang w:val="es-ES" w:eastAsia="es-ES"/>
              </w:rPr>
            </w:pPr>
            <w:r w:rsidRPr="00263555">
              <w:rPr>
                <w:rFonts w:ascii="Arial" w:hAnsi="Arial" w:cs="Arial"/>
                <w:color w:val="000000"/>
                <w:sz w:val="18"/>
                <w:szCs w:val="18"/>
                <w:lang w:val="es-ES" w:eastAsia="es-ES"/>
              </w:rPr>
              <w:t>100</w:t>
            </w:r>
          </w:p>
        </w:tc>
        <w:tc>
          <w:tcPr>
            <w:tcW w:w="897" w:type="dxa"/>
            <w:tcBorders>
              <w:top w:val="single" w:sz="4" w:space="0" w:color="auto"/>
              <w:bottom w:val="single" w:sz="4" w:space="0" w:color="auto"/>
            </w:tcBorders>
            <w:shd w:val="clear" w:color="auto" w:fill="8DB3E2" w:themeFill="text2" w:themeFillTint="66"/>
            <w:noWrap/>
            <w:vAlign w:val="center"/>
            <w:hideMark/>
          </w:tcPr>
          <w:p w:rsidR="00263555" w:rsidRPr="00263555" w:rsidRDefault="00263555" w:rsidP="001E6C76">
            <w:pPr>
              <w:spacing w:after="0"/>
              <w:ind w:firstLine="0"/>
              <w:jc w:val="right"/>
              <w:rPr>
                <w:rFonts w:ascii="Arial" w:hAnsi="Arial" w:cs="Arial"/>
                <w:color w:val="000000"/>
                <w:sz w:val="18"/>
                <w:szCs w:val="18"/>
                <w:lang w:val="es-ES" w:eastAsia="es-ES"/>
              </w:rPr>
            </w:pPr>
            <w:r w:rsidRPr="00263555">
              <w:rPr>
                <w:rFonts w:ascii="Arial" w:hAnsi="Arial" w:cs="Arial"/>
                <w:color w:val="000000"/>
                <w:sz w:val="18"/>
                <w:szCs w:val="18"/>
                <w:lang w:val="es-ES" w:eastAsia="es-ES"/>
              </w:rPr>
              <w:t>948.199</w:t>
            </w:r>
          </w:p>
        </w:tc>
        <w:tc>
          <w:tcPr>
            <w:tcW w:w="987" w:type="dxa"/>
            <w:tcBorders>
              <w:top w:val="single" w:sz="4" w:space="0" w:color="auto"/>
              <w:bottom w:val="single" w:sz="4" w:space="0" w:color="auto"/>
            </w:tcBorders>
            <w:shd w:val="clear" w:color="auto" w:fill="8DB3E2" w:themeFill="text2" w:themeFillTint="66"/>
            <w:noWrap/>
            <w:vAlign w:val="center"/>
            <w:hideMark/>
          </w:tcPr>
          <w:p w:rsidR="00263555" w:rsidRPr="00263555" w:rsidRDefault="00263555" w:rsidP="001E6C76">
            <w:pPr>
              <w:spacing w:after="0"/>
              <w:ind w:firstLine="0"/>
              <w:jc w:val="right"/>
              <w:rPr>
                <w:rFonts w:ascii="Arial" w:hAnsi="Arial" w:cs="Arial"/>
                <w:color w:val="000000"/>
                <w:sz w:val="18"/>
                <w:szCs w:val="18"/>
                <w:lang w:val="es-ES" w:eastAsia="es-ES"/>
              </w:rPr>
            </w:pPr>
            <w:r w:rsidRPr="00263555">
              <w:rPr>
                <w:rFonts w:ascii="Arial" w:hAnsi="Arial" w:cs="Arial"/>
                <w:color w:val="000000"/>
                <w:sz w:val="18"/>
                <w:szCs w:val="18"/>
                <w:lang w:val="es-ES" w:eastAsia="es-ES"/>
              </w:rPr>
              <w:t>100</w:t>
            </w:r>
          </w:p>
        </w:tc>
        <w:tc>
          <w:tcPr>
            <w:tcW w:w="1254" w:type="dxa"/>
            <w:tcBorders>
              <w:top w:val="single" w:sz="4" w:space="0" w:color="auto"/>
              <w:bottom w:val="single" w:sz="4" w:space="0" w:color="auto"/>
            </w:tcBorders>
            <w:shd w:val="clear" w:color="auto" w:fill="8DB3E2" w:themeFill="text2" w:themeFillTint="66"/>
            <w:vAlign w:val="center"/>
          </w:tcPr>
          <w:p w:rsidR="00263555" w:rsidRPr="00263555" w:rsidRDefault="00263555" w:rsidP="001E6C76">
            <w:pPr>
              <w:spacing w:after="0"/>
              <w:ind w:firstLine="0"/>
              <w:jc w:val="right"/>
              <w:rPr>
                <w:rFonts w:ascii="Arial" w:hAnsi="Arial" w:cs="Arial"/>
                <w:color w:val="000000"/>
                <w:sz w:val="18"/>
                <w:szCs w:val="18"/>
                <w:lang w:val="es-ES" w:eastAsia="es-ES"/>
              </w:rPr>
            </w:pPr>
            <w:r w:rsidRPr="00263555">
              <w:rPr>
                <w:rFonts w:ascii="Arial" w:hAnsi="Arial" w:cs="Arial"/>
                <w:color w:val="000000"/>
                <w:sz w:val="18"/>
                <w:szCs w:val="18"/>
                <w:lang w:val="es-ES" w:eastAsia="es-ES"/>
              </w:rPr>
              <w:t>2,2</w:t>
            </w:r>
          </w:p>
        </w:tc>
      </w:tr>
    </w:tbl>
    <w:p w:rsidR="00263555" w:rsidRPr="00263555" w:rsidRDefault="00263555" w:rsidP="00263555">
      <w:pPr>
        <w:pStyle w:val="texto"/>
        <w:spacing w:before="240"/>
      </w:pPr>
      <w:r w:rsidRPr="00263555">
        <w:t>Tanto en 2014 como en 2013, el gasto en el Departamento de Salud es el más elevado con un porcentaje del 80 por ciento, seguido del de Políticas Sociales con un 15 por ciento. No se ha incluido el gasto correspondiente al Depart</w:t>
      </w:r>
      <w:r w:rsidRPr="00263555">
        <w:t>a</w:t>
      </w:r>
      <w:r w:rsidRPr="00263555">
        <w:t>mento de Educación ya que no se ha cuantificado debido a la dificultad que s</w:t>
      </w:r>
      <w:r w:rsidRPr="00263555">
        <w:t>u</w:t>
      </w:r>
      <w:r w:rsidRPr="00263555">
        <w:t xml:space="preserve">ponía, tal y como se describe en el epígrafe IV de este informe. </w:t>
      </w:r>
    </w:p>
    <w:p w:rsidR="00263555" w:rsidRPr="00263555" w:rsidRDefault="00263555" w:rsidP="00263555">
      <w:pPr>
        <w:pStyle w:val="texto"/>
      </w:pPr>
      <w:r w:rsidRPr="00263555">
        <w:t>A excepción del Departamento de Salud, el gasto por adquisición de material de limpieza se redujo en todos los departamentos, destacando porcentualmente los de “Otros departamentos”.</w:t>
      </w:r>
    </w:p>
    <w:p w:rsidR="00D87B9C" w:rsidRPr="00341874" w:rsidRDefault="00263555" w:rsidP="00D87B9C">
      <w:pPr>
        <w:pStyle w:val="atitulo1"/>
      </w:pPr>
      <w:r w:rsidRPr="0068560A">
        <w:br w:type="page"/>
      </w:r>
      <w:bookmarkStart w:id="11" w:name="_Toc311633164"/>
      <w:bookmarkStart w:id="12" w:name="_Toc311633173"/>
      <w:bookmarkStart w:id="13" w:name="_Toc432757080"/>
      <w:bookmarkStart w:id="14" w:name="_Toc443468152"/>
      <w:r w:rsidR="00D87B9C" w:rsidRPr="00983EB9">
        <w:lastRenderedPageBreak/>
        <w:t xml:space="preserve">III. </w:t>
      </w:r>
      <w:bookmarkEnd w:id="11"/>
      <w:bookmarkEnd w:id="12"/>
      <w:r w:rsidR="00D87B9C" w:rsidRPr="00341874">
        <w:t>Objetivo</w:t>
      </w:r>
      <w:bookmarkEnd w:id="13"/>
      <w:bookmarkEnd w:id="14"/>
    </w:p>
    <w:p w:rsidR="00D87B9C" w:rsidRPr="00D87B9C" w:rsidRDefault="00D87B9C" w:rsidP="00D87B9C">
      <w:pPr>
        <w:pStyle w:val="texto"/>
      </w:pPr>
      <w:r w:rsidRPr="00D87B9C">
        <w:t>Los objetivos de este trabajo son:</w:t>
      </w:r>
    </w:p>
    <w:p w:rsidR="00D87B9C" w:rsidRPr="00D87B9C" w:rsidRDefault="00D87B9C" w:rsidP="00D87B9C">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D87B9C">
        <w:rPr>
          <w:rFonts w:cs="Arial"/>
        </w:rPr>
        <w:t xml:space="preserve">Analizar la evolución del gasto en limpieza </w:t>
      </w:r>
      <w:r w:rsidR="00287034">
        <w:rPr>
          <w:rFonts w:cs="Arial"/>
        </w:rPr>
        <w:t>de la Administración Foral</w:t>
      </w:r>
      <w:r w:rsidRPr="00D87B9C">
        <w:rPr>
          <w:rFonts w:cs="Arial"/>
        </w:rPr>
        <w:t xml:space="preserve"> en el período 2010-2014.</w:t>
      </w:r>
    </w:p>
    <w:p w:rsidR="00D87B9C" w:rsidRPr="00D87B9C" w:rsidRDefault="00D87B9C" w:rsidP="00D87B9C">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D87B9C">
        <w:rPr>
          <w:rFonts w:cs="Arial"/>
        </w:rPr>
        <w:t xml:space="preserve">Revisar una muestra de expedientes de contratación de los servicios de limpieza </w:t>
      </w:r>
      <w:r w:rsidR="00287034">
        <w:rPr>
          <w:rFonts w:cs="Arial"/>
        </w:rPr>
        <w:t>de la Administración Foral</w:t>
      </w:r>
      <w:r w:rsidRPr="00D87B9C">
        <w:rPr>
          <w:rFonts w:cs="Arial"/>
        </w:rPr>
        <w:t>.</w:t>
      </w:r>
    </w:p>
    <w:p w:rsidR="00D87B9C" w:rsidRPr="00D87B9C" w:rsidRDefault="00D87B9C" w:rsidP="00D87B9C">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D87B9C">
        <w:rPr>
          <w:rFonts w:cs="Arial"/>
        </w:rPr>
        <w:t>Analizar el cumplimiento de los aspectos considerados más relevantes de los pliegos de los contratos anteriores y de las ofertas de las empresas adjudic</w:t>
      </w:r>
      <w:r w:rsidRPr="00D87B9C">
        <w:rPr>
          <w:rFonts w:cs="Arial"/>
        </w:rPr>
        <w:t>a</w:t>
      </w:r>
      <w:r w:rsidRPr="00D87B9C">
        <w:rPr>
          <w:rFonts w:cs="Arial"/>
        </w:rPr>
        <w:t>tarias.</w:t>
      </w:r>
    </w:p>
    <w:p w:rsidR="00D87B9C" w:rsidRPr="00D87B9C" w:rsidRDefault="00D87B9C" w:rsidP="00D87B9C">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D87B9C">
        <w:rPr>
          <w:rFonts w:cs="Arial"/>
        </w:rPr>
        <w:t>Calcular el coste por metro cuadrado y por hora de limpieza de las adjud</w:t>
      </w:r>
      <w:r w:rsidRPr="00D87B9C">
        <w:rPr>
          <w:rFonts w:cs="Arial"/>
        </w:rPr>
        <w:t>i</w:t>
      </w:r>
      <w:r w:rsidRPr="00D87B9C">
        <w:rPr>
          <w:rFonts w:cs="Arial"/>
        </w:rPr>
        <w:t xml:space="preserve">caciones analizadas. </w:t>
      </w:r>
    </w:p>
    <w:p w:rsidR="00D87B9C" w:rsidRPr="00D87B9C" w:rsidRDefault="00D87B9C" w:rsidP="00D87B9C">
      <w:pPr>
        <w:pStyle w:val="texto"/>
      </w:pPr>
      <w:r w:rsidRPr="00D87B9C">
        <w:tab/>
        <w:t>El trabajo se ha ejecutado de acuerdo con los principios y normas de audit</w:t>
      </w:r>
      <w:r w:rsidRPr="00D87B9C">
        <w:t>o</w:t>
      </w:r>
      <w:r w:rsidRPr="00D87B9C">
        <w:t>ría del sector público aprobados por la Comisión de Coordinación  de los Órg</w:t>
      </w:r>
      <w:r w:rsidRPr="00D87B9C">
        <w:t>a</w:t>
      </w:r>
      <w:r w:rsidRPr="00D87B9C">
        <w:t>nos Públicos de Control Externo de España y desarrollados por esta Cámara de Comptos en su Manual de Fiscalización; dentro de estas normas, se ha aplicado la ISSAI-ES 300 “Principios fundamentales de la fiscalización operativa” y la 400 “Principios fundamentales de la fiscalización de cumplimiento”</w:t>
      </w:r>
      <w:bookmarkStart w:id="15" w:name="_Toc131822566"/>
      <w:bookmarkStart w:id="16" w:name="_Toc226346794"/>
      <w:r w:rsidRPr="00D87B9C">
        <w:t xml:space="preserve">. </w:t>
      </w:r>
    </w:p>
    <w:bookmarkEnd w:id="15"/>
    <w:bookmarkEnd w:id="16"/>
    <w:p w:rsidR="00D87B9C" w:rsidRPr="00D87B9C" w:rsidRDefault="00D87B9C" w:rsidP="00D87B9C">
      <w:pPr>
        <w:pStyle w:val="texto"/>
      </w:pPr>
    </w:p>
    <w:p w:rsidR="00D87B9C" w:rsidRDefault="00D87B9C" w:rsidP="00D87B9C">
      <w:pPr>
        <w:spacing w:after="0"/>
        <w:ind w:firstLine="0"/>
        <w:jc w:val="left"/>
        <w:rPr>
          <w:spacing w:val="6"/>
          <w:sz w:val="26"/>
          <w:szCs w:val="24"/>
        </w:rPr>
      </w:pPr>
      <w:r>
        <w:br w:type="page"/>
      </w:r>
    </w:p>
    <w:p w:rsidR="001E6C76" w:rsidRPr="001E6C76" w:rsidRDefault="001E6C76" w:rsidP="001E6C76">
      <w:pPr>
        <w:pStyle w:val="atitulo1"/>
      </w:pPr>
      <w:bookmarkStart w:id="17" w:name="_Toc432757081"/>
      <w:bookmarkStart w:id="18" w:name="_Toc443468153"/>
      <w:r w:rsidRPr="001E6C76">
        <w:lastRenderedPageBreak/>
        <w:t>IV. Alcance y limitaciones</w:t>
      </w:r>
      <w:bookmarkEnd w:id="17"/>
      <w:bookmarkEnd w:id="18"/>
    </w:p>
    <w:p w:rsidR="001E6C76" w:rsidRPr="001E6C76" w:rsidRDefault="001E6C76" w:rsidP="001E6C76">
      <w:pPr>
        <w:pStyle w:val="texto"/>
        <w:spacing w:after="240"/>
      </w:pPr>
      <w:r w:rsidRPr="001E6C76">
        <w:t xml:space="preserve">Para alcanzar los anteriores objetivos hemos </w:t>
      </w:r>
      <w:r w:rsidR="00AF6F21">
        <w:t>analizado</w:t>
      </w:r>
      <w:r w:rsidRPr="001E6C76">
        <w:t xml:space="preserve"> la siguiente inform</w:t>
      </w:r>
      <w:r w:rsidRPr="001E6C76">
        <w:t>a</w:t>
      </w:r>
      <w:r w:rsidRPr="001E6C76">
        <w:t xml:space="preserve">ción: los gastos presupuestarios relacionados con la limpieza </w:t>
      </w:r>
      <w:r w:rsidR="00287034">
        <w:t>de la Administr</w:t>
      </w:r>
      <w:r w:rsidR="00287034">
        <w:t>a</w:t>
      </w:r>
      <w:r w:rsidR="00287034">
        <w:t>ción Foral</w:t>
      </w:r>
      <w:r w:rsidRPr="001E6C76">
        <w:t xml:space="preserve"> en el periodo 2010-2014; la plantilla orgánica del personal </w:t>
      </w:r>
      <w:r w:rsidR="00287034">
        <w:t>de la Administración Foral</w:t>
      </w:r>
      <w:r w:rsidRPr="001E6C76">
        <w:t xml:space="preserve"> de los años 2013 y 2014; los gastos de personal propio </w:t>
      </w:r>
      <w:r w:rsidR="00287034">
        <w:t>de la Administración Foral</w:t>
      </w:r>
      <w:r w:rsidRPr="001E6C76">
        <w:t xml:space="preserve"> dedicado a estas tareas, y las cifras de personal equiv</w:t>
      </w:r>
      <w:r w:rsidRPr="001E6C76">
        <w:t>a</w:t>
      </w:r>
      <w:r w:rsidRPr="001E6C76">
        <w:t>lente, proporcionados en ambos casos por el Departamento de Presidencia, Ju</w:t>
      </w:r>
      <w:r w:rsidRPr="001E6C76">
        <w:t>s</w:t>
      </w:r>
      <w:r w:rsidRPr="001E6C76">
        <w:t>ticia e Interior; y la siguiente muestra de expedientes de adjudicación de co</w:t>
      </w:r>
      <w:r w:rsidRPr="001E6C76">
        <w:t>n</w:t>
      </w:r>
      <w:r w:rsidRPr="001E6C76">
        <w:t>tratos:</w:t>
      </w:r>
    </w:p>
    <w:tbl>
      <w:tblPr>
        <w:tblStyle w:val="Tablaconcuadrcula"/>
        <w:tblW w:w="8559" w:type="dxa"/>
        <w:tblInd w:w="19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65"/>
        <w:gridCol w:w="3233"/>
        <w:gridCol w:w="2267"/>
        <w:gridCol w:w="1294"/>
      </w:tblGrid>
      <w:tr w:rsidR="001E6C76" w:rsidRPr="00F53B07" w:rsidTr="00856D5D">
        <w:trPr>
          <w:trHeight w:val="466"/>
        </w:trPr>
        <w:tc>
          <w:tcPr>
            <w:tcW w:w="1765" w:type="dxa"/>
            <w:tcBorders>
              <w:top w:val="single" w:sz="4" w:space="0" w:color="auto"/>
              <w:bottom w:val="single" w:sz="4" w:space="0" w:color="auto"/>
            </w:tcBorders>
            <w:shd w:val="clear" w:color="auto" w:fill="8DB3E2" w:themeFill="text2" w:themeFillTint="66"/>
            <w:vAlign w:val="center"/>
          </w:tcPr>
          <w:p w:rsidR="001E6C76" w:rsidRPr="00F53B07" w:rsidRDefault="001E6C76" w:rsidP="00972C89">
            <w:pPr>
              <w:pStyle w:val="texto"/>
              <w:spacing w:after="0"/>
              <w:ind w:right="-107" w:firstLine="0"/>
              <w:jc w:val="left"/>
              <w:rPr>
                <w:rFonts w:ascii="Arial" w:hAnsi="Arial" w:cs="Arial"/>
                <w:sz w:val="16"/>
                <w:szCs w:val="16"/>
              </w:rPr>
            </w:pPr>
            <w:r w:rsidRPr="00F53B07">
              <w:rPr>
                <w:rFonts w:ascii="Arial" w:hAnsi="Arial" w:cs="Arial"/>
                <w:sz w:val="16"/>
                <w:szCs w:val="16"/>
              </w:rPr>
              <w:t>Departamento</w:t>
            </w:r>
          </w:p>
        </w:tc>
        <w:tc>
          <w:tcPr>
            <w:tcW w:w="3233" w:type="dxa"/>
            <w:tcBorders>
              <w:top w:val="single" w:sz="4" w:space="0" w:color="auto"/>
              <w:bottom w:val="single" w:sz="4" w:space="0" w:color="auto"/>
            </w:tcBorders>
            <w:shd w:val="clear" w:color="auto" w:fill="8DB3E2" w:themeFill="text2" w:themeFillTint="66"/>
            <w:vAlign w:val="center"/>
          </w:tcPr>
          <w:p w:rsidR="001E6C76" w:rsidRPr="00F53B07" w:rsidRDefault="001E6C76" w:rsidP="001E6C76">
            <w:pPr>
              <w:pStyle w:val="texto"/>
              <w:spacing w:after="0"/>
              <w:ind w:firstLine="0"/>
              <w:jc w:val="left"/>
              <w:rPr>
                <w:rFonts w:ascii="Arial" w:hAnsi="Arial" w:cs="Arial"/>
                <w:sz w:val="16"/>
                <w:szCs w:val="16"/>
              </w:rPr>
            </w:pPr>
            <w:r w:rsidRPr="00F53B07">
              <w:rPr>
                <w:rFonts w:ascii="Arial" w:hAnsi="Arial" w:cs="Arial"/>
                <w:sz w:val="16"/>
                <w:szCs w:val="16"/>
              </w:rPr>
              <w:t>Instalaciones</w:t>
            </w:r>
          </w:p>
        </w:tc>
        <w:tc>
          <w:tcPr>
            <w:tcW w:w="2267" w:type="dxa"/>
            <w:tcBorders>
              <w:top w:val="single" w:sz="4" w:space="0" w:color="auto"/>
              <w:bottom w:val="single" w:sz="4" w:space="0" w:color="auto"/>
            </w:tcBorders>
            <w:shd w:val="clear" w:color="auto" w:fill="8DB3E2" w:themeFill="text2" w:themeFillTint="66"/>
            <w:vAlign w:val="center"/>
          </w:tcPr>
          <w:p w:rsidR="001E6C76" w:rsidRPr="00F53B07" w:rsidRDefault="001E6C76" w:rsidP="00972C89">
            <w:pPr>
              <w:pStyle w:val="texto"/>
              <w:spacing w:after="0"/>
              <w:ind w:left="-122" w:firstLine="0"/>
              <w:jc w:val="right"/>
              <w:rPr>
                <w:rFonts w:ascii="Arial" w:hAnsi="Arial" w:cs="Arial"/>
                <w:sz w:val="16"/>
                <w:szCs w:val="16"/>
              </w:rPr>
            </w:pPr>
            <w:r w:rsidRPr="00F53B07">
              <w:rPr>
                <w:rFonts w:ascii="Arial" w:hAnsi="Arial" w:cs="Arial"/>
                <w:sz w:val="16"/>
                <w:szCs w:val="16"/>
              </w:rPr>
              <w:t>Importe anual adjudicación</w:t>
            </w:r>
          </w:p>
          <w:p w:rsidR="001E6C76" w:rsidRPr="00F53B07" w:rsidRDefault="001E6C76" w:rsidP="00972C89">
            <w:pPr>
              <w:pStyle w:val="texto"/>
              <w:spacing w:after="0"/>
              <w:ind w:left="-122" w:firstLine="0"/>
              <w:jc w:val="right"/>
              <w:rPr>
                <w:rFonts w:ascii="Arial" w:hAnsi="Arial" w:cs="Arial"/>
                <w:sz w:val="16"/>
                <w:szCs w:val="16"/>
              </w:rPr>
            </w:pPr>
            <w:r w:rsidRPr="00F53B07">
              <w:rPr>
                <w:rFonts w:ascii="Arial" w:hAnsi="Arial" w:cs="Arial"/>
                <w:sz w:val="16"/>
                <w:szCs w:val="16"/>
              </w:rPr>
              <w:t>(IVA excluido)</w:t>
            </w:r>
          </w:p>
        </w:tc>
        <w:tc>
          <w:tcPr>
            <w:tcW w:w="1294" w:type="dxa"/>
            <w:tcBorders>
              <w:top w:val="single" w:sz="4" w:space="0" w:color="auto"/>
              <w:bottom w:val="single" w:sz="4" w:space="0" w:color="auto"/>
            </w:tcBorders>
            <w:shd w:val="clear" w:color="auto" w:fill="8DB3E2" w:themeFill="text2" w:themeFillTint="66"/>
            <w:vAlign w:val="center"/>
          </w:tcPr>
          <w:p w:rsidR="00972C89" w:rsidRDefault="001E6C76" w:rsidP="00972C89">
            <w:pPr>
              <w:pStyle w:val="texto"/>
              <w:spacing w:after="0"/>
              <w:ind w:firstLine="0"/>
              <w:jc w:val="right"/>
              <w:rPr>
                <w:rFonts w:ascii="Arial" w:hAnsi="Arial" w:cs="Arial"/>
                <w:sz w:val="16"/>
                <w:szCs w:val="16"/>
              </w:rPr>
            </w:pPr>
            <w:r w:rsidRPr="00F53B07">
              <w:rPr>
                <w:rFonts w:ascii="Arial" w:hAnsi="Arial" w:cs="Arial"/>
                <w:sz w:val="16"/>
                <w:szCs w:val="16"/>
              </w:rPr>
              <w:t xml:space="preserve">Año </w:t>
            </w:r>
          </w:p>
          <w:p w:rsidR="001E6C76" w:rsidRPr="00F53B07" w:rsidRDefault="001E6C76" w:rsidP="00972C89">
            <w:pPr>
              <w:pStyle w:val="texto"/>
              <w:spacing w:after="0"/>
              <w:ind w:firstLine="0"/>
              <w:jc w:val="right"/>
              <w:rPr>
                <w:rFonts w:ascii="Arial" w:hAnsi="Arial" w:cs="Arial"/>
                <w:sz w:val="16"/>
                <w:szCs w:val="16"/>
              </w:rPr>
            </w:pPr>
            <w:r w:rsidRPr="00F53B07">
              <w:rPr>
                <w:rFonts w:ascii="Arial" w:hAnsi="Arial" w:cs="Arial"/>
                <w:sz w:val="16"/>
                <w:szCs w:val="16"/>
              </w:rPr>
              <w:t>adjudicación</w:t>
            </w:r>
          </w:p>
        </w:tc>
      </w:tr>
      <w:tr w:rsidR="001E6C76" w:rsidRPr="00F53B07" w:rsidTr="00B74167">
        <w:trPr>
          <w:trHeight w:val="198"/>
        </w:trPr>
        <w:tc>
          <w:tcPr>
            <w:tcW w:w="1765" w:type="dxa"/>
            <w:vMerge w:val="restart"/>
            <w:tcBorders>
              <w:top w:val="single" w:sz="4" w:space="0" w:color="auto"/>
            </w:tcBorders>
            <w:vAlign w:val="center"/>
          </w:tcPr>
          <w:p w:rsidR="001E6C76" w:rsidRPr="00F53B07" w:rsidRDefault="001E6C76" w:rsidP="00972C89">
            <w:pPr>
              <w:pStyle w:val="texto"/>
              <w:spacing w:after="0"/>
              <w:ind w:right="-107"/>
              <w:jc w:val="left"/>
              <w:rPr>
                <w:rFonts w:ascii="Arial Narrow" w:hAnsi="Arial Narrow" w:cs="Arial"/>
                <w:sz w:val="18"/>
                <w:szCs w:val="18"/>
              </w:rPr>
            </w:pPr>
            <w:r w:rsidRPr="00F53B07">
              <w:rPr>
                <w:rFonts w:ascii="Arial Narrow" w:hAnsi="Arial Narrow" w:cs="Arial"/>
                <w:sz w:val="18"/>
                <w:szCs w:val="18"/>
              </w:rPr>
              <w:t>Salud</w:t>
            </w:r>
          </w:p>
        </w:tc>
        <w:tc>
          <w:tcPr>
            <w:tcW w:w="3233" w:type="dxa"/>
            <w:tcBorders>
              <w:top w:val="single" w:sz="4" w:space="0" w:color="auto"/>
              <w:bottom w:val="nil"/>
            </w:tcBorders>
            <w:vAlign w:val="center"/>
          </w:tcPr>
          <w:p w:rsidR="001E6C76" w:rsidRPr="00F53B07" w:rsidRDefault="001E6C76" w:rsidP="00972C89">
            <w:pPr>
              <w:pStyle w:val="texto"/>
              <w:spacing w:after="0"/>
              <w:ind w:firstLine="0"/>
              <w:jc w:val="left"/>
              <w:rPr>
                <w:rFonts w:ascii="Arial Narrow" w:hAnsi="Arial Narrow" w:cs="Arial"/>
                <w:sz w:val="18"/>
                <w:szCs w:val="18"/>
              </w:rPr>
            </w:pPr>
            <w:r w:rsidRPr="00F53B07">
              <w:rPr>
                <w:rFonts w:ascii="Arial Narrow" w:hAnsi="Arial Narrow" w:cs="Arial"/>
                <w:sz w:val="18"/>
                <w:szCs w:val="18"/>
              </w:rPr>
              <w:t xml:space="preserve">Diversos </w:t>
            </w:r>
            <w:proofErr w:type="spellStart"/>
            <w:r w:rsidRPr="00F53B07">
              <w:rPr>
                <w:rFonts w:ascii="Arial Narrow" w:hAnsi="Arial Narrow" w:cs="Arial"/>
                <w:sz w:val="18"/>
                <w:szCs w:val="18"/>
              </w:rPr>
              <w:t>centr</w:t>
            </w:r>
            <w:proofErr w:type="spellEnd"/>
            <w:r w:rsidR="00972C89">
              <w:rPr>
                <w:rFonts w:ascii="Arial Narrow" w:hAnsi="Arial Narrow" w:cs="Arial"/>
                <w:sz w:val="18"/>
                <w:szCs w:val="18"/>
              </w:rPr>
              <w:t>.</w:t>
            </w:r>
            <w:r w:rsidRPr="00F53B07">
              <w:rPr>
                <w:rFonts w:ascii="Arial Narrow" w:hAnsi="Arial Narrow" w:cs="Arial"/>
                <w:sz w:val="18"/>
                <w:szCs w:val="18"/>
              </w:rPr>
              <w:t xml:space="preserve"> </w:t>
            </w:r>
            <w:proofErr w:type="spellStart"/>
            <w:r w:rsidR="00972C89" w:rsidRPr="00F53B07">
              <w:rPr>
                <w:rFonts w:ascii="Arial Narrow" w:hAnsi="Arial Narrow" w:cs="Arial"/>
                <w:sz w:val="18"/>
                <w:szCs w:val="18"/>
              </w:rPr>
              <w:t>D</w:t>
            </w:r>
            <w:r w:rsidRPr="00F53B07">
              <w:rPr>
                <w:rFonts w:ascii="Arial Narrow" w:hAnsi="Arial Narrow" w:cs="Arial"/>
                <w:sz w:val="18"/>
                <w:szCs w:val="18"/>
              </w:rPr>
              <w:t>epend</w:t>
            </w:r>
            <w:proofErr w:type="spellEnd"/>
            <w:r w:rsidR="00972C89">
              <w:rPr>
                <w:rFonts w:ascii="Arial Narrow" w:hAnsi="Arial Narrow" w:cs="Arial"/>
                <w:sz w:val="18"/>
                <w:szCs w:val="18"/>
              </w:rPr>
              <w:t>.</w:t>
            </w:r>
            <w:r w:rsidRPr="00F53B07">
              <w:rPr>
                <w:rFonts w:ascii="Arial Narrow" w:hAnsi="Arial Narrow" w:cs="Arial"/>
                <w:sz w:val="18"/>
                <w:szCs w:val="18"/>
              </w:rPr>
              <w:t xml:space="preserve"> del SNS-O:</w:t>
            </w:r>
          </w:p>
        </w:tc>
        <w:tc>
          <w:tcPr>
            <w:tcW w:w="2267" w:type="dxa"/>
            <w:tcBorders>
              <w:top w:val="single" w:sz="4" w:space="0" w:color="auto"/>
              <w:bottom w:val="nil"/>
            </w:tcBorders>
            <w:vAlign w:val="center"/>
          </w:tcPr>
          <w:p w:rsidR="001E6C76" w:rsidRPr="00F53B07" w:rsidRDefault="001E6C76" w:rsidP="00972C89">
            <w:pPr>
              <w:pStyle w:val="texto"/>
              <w:spacing w:after="0"/>
              <w:ind w:left="-122" w:firstLine="0"/>
              <w:jc w:val="right"/>
              <w:rPr>
                <w:rFonts w:ascii="Arial Narrow" w:hAnsi="Arial Narrow" w:cs="Arial"/>
                <w:sz w:val="18"/>
                <w:szCs w:val="18"/>
              </w:rPr>
            </w:pPr>
          </w:p>
        </w:tc>
        <w:tc>
          <w:tcPr>
            <w:tcW w:w="1294" w:type="dxa"/>
            <w:vMerge w:val="restart"/>
            <w:tcBorders>
              <w:top w:val="single" w:sz="4" w:space="0" w:color="auto"/>
            </w:tcBorders>
            <w:vAlign w:val="center"/>
          </w:tcPr>
          <w:p w:rsidR="001E6C76" w:rsidRPr="00F53B07" w:rsidRDefault="001E6C76" w:rsidP="00972C89">
            <w:pPr>
              <w:pStyle w:val="texto"/>
              <w:spacing w:after="0"/>
              <w:ind w:firstLine="0"/>
              <w:jc w:val="right"/>
              <w:rPr>
                <w:rFonts w:ascii="Arial Narrow" w:hAnsi="Arial Narrow" w:cs="Arial"/>
                <w:sz w:val="18"/>
                <w:szCs w:val="18"/>
              </w:rPr>
            </w:pPr>
            <w:r w:rsidRPr="00F53B07">
              <w:rPr>
                <w:rFonts w:ascii="Arial Narrow" w:hAnsi="Arial Narrow" w:cs="Arial"/>
                <w:sz w:val="18"/>
                <w:szCs w:val="18"/>
              </w:rPr>
              <w:t>2012</w:t>
            </w:r>
          </w:p>
        </w:tc>
      </w:tr>
      <w:tr w:rsidR="001E6C76" w:rsidRPr="00F53B07" w:rsidTr="00B74167">
        <w:trPr>
          <w:trHeight w:val="198"/>
        </w:trPr>
        <w:tc>
          <w:tcPr>
            <w:tcW w:w="1765" w:type="dxa"/>
            <w:vMerge/>
            <w:vAlign w:val="center"/>
          </w:tcPr>
          <w:p w:rsidR="001E6C76" w:rsidRPr="00F53B07" w:rsidRDefault="001E6C76" w:rsidP="00972C89">
            <w:pPr>
              <w:pStyle w:val="texto"/>
              <w:spacing w:after="0"/>
              <w:ind w:right="-107"/>
              <w:jc w:val="left"/>
              <w:rPr>
                <w:rFonts w:ascii="Arial Narrow" w:hAnsi="Arial Narrow" w:cs="Arial"/>
                <w:sz w:val="18"/>
                <w:szCs w:val="18"/>
              </w:rPr>
            </w:pPr>
          </w:p>
        </w:tc>
        <w:tc>
          <w:tcPr>
            <w:tcW w:w="3233" w:type="dxa"/>
            <w:tcBorders>
              <w:top w:val="nil"/>
              <w:bottom w:val="nil"/>
            </w:tcBorders>
            <w:vAlign w:val="center"/>
          </w:tcPr>
          <w:p w:rsidR="001E6C76" w:rsidRPr="00F53B07" w:rsidRDefault="001E6C76" w:rsidP="001E6C76">
            <w:pPr>
              <w:pStyle w:val="texto"/>
              <w:spacing w:after="0"/>
              <w:ind w:firstLine="0"/>
              <w:jc w:val="left"/>
              <w:rPr>
                <w:rFonts w:ascii="Arial Narrow" w:hAnsi="Arial Narrow" w:cs="Arial"/>
                <w:sz w:val="18"/>
                <w:szCs w:val="18"/>
              </w:rPr>
            </w:pPr>
            <w:r w:rsidRPr="00F53B07">
              <w:rPr>
                <w:rFonts w:ascii="Arial Narrow" w:hAnsi="Arial Narrow" w:cs="Arial"/>
                <w:sz w:val="18"/>
                <w:szCs w:val="18"/>
              </w:rPr>
              <w:t xml:space="preserve">Lote 1: Área Salud </w:t>
            </w:r>
            <w:proofErr w:type="spellStart"/>
            <w:r w:rsidRPr="00F53B07">
              <w:rPr>
                <w:rFonts w:ascii="Arial Narrow" w:hAnsi="Arial Narrow" w:cs="Arial"/>
                <w:sz w:val="18"/>
                <w:szCs w:val="18"/>
              </w:rPr>
              <w:t>Estella</w:t>
            </w:r>
            <w:proofErr w:type="spellEnd"/>
          </w:p>
        </w:tc>
        <w:tc>
          <w:tcPr>
            <w:tcW w:w="2267" w:type="dxa"/>
            <w:tcBorders>
              <w:top w:val="nil"/>
              <w:bottom w:val="nil"/>
            </w:tcBorders>
            <w:vAlign w:val="center"/>
          </w:tcPr>
          <w:p w:rsidR="001E6C76" w:rsidRPr="00F53B07" w:rsidRDefault="001E6C76" w:rsidP="00972C89">
            <w:pPr>
              <w:pStyle w:val="texto"/>
              <w:spacing w:after="0"/>
              <w:ind w:left="-122" w:firstLine="0"/>
              <w:jc w:val="right"/>
              <w:rPr>
                <w:rFonts w:ascii="Arial Narrow" w:hAnsi="Arial Narrow" w:cs="Arial"/>
                <w:sz w:val="18"/>
                <w:szCs w:val="18"/>
              </w:rPr>
            </w:pPr>
            <w:r w:rsidRPr="00F53B07">
              <w:rPr>
                <w:rFonts w:ascii="Arial Narrow" w:hAnsi="Arial Narrow" w:cs="Arial"/>
                <w:sz w:val="18"/>
                <w:szCs w:val="18"/>
              </w:rPr>
              <w:t>1.208.644</w:t>
            </w:r>
          </w:p>
        </w:tc>
        <w:tc>
          <w:tcPr>
            <w:tcW w:w="1294" w:type="dxa"/>
            <w:vMerge/>
            <w:vAlign w:val="center"/>
          </w:tcPr>
          <w:p w:rsidR="001E6C76" w:rsidRPr="00F53B07" w:rsidRDefault="001E6C76" w:rsidP="00972C89">
            <w:pPr>
              <w:pStyle w:val="texto"/>
              <w:spacing w:after="0"/>
              <w:ind w:firstLine="0"/>
              <w:jc w:val="right"/>
              <w:rPr>
                <w:rFonts w:ascii="Arial Narrow" w:hAnsi="Arial Narrow" w:cs="Arial"/>
                <w:sz w:val="18"/>
                <w:szCs w:val="18"/>
              </w:rPr>
            </w:pPr>
          </w:p>
        </w:tc>
      </w:tr>
      <w:tr w:rsidR="001E6C76" w:rsidRPr="00F53B07" w:rsidTr="00B74167">
        <w:trPr>
          <w:trHeight w:val="198"/>
        </w:trPr>
        <w:tc>
          <w:tcPr>
            <w:tcW w:w="1765" w:type="dxa"/>
            <w:vMerge/>
            <w:vAlign w:val="center"/>
          </w:tcPr>
          <w:p w:rsidR="001E6C76" w:rsidRPr="00F53B07" w:rsidRDefault="001E6C76" w:rsidP="00972C89">
            <w:pPr>
              <w:pStyle w:val="texto"/>
              <w:spacing w:after="0"/>
              <w:ind w:right="-107"/>
              <w:jc w:val="left"/>
              <w:rPr>
                <w:rFonts w:ascii="Arial Narrow" w:hAnsi="Arial Narrow" w:cs="Arial"/>
                <w:sz w:val="18"/>
                <w:szCs w:val="18"/>
              </w:rPr>
            </w:pPr>
          </w:p>
        </w:tc>
        <w:tc>
          <w:tcPr>
            <w:tcW w:w="3233" w:type="dxa"/>
            <w:tcBorders>
              <w:top w:val="nil"/>
              <w:bottom w:val="nil"/>
            </w:tcBorders>
            <w:vAlign w:val="center"/>
          </w:tcPr>
          <w:p w:rsidR="001E6C76" w:rsidRPr="00F53B07" w:rsidRDefault="001E6C76" w:rsidP="001E6C76">
            <w:pPr>
              <w:pStyle w:val="texto"/>
              <w:spacing w:after="0"/>
              <w:ind w:firstLine="0"/>
              <w:jc w:val="left"/>
              <w:rPr>
                <w:rFonts w:ascii="Arial Narrow" w:hAnsi="Arial Narrow" w:cs="Arial"/>
                <w:sz w:val="18"/>
                <w:szCs w:val="18"/>
              </w:rPr>
            </w:pPr>
            <w:r w:rsidRPr="00F53B07">
              <w:rPr>
                <w:rFonts w:ascii="Arial Narrow" w:hAnsi="Arial Narrow" w:cs="Arial"/>
                <w:sz w:val="18"/>
                <w:szCs w:val="18"/>
              </w:rPr>
              <w:t>Lote 2: Área Salud Tudela</w:t>
            </w:r>
          </w:p>
        </w:tc>
        <w:tc>
          <w:tcPr>
            <w:tcW w:w="2267" w:type="dxa"/>
            <w:tcBorders>
              <w:top w:val="nil"/>
              <w:bottom w:val="nil"/>
            </w:tcBorders>
            <w:vAlign w:val="center"/>
          </w:tcPr>
          <w:p w:rsidR="001E6C76" w:rsidRPr="00F53B07" w:rsidRDefault="001E6C76" w:rsidP="00972C89">
            <w:pPr>
              <w:pStyle w:val="texto"/>
              <w:spacing w:after="0"/>
              <w:ind w:left="-122" w:firstLine="0"/>
              <w:jc w:val="right"/>
              <w:rPr>
                <w:rFonts w:ascii="Arial Narrow" w:hAnsi="Arial Narrow" w:cs="Arial"/>
                <w:sz w:val="18"/>
                <w:szCs w:val="18"/>
              </w:rPr>
            </w:pPr>
            <w:r w:rsidRPr="00F53B07">
              <w:rPr>
                <w:rFonts w:ascii="Arial Narrow" w:hAnsi="Arial Narrow" w:cs="Arial"/>
                <w:sz w:val="18"/>
                <w:szCs w:val="18"/>
              </w:rPr>
              <w:t>1.266.452</w:t>
            </w:r>
          </w:p>
        </w:tc>
        <w:tc>
          <w:tcPr>
            <w:tcW w:w="1294" w:type="dxa"/>
            <w:vMerge/>
            <w:vAlign w:val="center"/>
          </w:tcPr>
          <w:p w:rsidR="001E6C76" w:rsidRPr="00F53B07" w:rsidRDefault="001E6C76" w:rsidP="00972C89">
            <w:pPr>
              <w:pStyle w:val="texto"/>
              <w:spacing w:after="0"/>
              <w:ind w:firstLine="0"/>
              <w:jc w:val="right"/>
              <w:rPr>
                <w:rFonts w:ascii="Arial Narrow" w:hAnsi="Arial Narrow" w:cs="Arial"/>
                <w:sz w:val="18"/>
                <w:szCs w:val="18"/>
              </w:rPr>
            </w:pPr>
          </w:p>
        </w:tc>
      </w:tr>
      <w:tr w:rsidR="001E6C76" w:rsidRPr="00F53B07" w:rsidTr="00B74167">
        <w:trPr>
          <w:trHeight w:val="198"/>
        </w:trPr>
        <w:tc>
          <w:tcPr>
            <w:tcW w:w="1765" w:type="dxa"/>
            <w:vMerge/>
            <w:vAlign w:val="center"/>
          </w:tcPr>
          <w:p w:rsidR="001E6C76" w:rsidRPr="00F53B07" w:rsidRDefault="001E6C76" w:rsidP="00972C89">
            <w:pPr>
              <w:pStyle w:val="texto"/>
              <w:spacing w:after="0"/>
              <w:ind w:right="-107"/>
              <w:jc w:val="left"/>
              <w:rPr>
                <w:rFonts w:ascii="Arial Narrow" w:hAnsi="Arial Narrow" w:cs="Arial"/>
                <w:sz w:val="18"/>
                <w:szCs w:val="18"/>
              </w:rPr>
            </w:pPr>
          </w:p>
        </w:tc>
        <w:tc>
          <w:tcPr>
            <w:tcW w:w="3233" w:type="dxa"/>
            <w:tcBorders>
              <w:top w:val="nil"/>
              <w:bottom w:val="nil"/>
            </w:tcBorders>
            <w:vAlign w:val="center"/>
          </w:tcPr>
          <w:p w:rsidR="001E6C76" w:rsidRPr="00F53B07" w:rsidRDefault="001E6C76" w:rsidP="001E6C76">
            <w:pPr>
              <w:pStyle w:val="texto"/>
              <w:spacing w:after="0"/>
              <w:ind w:firstLine="0"/>
              <w:jc w:val="left"/>
              <w:rPr>
                <w:rFonts w:ascii="Arial Narrow" w:hAnsi="Arial Narrow" w:cs="Arial"/>
                <w:sz w:val="18"/>
                <w:szCs w:val="18"/>
              </w:rPr>
            </w:pPr>
            <w:r w:rsidRPr="00F53B07">
              <w:rPr>
                <w:rFonts w:ascii="Arial Narrow" w:hAnsi="Arial Narrow" w:cs="Arial"/>
                <w:sz w:val="18"/>
                <w:szCs w:val="18"/>
              </w:rPr>
              <w:t xml:space="preserve">Lote 3: Clínica </w:t>
            </w:r>
            <w:proofErr w:type="spellStart"/>
            <w:r w:rsidRPr="00F53B07">
              <w:rPr>
                <w:rFonts w:ascii="Arial Narrow" w:hAnsi="Arial Narrow" w:cs="Arial"/>
                <w:sz w:val="18"/>
                <w:szCs w:val="18"/>
              </w:rPr>
              <w:t>Ubarmin</w:t>
            </w:r>
            <w:proofErr w:type="spellEnd"/>
          </w:p>
        </w:tc>
        <w:tc>
          <w:tcPr>
            <w:tcW w:w="2267" w:type="dxa"/>
            <w:tcBorders>
              <w:top w:val="nil"/>
              <w:bottom w:val="nil"/>
            </w:tcBorders>
            <w:vAlign w:val="center"/>
          </w:tcPr>
          <w:p w:rsidR="001E6C76" w:rsidRPr="00F53B07" w:rsidRDefault="001E6C76" w:rsidP="00972C89">
            <w:pPr>
              <w:pStyle w:val="texto"/>
              <w:spacing w:after="0"/>
              <w:ind w:left="-122" w:firstLine="0"/>
              <w:jc w:val="right"/>
              <w:rPr>
                <w:rFonts w:ascii="Arial Narrow" w:hAnsi="Arial Narrow" w:cs="Arial"/>
                <w:sz w:val="18"/>
                <w:szCs w:val="18"/>
              </w:rPr>
            </w:pPr>
            <w:r w:rsidRPr="00F53B07">
              <w:rPr>
                <w:rFonts w:ascii="Arial Narrow" w:hAnsi="Arial Narrow" w:cs="Arial"/>
                <w:sz w:val="18"/>
                <w:szCs w:val="18"/>
              </w:rPr>
              <w:t>743.671</w:t>
            </w:r>
          </w:p>
        </w:tc>
        <w:tc>
          <w:tcPr>
            <w:tcW w:w="1294" w:type="dxa"/>
            <w:vMerge/>
            <w:vAlign w:val="center"/>
          </w:tcPr>
          <w:p w:rsidR="001E6C76" w:rsidRPr="00F53B07" w:rsidRDefault="001E6C76" w:rsidP="00972C89">
            <w:pPr>
              <w:pStyle w:val="texto"/>
              <w:spacing w:after="0"/>
              <w:ind w:firstLine="0"/>
              <w:jc w:val="right"/>
              <w:rPr>
                <w:rFonts w:ascii="Arial Narrow" w:hAnsi="Arial Narrow" w:cs="Arial"/>
                <w:sz w:val="18"/>
                <w:szCs w:val="18"/>
              </w:rPr>
            </w:pPr>
          </w:p>
        </w:tc>
      </w:tr>
      <w:tr w:rsidR="001E6C76" w:rsidRPr="00F53B07" w:rsidTr="00B74167">
        <w:trPr>
          <w:trHeight w:val="198"/>
        </w:trPr>
        <w:tc>
          <w:tcPr>
            <w:tcW w:w="1765" w:type="dxa"/>
            <w:vMerge/>
            <w:vAlign w:val="center"/>
          </w:tcPr>
          <w:p w:rsidR="001E6C76" w:rsidRPr="00F53B07" w:rsidRDefault="001E6C76" w:rsidP="00972C89">
            <w:pPr>
              <w:pStyle w:val="texto"/>
              <w:spacing w:after="0"/>
              <w:ind w:right="-107"/>
              <w:jc w:val="left"/>
              <w:rPr>
                <w:rFonts w:ascii="Arial Narrow" w:hAnsi="Arial Narrow" w:cs="Arial"/>
                <w:sz w:val="18"/>
                <w:szCs w:val="18"/>
              </w:rPr>
            </w:pPr>
          </w:p>
        </w:tc>
        <w:tc>
          <w:tcPr>
            <w:tcW w:w="3233" w:type="dxa"/>
            <w:tcBorders>
              <w:top w:val="nil"/>
              <w:bottom w:val="single" w:sz="2" w:space="0" w:color="auto"/>
            </w:tcBorders>
            <w:vAlign w:val="center"/>
          </w:tcPr>
          <w:p w:rsidR="001E6C76" w:rsidRPr="00F53B07" w:rsidRDefault="001E6C76" w:rsidP="00B74167">
            <w:pPr>
              <w:pStyle w:val="texto"/>
              <w:spacing w:after="0"/>
              <w:ind w:firstLine="0"/>
              <w:jc w:val="left"/>
              <w:rPr>
                <w:rFonts w:ascii="Arial Narrow" w:hAnsi="Arial Narrow" w:cs="Arial"/>
                <w:sz w:val="18"/>
                <w:szCs w:val="18"/>
              </w:rPr>
            </w:pPr>
            <w:r w:rsidRPr="00F53B07">
              <w:rPr>
                <w:rFonts w:ascii="Arial Narrow" w:hAnsi="Arial Narrow" w:cs="Arial"/>
                <w:sz w:val="18"/>
                <w:szCs w:val="18"/>
              </w:rPr>
              <w:t xml:space="preserve">Lote 4: Centro de Consultas Príncipe de Viana y Centro </w:t>
            </w:r>
            <w:proofErr w:type="spellStart"/>
            <w:r w:rsidRPr="00F53B07">
              <w:rPr>
                <w:rFonts w:ascii="Arial Narrow" w:hAnsi="Arial Narrow" w:cs="Arial"/>
                <w:sz w:val="18"/>
                <w:szCs w:val="18"/>
              </w:rPr>
              <w:t>Sanit</w:t>
            </w:r>
            <w:proofErr w:type="spellEnd"/>
            <w:r w:rsidR="00B74167">
              <w:rPr>
                <w:rFonts w:ascii="Arial Narrow" w:hAnsi="Arial Narrow" w:cs="Arial"/>
                <w:sz w:val="18"/>
                <w:szCs w:val="18"/>
              </w:rPr>
              <w:t>.</w:t>
            </w:r>
            <w:r w:rsidRPr="00F53B07">
              <w:rPr>
                <w:rFonts w:ascii="Arial Narrow" w:hAnsi="Arial Narrow" w:cs="Arial"/>
                <w:sz w:val="18"/>
                <w:szCs w:val="18"/>
              </w:rPr>
              <w:t xml:space="preserve"> Dr.</w:t>
            </w:r>
            <w:r w:rsidR="00972C89">
              <w:rPr>
                <w:rFonts w:ascii="Arial Narrow" w:hAnsi="Arial Narrow" w:cs="Arial"/>
                <w:sz w:val="18"/>
                <w:szCs w:val="18"/>
              </w:rPr>
              <w:t xml:space="preserve"> </w:t>
            </w:r>
            <w:proofErr w:type="spellStart"/>
            <w:r w:rsidRPr="00F53B07">
              <w:rPr>
                <w:rFonts w:ascii="Arial Narrow" w:hAnsi="Arial Narrow" w:cs="Arial"/>
                <w:sz w:val="18"/>
                <w:szCs w:val="18"/>
              </w:rPr>
              <w:t>Alej</w:t>
            </w:r>
            <w:proofErr w:type="spellEnd"/>
            <w:r w:rsidRPr="00F53B07">
              <w:rPr>
                <w:rFonts w:ascii="Arial Narrow" w:hAnsi="Arial Narrow" w:cs="Arial"/>
                <w:sz w:val="18"/>
                <w:szCs w:val="18"/>
              </w:rPr>
              <w:t>. San Martín</w:t>
            </w:r>
          </w:p>
        </w:tc>
        <w:tc>
          <w:tcPr>
            <w:tcW w:w="2267" w:type="dxa"/>
            <w:tcBorders>
              <w:top w:val="nil"/>
              <w:bottom w:val="single" w:sz="2" w:space="0" w:color="auto"/>
            </w:tcBorders>
            <w:vAlign w:val="center"/>
          </w:tcPr>
          <w:p w:rsidR="001E6C76" w:rsidRPr="00F53B07" w:rsidRDefault="001E6C76" w:rsidP="00972C89">
            <w:pPr>
              <w:pStyle w:val="texto"/>
              <w:spacing w:after="0"/>
              <w:ind w:left="-122" w:firstLine="0"/>
              <w:jc w:val="right"/>
              <w:rPr>
                <w:rFonts w:ascii="Arial Narrow" w:hAnsi="Arial Narrow" w:cs="Arial"/>
                <w:sz w:val="18"/>
                <w:szCs w:val="18"/>
              </w:rPr>
            </w:pPr>
            <w:r w:rsidRPr="00F53B07">
              <w:rPr>
                <w:rFonts w:ascii="Arial Narrow" w:hAnsi="Arial Narrow" w:cs="Arial"/>
                <w:sz w:val="18"/>
                <w:szCs w:val="18"/>
              </w:rPr>
              <w:t>600.000</w:t>
            </w:r>
          </w:p>
        </w:tc>
        <w:tc>
          <w:tcPr>
            <w:tcW w:w="1294" w:type="dxa"/>
            <w:vMerge/>
            <w:tcBorders>
              <w:bottom w:val="single" w:sz="2" w:space="0" w:color="auto"/>
            </w:tcBorders>
            <w:vAlign w:val="center"/>
          </w:tcPr>
          <w:p w:rsidR="001E6C76" w:rsidRPr="00F53B07" w:rsidRDefault="001E6C76" w:rsidP="00972C89">
            <w:pPr>
              <w:pStyle w:val="texto"/>
              <w:spacing w:after="0"/>
              <w:ind w:firstLine="0"/>
              <w:jc w:val="right"/>
              <w:rPr>
                <w:rFonts w:ascii="Arial Narrow" w:hAnsi="Arial Narrow" w:cs="Arial"/>
                <w:sz w:val="18"/>
                <w:szCs w:val="18"/>
              </w:rPr>
            </w:pPr>
          </w:p>
        </w:tc>
      </w:tr>
      <w:tr w:rsidR="001E6C76" w:rsidRPr="00F53B07" w:rsidTr="00B74167">
        <w:trPr>
          <w:trHeight w:val="198"/>
        </w:trPr>
        <w:tc>
          <w:tcPr>
            <w:tcW w:w="1765" w:type="dxa"/>
            <w:vMerge/>
            <w:tcBorders>
              <w:bottom w:val="single" w:sz="2" w:space="0" w:color="auto"/>
            </w:tcBorders>
            <w:vAlign w:val="center"/>
          </w:tcPr>
          <w:p w:rsidR="001E6C76" w:rsidRPr="00F53B07" w:rsidRDefault="001E6C76" w:rsidP="00972C89">
            <w:pPr>
              <w:pStyle w:val="texto"/>
              <w:spacing w:after="0"/>
              <w:ind w:right="-107" w:firstLine="0"/>
              <w:jc w:val="left"/>
              <w:rPr>
                <w:rFonts w:ascii="Arial Narrow" w:hAnsi="Arial Narrow" w:cs="Arial"/>
                <w:sz w:val="18"/>
                <w:szCs w:val="18"/>
              </w:rPr>
            </w:pPr>
          </w:p>
        </w:tc>
        <w:tc>
          <w:tcPr>
            <w:tcW w:w="3233" w:type="dxa"/>
            <w:tcBorders>
              <w:top w:val="single" w:sz="2" w:space="0" w:color="auto"/>
              <w:bottom w:val="single" w:sz="2" w:space="0" w:color="auto"/>
            </w:tcBorders>
            <w:vAlign w:val="center"/>
          </w:tcPr>
          <w:p w:rsidR="001E6C76" w:rsidRPr="00F53B07" w:rsidRDefault="001E6C76" w:rsidP="001E6C76">
            <w:pPr>
              <w:pStyle w:val="texto"/>
              <w:spacing w:after="0"/>
              <w:ind w:firstLine="0"/>
              <w:jc w:val="left"/>
              <w:rPr>
                <w:rFonts w:ascii="Arial Narrow" w:hAnsi="Arial Narrow" w:cs="Arial"/>
                <w:sz w:val="18"/>
                <w:szCs w:val="18"/>
              </w:rPr>
            </w:pPr>
            <w:r w:rsidRPr="00F53B07">
              <w:rPr>
                <w:rFonts w:ascii="Arial Narrow" w:hAnsi="Arial Narrow" w:cs="Arial"/>
                <w:sz w:val="18"/>
                <w:szCs w:val="18"/>
              </w:rPr>
              <w:t>Varios centros Salud Mental</w:t>
            </w:r>
          </w:p>
        </w:tc>
        <w:tc>
          <w:tcPr>
            <w:tcW w:w="2267" w:type="dxa"/>
            <w:tcBorders>
              <w:top w:val="single" w:sz="2" w:space="0" w:color="auto"/>
              <w:bottom w:val="single" w:sz="2" w:space="0" w:color="auto"/>
            </w:tcBorders>
            <w:vAlign w:val="center"/>
          </w:tcPr>
          <w:p w:rsidR="001E6C76" w:rsidRPr="00F53B07" w:rsidRDefault="001E6C76" w:rsidP="00972C89">
            <w:pPr>
              <w:pStyle w:val="texto"/>
              <w:spacing w:after="0"/>
              <w:ind w:left="-122" w:firstLine="0"/>
              <w:jc w:val="right"/>
              <w:rPr>
                <w:rFonts w:ascii="Arial Narrow" w:hAnsi="Arial Narrow" w:cs="Arial"/>
                <w:sz w:val="18"/>
                <w:szCs w:val="18"/>
              </w:rPr>
            </w:pPr>
            <w:r w:rsidRPr="00F53B07">
              <w:rPr>
                <w:rFonts w:ascii="Arial Narrow" w:hAnsi="Arial Narrow" w:cs="Arial"/>
                <w:sz w:val="18"/>
                <w:szCs w:val="18"/>
              </w:rPr>
              <w:t>102.600</w:t>
            </w:r>
          </w:p>
        </w:tc>
        <w:tc>
          <w:tcPr>
            <w:tcW w:w="1294" w:type="dxa"/>
            <w:tcBorders>
              <w:top w:val="single" w:sz="2" w:space="0" w:color="auto"/>
              <w:bottom w:val="single" w:sz="2" w:space="0" w:color="auto"/>
            </w:tcBorders>
            <w:vAlign w:val="center"/>
          </w:tcPr>
          <w:p w:rsidR="001E6C76" w:rsidRPr="00F53B07" w:rsidRDefault="001E6C76" w:rsidP="00972C89">
            <w:pPr>
              <w:pStyle w:val="texto"/>
              <w:spacing w:after="0"/>
              <w:ind w:firstLine="0"/>
              <w:jc w:val="right"/>
              <w:rPr>
                <w:rFonts w:ascii="Arial Narrow" w:hAnsi="Arial Narrow" w:cs="Arial"/>
                <w:sz w:val="18"/>
                <w:szCs w:val="18"/>
              </w:rPr>
            </w:pPr>
            <w:r w:rsidRPr="00F53B07">
              <w:rPr>
                <w:rFonts w:ascii="Arial Narrow" w:hAnsi="Arial Narrow" w:cs="Arial"/>
                <w:sz w:val="18"/>
                <w:szCs w:val="18"/>
              </w:rPr>
              <w:t>2013</w:t>
            </w:r>
          </w:p>
        </w:tc>
      </w:tr>
      <w:tr w:rsidR="001E6C76" w:rsidRPr="00F53B07" w:rsidTr="00B74167">
        <w:trPr>
          <w:trHeight w:val="198"/>
        </w:trPr>
        <w:tc>
          <w:tcPr>
            <w:tcW w:w="1765" w:type="dxa"/>
            <w:vMerge w:val="restart"/>
            <w:tcBorders>
              <w:top w:val="single" w:sz="2" w:space="0" w:color="auto"/>
              <w:bottom w:val="single" w:sz="2" w:space="0" w:color="auto"/>
            </w:tcBorders>
            <w:vAlign w:val="center"/>
          </w:tcPr>
          <w:p w:rsidR="001E6C76" w:rsidRPr="00F53B07" w:rsidRDefault="001E6C76" w:rsidP="00972C89">
            <w:pPr>
              <w:pStyle w:val="texto"/>
              <w:spacing w:after="0"/>
              <w:ind w:right="-107" w:firstLine="0"/>
              <w:jc w:val="left"/>
              <w:rPr>
                <w:rFonts w:ascii="Arial Narrow" w:hAnsi="Arial Narrow" w:cs="Arial"/>
                <w:sz w:val="18"/>
                <w:szCs w:val="18"/>
              </w:rPr>
            </w:pPr>
            <w:r w:rsidRPr="00F53B07">
              <w:rPr>
                <w:rFonts w:ascii="Arial Narrow" w:hAnsi="Arial Narrow" w:cs="Arial"/>
                <w:sz w:val="18"/>
                <w:szCs w:val="18"/>
              </w:rPr>
              <w:t>Educación</w:t>
            </w:r>
          </w:p>
        </w:tc>
        <w:tc>
          <w:tcPr>
            <w:tcW w:w="3233" w:type="dxa"/>
            <w:tcBorders>
              <w:top w:val="single" w:sz="2" w:space="0" w:color="auto"/>
              <w:bottom w:val="single" w:sz="2" w:space="0" w:color="auto"/>
            </w:tcBorders>
            <w:vAlign w:val="center"/>
          </w:tcPr>
          <w:p w:rsidR="001E6C76" w:rsidRPr="00F53B07" w:rsidRDefault="001E6C76" w:rsidP="001E6C76">
            <w:pPr>
              <w:pStyle w:val="texto"/>
              <w:spacing w:after="0"/>
              <w:ind w:firstLine="0"/>
              <w:jc w:val="left"/>
              <w:rPr>
                <w:rFonts w:ascii="Arial Narrow" w:hAnsi="Arial Narrow" w:cs="Arial"/>
                <w:sz w:val="18"/>
                <w:szCs w:val="18"/>
              </w:rPr>
            </w:pPr>
            <w:r w:rsidRPr="00F53B07">
              <w:rPr>
                <w:rFonts w:ascii="Arial Narrow" w:hAnsi="Arial Narrow" w:cs="Arial"/>
                <w:sz w:val="18"/>
                <w:szCs w:val="18"/>
              </w:rPr>
              <w:t>3 lotes de los 12 adjudicados</w:t>
            </w:r>
          </w:p>
        </w:tc>
        <w:tc>
          <w:tcPr>
            <w:tcW w:w="2267" w:type="dxa"/>
            <w:tcBorders>
              <w:top w:val="single" w:sz="2" w:space="0" w:color="auto"/>
              <w:bottom w:val="single" w:sz="2" w:space="0" w:color="auto"/>
            </w:tcBorders>
            <w:vAlign w:val="center"/>
          </w:tcPr>
          <w:p w:rsidR="001E6C76" w:rsidRPr="00F53B07" w:rsidRDefault="001E6C76" w:rsidP="00972C89">
            <w:pPr>
              <w:pStyle w:val="texto"/>
              <w:spacing w:after="0"/>
              <w:ind w:left="-122" w:firstLine="0"/>
              <w:jc w:val="right"/>
              <w:rPr>
                <w:rFonts w:ascii="Arial Narrow" w:hAnsi="Arial Narrow" w:cs="Arial"/>
                <w:sz w:val="18"/>
                <w:szCs w:val="18"/>
              </w:rPr>
            </w:pPr>
            <w:r w:rsidRPr="00F53B07">
              <w:rPr>
                <w:rFonts w:ascii="Arial Narrow" w:hAnsi="Arial Narrow" w:cs="Arial"/>
                <w:sz w:val="18"/>
                <w:szCs w:val="18"/>
              </w:rPr>
              <w:t>177.277</w:t>
            </w:r>
          </w:p>
        </w:tc>
        <w:tc>
          <w:tcPr>
            <w:tcW w:w="1294" w:type="dxa"/>
            <w:tcBorders>
              <w:top w:val="single" w:sz="2" w:space="0" w:color="auto"/>
              <w:bottom w:val="single" w:sz="2" w:space="0" w:color="auto"/>
            </w:tcBorders>
            <w:vAlign w:val="center"/>
          </w:tcPr>
          <w:p w:rsidR="001E6C76" w:rsidRPr="00F53B07" w:rsidRDefault="001E6C76" w:rsidP="00972C89">
            <w:pPr>
              <w:pStyle w:val="texto"/>
              <w:spacing w:after="0"/>
              <w:ind w:firstLine="0"/>
              <w:jc w:val="right"/>
              <w:rPr>
                <w:rFonts w:ascii="Arial Narrow" w:hAnsi="Arial Narrow" w:cs="Arial"/>
                <w:sz w:val="18"/>
                <w:szCs w:val="18"/>
              </w:rPr>
            </w:pPr>
            <w:r w:rsidRPr="00F53B07">
              <w:rPr>
                <w:rFonts w:ascii="Arial Narrow" w:hAnsi="Arial Narrow" w:cs="Arial"/>
                <w:sz w:val="18"/>
                <w:szCs w:val="18"/>
              </w:rPr>
              <w:t>2014</w:t>
            </w:r>
          </w:p>
        </w:tc>
      </w:tr>
      <w:tr w:rsidR="001E6C76" w:rsidRPr="00F53B07" w:rsidTr="00B74167">
        <w:trPr>
          <w:trHeight w:val="198"/>
        </w:trPr>
        <w:tc>
          <w:tcPr>
            <w:tcW w:w="1765" w:type="dxa"/>
            <w:vMerge/>
            <w:tcBorders>
              <w:top w:val="single" w:sz="2" w:space="0" w:color="auto"/>
              <w:bottom w:val="single" w:sz="2" w:space="0" w:color="auto"/>
            </w:tcBorders>
            <w:vAlign w:val="center"/>
          </w:tcPr>
          <w:p w:rsidR="001E6C76" w:rsidRPr="00F53B07" w:rsidRDefault="001E6C76" w:rsidP="00972C89">
            <w:pPr>
              <w:pStyle w:val="texto"/>
              <w:spacing w:after="0"/>
              <w:ind w:right="-107" w:firstLine="0"/>
              <w:jc w:val="left"/>
              <w:rPr>
                <w:rFonts w:ascii="Arial Narrow" w:hAnsi="Arial Narrow" w:cs="Arial"/>
                <w:sz w:val="18"/>
                <w:szCs w:val="18"/>
              </w:rPr>
            </w:pPr>
          </w:p>
        </w:tc>
        <w:tc>
          <w:tcPr>
            <w:tcW w:w="3233" w:type="dxa"/>
            <w:tcBorders>
              <w:top w:val="single" w:sz="2" w:space="0" w:color="auto"/>
              <w:bottom w:val="single" w:sz="2" w:space="0" w:color="auto"/>
            </w:tcBorders>
            <w:vAlign w:val="center"/>
          </w:tcPr>
          <w:p w:rsidR="001E6C76" w:rsidRPr="00F53B07" w:rsidRDefault="001E6C76" w:rsidP="001E6C76">
            <w:pPr>
              <w:pStyle w:val="texto"/>
              <w:spacing w:after="0"/>
              <w:ind w:firstLine="0"/>
              <w:jc w:val="left"/>
              <w:rPr>
                <w:rFonts w:ascii="Arial Narrow" w:hAnsi="Arial Narrow" w:cs="Arial"/>
                <w:sz w:val="18"/>
                <w:szCs w:val="18"/>
              </w:rPr>
            </w:pPr>
            <w:r w:rsidRPr="00F53B07">
              <w:rPr>
                <w:rFonts w:ascii="Arial Narrow" w:hAnsi="Arial Narrow" w:cs="Arial"/>
                <w:sz w:val="18"/>
                <w:szCs w:val="18"/>
              </w:rPr>
              <w:t xml:space="preserve">Sede Departamento </w:t>
            </w:r>
          </w:p>
        </w:tc>
        <w:tc>
          <w:tcPr>
            <w:tcW w:w="2267" w:type="dxa"/>
            <w:tcBorders>
              <w:top w:val="single" w:sz="2" w:space="0" w:color="auto"/>
              <w:bottom w:val="single" w:sz="2" w:space="0" w:color="auto"/>
            </w:tcBorders>
            <w:vAlign w:val="center"/>
          </w:tcPr>
          <w:p w:rsidR="001E6C76" w:rsidRPr="00F53B07" w:rsidRDefault="001E6C76" w:rsidP="00972C89">
            <w:pPr>
              <w:pStyle w:val="texto"/>
              <w:spacing w:after="0"/>
              <w:ind w:left="-122" w:firstLine="0"/>
              <w:jc w:val="right"/>
              <w:rPr>
                <w:rFonts w:ascii="Arial Narrow" w:hAnsi="Arial Narrow" w:cs="Arial"/>
                <w:sz w:val="18"/>
                <w:szCs w:val="18"/>
              </w:rPr>
            </w:pPr>
            <w:r w:rsidRPr="00F53B07">
              <w:rPr>
                <w:rFonts w:ascii="Arial Narrow" w:hAnsi="Arial Narrow" w:cs="Arial"/>
                <w:sz w:val="18"/>
                <w:szCs w:val="18"/>
              </w:rPr>
              <w:t>115.771</w:t>
            </w:r>
          </w:p>
        </w:tc>
        <w:tc>
          <w:tcPr>
            <w:tcW w:w="1294" w:type="dxa"/>
            <w:tcBorders>
              <w:top w:val="single" w:sz="2" w:space="0" w:color="auto"/>
              <w:bottom w:val="single" w:sz="2" w:space="0" w:color="auto"/>
            </w:tcBorders>
            <w:vAlign w:val="center"/>
          </w:tcPr>
          <w:p w:rsidR="001E6C76" w:rsidRPr="00F53B07" w:rsidRDefault="001E6C76" w:rsidP="00972C89">
            <w:pPr>
              <w:pStyle w:val="texto"/>
              <w:spacing w:after="0"/>
              <w:ind w:firstLine="0"/>
              <w:jc w:val="right"/>
              <w:rPr>
                <w:rFonts w:ascii="Arial Narrow" w:hAnsi="Arial Narrow" w:cs="Arial"/>
                <w:sz w:val="18"/>
                <w:szCs w:val="18"/>
              </w:rPr>
            </w:pPr>
            <w:r w:rsidRPr="00F53B07">
              <w:rPr>
                <w:rFonts w:ascii="Arial Narrow" w:hAnsi="Arial Narrow" w:cs="Arial"/>
                <w:sz w:val="18"/>
                <w:szCs w:val="18"/>
              </w:rPr>
              <w:t>2013</w:t>
            </w:r>
          </w:p>
        </w:tc>
      </w:tr>
      <w:tr w:rsidR="001E6C76" w:rsidRPr="00F53B07" w:rsidTr="00B74167">
        <w:trPr>
          <w:trHeight w:val="198"/>
        </w:trPr>
        <w:tc>
          <w:tcPr>
            <w:tcW w:w="1765" w:type="dxa"/>
            <w:vMerge w:val="restart"/>
            <w:tcBorders>
              <w:top w:val="single" w:sz="2" w:space="0" w:color="auto"/>
              <w:bottom w:val="single" w:sz="2" w:space="0" w:color="auto"/>
            </w:tcBorders>
            <w:vAlign w:val="center"/>
          </w:tcPr>
          <w:p w:rsidR="001E6C76" w:rsidRPr="00F53B07" w:rsidRDefault="001E6C76" w:rsidP="00972C89">
            <w:pPr>
              <w:pStyle w:val="texto"/>
              <w:spacing w:after="0"/>
              <w:ind w:right="-107" w:firstLine="0"/>
              <w:jc w:val="left"/>
              <w:rPr>
                <w:rFonts w:ascii="Arial Narrow" w:hAnsi="Arial Narrow" w:cs="Arial"/>
                <w:sz w:val="18"/>
                <w:szCs w:val="18"/>
              </w:rPr>
            </w:pPr>
            <w:r w:rsidRPr="00F53B07">
              <w:rPr>
                <w:rFonts w:ascii="Arial Narrow" w:hAnsi="Arial Narrow" w:cs="Arial"/>
                <w:sz w:val="18"/>
                <w:szCs w:val="18"/>
              </w:rPr>
              <w:t>Presidencia, Justicia e Interior</w:t>
            </w:r>
          </w:p>
        </w:tc>
        <w:tc>
          <w:tcPr>
            <w:tcW w:w="3233" w:type="dxa"/>
            <w:tcBorders>
              <w:top w:val="single" w:sz="2" w:space="0" w:color="auto"/>
              <w:bottom w:val="single" w:sz="2" w:space="0" w:color="auto"/>
            </w:tcBorders>
            <w:vAlign w:val="center"/>
          </w:tcPr>
          <w:p w:rsidR="001E6C76" w:rsidRPr="00F53B07" w:rsidRDefault="001E6C76" w:rsidP="001E6C76">
            <w:pPr>
              <w:pStyle w:val="texto"/>
              <w:spacing w:after="0"/>
              <w:ind w:firstLine="0"/>
              <w:jc w:val="left"/>
              <w:rPr>
                <w:rFonts w:ascii="Arial Narrow" w:hAnsi="Arial Narrow" w:cs="Arial"/>
                <w:sz w:val="18"/>
                <w:szCs w:val="18"/>
              </w:rPr>
            </w:pPr>
            <w:r w:rsidRPr="00F53B07">
              <w:rPr>
                <w:rFonts w:ascii="Arial Narrow" w:hAnsi="Arial Narrow" w:cs="Arial"/>
                <w:sz w:val="18"/>
                <w:szCs w:val="18"/>
              </w:rPr>
              <w:t>Edificios judiciales Navarra</w:t>
            </w:r>
          </w:p>
        </w:tc>
        <w:tc>
          <w:tcPr>
            <w:tcW w:w="2267" w:type="dxa"/>
            <w:tcBorders>
              <w:top w:val="single" w:sz="2" w:space="0" w:color="auto"/>
              <w:bottom w:val="single" w:sz="2" w:space="0" w:color="auto"/>
            </w:tcBorders>
            <w:vAlign w:val="center"/>
          </w:tcPr>
          <w:p w:rsidR="001E6C76" w:rsidRPr="00F53B07" w:rsidRDefault="001E6C76" w:rsidP="00972C89">
            <w:pPr>
              <w:pStyle w:val="texto"/>
              <w:spacing w:after="0"/>
              <w:ind w:left="-122" w:firstLine="0"/>
              <w:jc w:val="right"/>
              <w:rPr>
                <w:rFonts w:ascii="Arial Narrow" w:hAnsi="Arial Narrow" w:cs="Arial"/>
                <w:sz w:val="18"/>
                <w:szCs w:val="18"/>
              </w:rPr>
            </w:pPr>
            <w:r w:rsidRPr="00F53B07">
              <w:rPr>
                <w:rFonts w:ascii="Arial Narrow" w:hAnsi="Arial Narrow" w:cs="Arial"/>
                <w:sz w:val="18"/>
                <w:szCs w:val="18"/>
              </w:rPr>
              <w:t>374.157</w:t>
            </w:r>
          </w:p>
        </w:tc>
        <w:tc>
          <w:tcPr>
            <w:tcW w:w="1294" w:type="dxa"/>
            <w:tcBorders>
              <w:top w:val="single" w:sz="2" w:space="0" w:color="auto"/>
              <w:bottom w:val="single" w:sz="2" w:space="0" w:color="auto"/>
            </w:tcBorders>
            <w:vAlign w:val="center"/>
          </w:tcPr>
          <w:p w:rsidR="001E6C76" w:rsidRPr="00F53B07" w:rsidRDefault="001E6C76" w:rsidP="00972C89">
            <w:pPr>
              <w:pStyle w:val="texto"/>
              <w:spacing w:after="0"/>
              <w:ind w:firstLine="0"/>
              <w:jc w:val="right"/>
              <w:rPr>
                <w:rFonts w:ascii="Arial Narrow" w:hAnsi="Arial Narrow" w:cs="Arial"/>
                <w:sz w:val="18"/>
                <w:szCs w:val="18"/>
              </w:rPr>
            </w:pPr>
            <w:r w:rsidRPr="00F53B07">
              <w:rPr>
                <w:rFonts w:ascii="Arial Narrow" w:hAnsi="Arial Narrow" w:cs="Arial"/>
                <w:sz w:val="18"/>
                <w:szCs w:val="18"/>
              </w:rPr>
              <w:t>2012</w:t>
            </w:r>
          </w:p>
        </w:tc>
      </w:tr>
      <w:tr w:rsidR="001E6C76" w:rsidRPr="00F53B07" w:rsidTr="00B74167">
        <w:trPr>
          <w:trHeight w:val="198"/>
        </w:trPr>
        <w:tc>
          <w:tcPr>
            <w:tcW w:w="1765" w:type="dxa"/>
            <w:vMerge/>
            <w:tcBorders>
              <w:top w:val="single" w:sz="2" w:space="0" w:color="auto"/>
              <w:bottom w:val="single" w:sz="2" w:space="0" w:color="auto"/>
            </w:tcBorders>
            <w:vAlign w:val="center"/>
          </w:tcPr>
          <w:p w:rsidR="001E6C76" w:rsidRPr="00F53B07" w:rsidRDefault="001E6C76" w:rsidP="00972C89">
            <w:pPr>
              <w:pStyle w:val="texto"/>
              <w:spacing w:after="0"/>
              <w:ind w:right="-107" w:firstLine="0"/>
              <w:jc w:val="left"/>
              <w:rPr>
                <w:rFonts w:ascii="Arial Narrow" w:hAnsi="Arial Narrow" w:cs="Arial"/>
                <w:sz w:val="18"/>
                <w:szCs w:val="18"/>
              </w:rPr>
            </w:pPr>
          </w:p>
        </w:tc>
        <w:tc>
          <w:tcPr>
            <w:tcW w:w="3233" w:type="dxa"/>
            <w:tcBorders>
              <w:top w:val="single" w:sz="2" w:space="0" w:color="auto"/>
              <w:bottom w:val="single" w:sz="2" w:space="0" w:color="auto"/>
            </w:tcBorders>
            <w:vAlign w:val="center"/>
          </w:tcPr>
          <w:p w:rsidR="001E6C76" w:rsidRPr="00F53B07" w:rsidRDefault="001E6C76" w:rsidP="001E6C76">
            <w:pPr>
              <w:pStyle w:val="texto"/>
              <w:spacing w:after="0"/>
              <w:ind w:firstLine="0"/>
              <w:jc w:val="left"/>
              <w:rPr>
                <w:rFonts w:ascii="Arial Narrow" w:hAnsi="Arial Narrow" w:cs="Arial"/>
                <w:sz w:val="18"/>
                <w:szCs w:val="18"/>
              </w:rPr>
            </w:pPr>
            <w:r w:rsidRPr="00F53B07">
              <w:rPr>
                <w:rFonts w:ascii="Arial Narrow" w:hAnsi="Arial Narrow" w:cs="Arial"/>
                <w:sz w:val="18"/>
                <w:szCs w:val="18"/>
              </w:rPr>
              <w:t>Comisaría Policía Foral Pamplona</w:t>
            </w:r>
          </w:p>
        </w:tc>
        <w:tc>
          <w:tcPr>
            <w:tcW w:w="2267" w:type="dxa"/>
            <w:tcBorders>
              <w:top w:val="single" w:sz="2" w:space="0" w:color="auto"/>
              <w:bottom w:val="single" w:sz="2" w:space="0" w:color="auto"/>
            </w:tcBorders>
            <w:vAlign w:val="center"/>
          </w:tcPr>
          <w:p w:rsidR="001E6C76" w:rsidRPr="00F53B07" w:rsidRDefault="001E6C76" w:rsidP="00972C89">
            <w:pPr>
              <w:pStyle w:val="texto"/>
              <w:spacing w:after="0"/>
              <w:ind w:left="-122" w:firstLine="0"/>
              <w:jc w:val="right"/>
              <w:rPr>
                <w:rFonts w:ascii="Arial Narrow" w:hAnsi="Arial Narrow" w:cs="Arial"/>
                <w:sz w:val="18"/>
                <w:szCs w:val="18"/>
              </w:rPr>
            </w:pPr>
            <w:r w:rsidRPr="00F53B07">
              <w:rPr>
                <w:rFonts w:ascii="Arial Narrow" w:hAnsi="Arial Narrow" w:cs="Arial"/>
                <w:sz w:val="18"/>
                <w:szCs w:val="18"/>
              </w:rPr>
              <w:t>104.206</w:t>
            </w:r>
          </w:p>
        </w:tc>
        <w:tc>
          <w:tcPr>
            <w:tcW w:w="1294" w:type="dxa"/>
            <w:tcBorders>
              <w:top w:val="single" w:sz="2" w:space="0" w:color="auto"/>
              <w:bottom w:val="single" w:sz="2" w:space="0" w:color="auto"/>
            </w:tcBorders>
            <w:vAlign w:val="center"/>
          </w:tcPr>
          <w:p w:rsidR="001E6C76" w:rsidRPr="00F53B07" w:rsidRDefault="001E6C76" w:rsidP="00972C89">
            <w:pPr>
              <w:pStyle w:val="texto"/>
              <w:spacing w:after="0"/>
              <w:ind w:firstLine="0"/>
              <w:jc w:val="right"/>
              <w:rPr>
                <w:rFonts w:ascii="Arial Narrow" w:hAnsi="Arial Narrow" w:cs="Arial"/>
                <w:sz w:val="18"/>
                <w:szCs w:val="18"/>
              </w:rPr>
            </w:pPr>
            <w:r w:rsidRPr="00F53B07">
              <w:rPr>
                <w:rFonts w:ascii="Arial Narrow" w:hAnsi="Arial Narrow" w:cs="Arial"/>
                <w:sz w:val="18"/>
                <w:szCs w:val="18"/>
              </w:rPr>
              <w:t>2012</w:t>
            </w:r>
          </w:p>
        </w:tc>
      </w:tr>
      <w:tr w:rsidR="001E6C76" w:rsidRPr="00F53B07" w:rsidTr="00B74167">
        <w:trPr>
          <w:trHeight w:val="198"/>
        </w:trPr>
        <w:tc>
          <w:tcPr>
            <w:tcW w:w="1765" w:type="dxa"/>
            <w:vMerge w:val="restart"/>
            <w:tcBorders>
              <w:top w:val="single" w:sz="2" w:space="0" w:color="auto"/>
              <w:bottom w:val="single" w:sz="2" w:space="0" w:color="auto"/>
            </w:tcBorders>
            <w:vAlign w:val="center"/>
          </w:tcPr>
          <w:p w:rsidR="001E6C76" w:rsidRPr="00F53B07" w:rsidRDefault="001E6C76" w:rsidP="00972C89">
            <w:pPr>
              <w:pStyle w:val="texto"/>
              <w:spacing w:after="0"/>
              <w:ind w:right="-107" w:firstLine="0"/>
              <w:jc w:val="left"/>
              <w:rPr>
                <w:rFonts w:ascii="Arial Narrow" w:hAnsi="Arial Narrow" w:cs="Arial"/>
                <w:sz w:val="18"/>
                <w:szCs w:val="18"/>
              </w:rPr>
            </w:pPr>
            <w:r w:rsidRPr="00F53B07">
              <w:rPr>
                <w:rFonts w:ascii="Arial Narrow" w:hAnsi="Arial Narrow" w:cs="Arial"/>
                <w:sz w:val="18"/>
                <w:szCs w:val="18"/>
              </w:rPr>
              <w:t>Economía, Hacienda, Industria y Empleo</w:t>
            </w:r>
          </w:p>
        </w:tc>
        <w:tc>
          <w:tcPr>
            <w:tcW w:w="3233" w:type="dxa"/>
            <w:tcBorders>
              <w:top w:val="single" w:sz="2" w:space="0" w:color="auto"/>
              <w:bottom w:val="single" w:sz="2" w:space="0" w:color="auto"/>
            </w:tcBorders>
            <w:vAlign w:val="center"/>
          </w:tcPr>
          <w:p w:rsidR="001E6C76" w:rsidRPr="00F53B07" w:rsidRDefault="001E6C76" w:rsidP="001E6C76">
            <w:pPr>
              <w:pStyle w:val="texto"/>
              <w:spacing w:after="0"/>
              <w:ind w:firstLine="0"/>
              <w:jc w:val="left"/>
              <w:rPr>
                <w:rFonts w:ascii="Arial Narrow" w:hAnsi="Arial Narrow" w:cs="Arial"/>
                <w:sz w:val="18"/>
                <w:szCs w:val="18"/>
              </w:rPr>
            </w:pPr>
            <w:r w:rsidRPr="00F53B07">
              <w:rPr>
                <w:rFonts w:ascii="Arial Narrow" w:hAnsi="Arial Narrow" w:cs="Arial"/>
                <w:sz w:val="18"/>
                <w:szCs w:val="18"/>
              </w:rPr>
              <w:t>Acuerdo Marco limpieza oficinas Depa</w:t>
            </w:r>
            <w:r w:rsidRPr="00F53B07">
              <w:rPr>
                <w:rFonts w:ascii="Arial Narrow" w:hAnsi="Arial Narrow" w:cs="Arial"/>
                <w:sz w:val="18"/>
                <w:szCs w:val="18"/>
              </w:rPr>
              <w:t>r</w:t>
            </w:r>
            <w:r w:rsidRPr="00F53B07">
              <w:rPr>
                <w:rFonts w:ascii="Arial Narrow" w:hAnsi="Arial Narrow" w:cs="Arial"/>
                <w:sz w:val="18"/>
                <w:szCs w:val="18"/>
              </w:rPr>
              <w:t>tamento</w:t>
            </w:r>
          </w:p>
        </w:tc>
        <w:tc>
          <w:tcPr>
            <w:tcW w:w="2267" w:type="dxa"/>
            <w:tcBorders>
              <w:top w:val="single" w:sz="2" w:space="0" w:color="auto"/>
              <w:bottom w:val="single" w:sz="2" w:space="0" w:color="auto"/>
            </w:tcBorders>
            <w:vAlign w:val="center"/>
          </w:tcPr>
          <w:p w:rsidR="001E6C76" w:rsidRPr="00F53B07" w:rsidRDefault="001E6C76" w:rsidP="00972C89">
            <w:pPr>
              <w:pStyle w:val="texto"/>
              <w:spacing w:after="0"/>
              <w:ind w:left="-122" w:firstLine="0"/>
              <w:jc w:val="right"/>
              <w:rPr>
                <w:rFonts w:ascii="Arial Narrow" w:hAnsi="Arial Narrow" w:cs="Arial"/>
                <w:sz w:val="18"/>
                <w:szCs w:val="18"/>
              </w:rPr>
            </w:pPr>
            <w:r w:rsidRPr="00F53B07">
              <w:rPr>
                <w:rFonts w:ascii="Arial Narrow" w:hAnsi="Arial Narrow" w:cs="Arial"/>
                <w:sz w:val="18"/>
                <w:szCs w:val="18"/>
              </w:rPr>
              <w:t>Sin importe</w:t>
            </w:r>
          </w:p>
        </w:tc>
        <w:tc>
          <w:tcPr>
            <w:tcW w:w="1294" w:type="dxa"/>
            <w:tcBorders>
              <w:top w:val="single" w:sz="2" w:space="0" w:color="auto"/>
              <w:bottom w:val="single" w:sz="2" w:space="0" w:color="auto"/>
            </w:tcBorders>
            <w:vAlign w:val="center"/>
          </w:tcPr>
          <w:p w:rsidR="001E6C76" w:rsidRPr="00F53B07" w:rsidRDefault="001E6C76" w:rsidP="00972C89">
            <w:pPr>
              <w:pStyle w:val="texto"/>
              <w:spacing w:after="0"/>
              <w:ind w:firstLine="0"/>
              <w:jc w:val="right"/>
              <w:rPr>
                <w:rFonts w:ascii="Arial Narrow" w:hAnsi="Arial Narrow" w:cs="Arial"/>
                <w:sz w:val="18"/>
                <w:szCs w:val="18"/>
              </w:rPr>
            </w:pPr>
            <w:r w:rsidRPr="00F53B07">
              <w:rPr>
                <w:rFonts w:ascii="Arial Narrow" w:hAnsi="Arial Narrow" w:cs="Arial"/>
                <w:sz w:val="18"/>
                <w:szCs w:val="18"/>
              </w:rPr>
              <w:t>2012</w:t>
            </w:r>
          </w:p>
        </w:tc>
      </w:tr>
      <w:tr w:rsidR="001E6C76" w:rsidRPr="00F53B07" w:rsidTr="00B74167">
        <w:trPr>
          <w:trHeight w:val="198"/>
        </w:trPr>
        <w:tc>
          <w:tcPr>
            <w:tcW w:w="1765" w:type="dxa"/>
            <w:vMerge/>
            <w:tcBorders>
              <w:top w:val="single" w:sz="2" w:space="0" w:color="auto"/>
              <w:bottom w:val="single" w:sz="2" w:space="0" w:color="auto"/>
            </w:tcBorders>
            <w:vAlign w:val="center"/>
          </w:tcPr>
          <w:p w:rsidR="001E6C76" w:rsidRPr="00F53B07" w:rsidRDefault="001E6C76" w:rsidP="00972C89">
            <w:pPr>
              <w:pStyle w:val="texto"/>
              <w:spacing w:after="0"/>
              <w:ind w:right="-107" w:firstLine="0"/>
              <w:jc w:val="left"/>
              <w:rPr>
                <w:rFonts w:ascii="Arial Narrow" w:hAnsi="Arial Narrow" w:cs="Arial"/>
                <w:sz w:val="18"/>
                <w:szCs w:val="18"/>
              </w:rPr>
            </w:pPr>
          </w:p>
        </w:tc>
        <w:tc>
          <w:tcPr>
            <w:tcW w:w="3233" w:type="dxa"/>
            <w:tcBorders>
              <w:top w:val="single" w:sz="2" w:space="0" w:color="auto"/>
              <w:bottom w:val="single" w:sz="2" w:space="0" w:color="auto"/>
            </w:tcBorders>
            <w:vAlign w:val="center"/>
          </w:tcPr>
          <w:p w:rsidR="001E6C76" w:rsidRPr="00F53B07" w:rsidRDefault="001E6C76" w:rsidP="0037751E">
            <w:pPr>
              <w:pStyle w:val="texto"/>
              <w:spacing w:after="0"/>
              <w:ind w:firstLine="0"/>
              <w:jc w:val="left"/>
              <w:rPr>
                <w:rFonts w:ascii="Arial Narrow" w:hAnsi="Arial Narrow" w:cs="Arial"/>
                <w:sz w:val="18"/>
                <w:szCs w:val="18"/>
              </w:rPr>
            </w:pPr>
            <w:r w:rsidRPr="00F53B07">
              <w:rPr>
                <w:rFonts w:ascii="Arial Narrow" w:hAnsi="Arial Narrow" w:cs="Arial"/>
                <w:sz w:val="18"/>
                <w:szCs w:val="18"/>
              </w:rPr>
              <w:t>20 expedientes con 51 locales a</w:t>
            </w:r>
            <w:r w:rsidR="0037751E">
              <w:rPr>
                <w:rFonts w:ascii="Arial Narrow" w:hAnsi="Arial Narrow" w:cs="Arial"/>
                <w:sz w:val="18"/>
                <w:szCs w:val="18"/>
              </w:rPr>
              <w:t>djudic</w:t>
            </w:r>
            <w:r w:rsidR="0037751E">
              <w:rPr>
                <w:rFonts w:ascii="Arial Narrow" w:hAnsi="Arial Narrow" w:cs="Arial"/>
                <w:sz w:val="18"/>
                <w:szCs w:val="18"/>
              </w:rPr>
              <w:t>a</w:t>
            </w:r>
            <w:r w:rsidR="0037751E">
              <w:rPr>
                <w:rFonts w:ascii="Arial Narrow" w:hAnsi="Arial Narrow" w:cs="Arial"/>
                <w:sz w:val="18"/>
                <w:szCs w:val="18"/>
              </w:rPr>
              <w:t>dos al amparo de</w:t>
            </w:r>
            <w:r w:rsidRPr="00F53B07">
              <w:rPr>
                <w:rFonts w:ascii="Arial Narrow" w:hAnsi="Arial Narrow" w:cs="Arial"/>
                <w:sz w:val="18"/>
                <w:szCs w:val="18"/>
              </w:rPr>
              <w:t>l acuerdo anterior</w:t>
            </w:r>
          </w:p>
        </w:tc>
        <w:tc>
          <w:tcPr>
            <w:tcW w:w="2267" w:type="dxa"/>
            <w:tcBorders>
              <w:top w:val="single" w:sz="2" w:space="0" w:color="auto"/>
              <w:bottom w:val="single" w:sz="2" w:space="0" w:color="auto"/>
            </w:tcBorders>
            <w:vAlign w:val="center"/>
          </w:tcPr>
          <w:p w:rsidR="001E6C76" w:rsidRPr="00F53B07" w:rsidRDefault="001E6C76" w:rsidP="00972C89">
            <w:pPr>
              <w:pStyle w:val="texto"/>
              <w:spacing w:after="0"/>
              <w:ind w:left="-122" w:firstLine="0"/>
              <w:jc w:val="right"/>
              <w:rPr>
                <w:rFonts w:ascii="Arial Narrow" w:hAnsi="Arial Narrow" w:cs="Arial"/>
                <w:sz w:val="18"/>
                <w:szCs w:val="18"/>
              </w:rPr>
            </w:pPr>
            <w:r w:rsidRPr="00F53B07">
              <w:rPr>
                <w:rFonts w:ascii="Arial Narrow" w:hAnsi="Arial Narrow" w:cs="Arial"/>
                <w:sz w:val="18"/>
                <w:szCs w:val="18"/>
              </w:rPr>
              <w:t>1.490.145</w:t>
            </w:r>
          </w:p>
        </w:tc>
        <w:tc>
          <w:tcPr>
            <w:tcW w:w="1294" w:type="dxa"/>
            <w:tcBorders>
              <w:top w:val="single" w:sz="2" w:space="0" w:color="auto"/>
              <w:bottom w:val="single" w:sz="2" w:space="0" w:color="auto"/>
            </w:tcBorders>
            <w:vAlign w:val="center"/>
          </w:tcPr>
          <w:p w:rsidR="001E6C76" w:rsidRPr="00F53B07" w:rsidRDefault="001E6C76" w:rsidP="00972C89">
            <w:pPr>
              <w:pStyle w:val="texto"/>
              <w:spacing w:after="0"/>
              <w:ind w:firstLine="0"/>
              <w:jc w:val="right"/>
              <w:rPr>
                <w:rFonts w:ascii="Arial Narrow" w:hAnsi="Arial Narrow" w:cs="Arial"/>
                <w:sz w:val="18"/>
                <w:szCs w:val="18"/>
              </w:rPr>
            </w:pPr>
            <w:r w:rsidRPr="00F53B07">
              <w:rPr>
                <w:rFonts w:ascii="Arial Narrow" w:hAnsi="Arial Narrow" w:cs="Arial"/>
                <w:sz w:val="18"/>
                <w:szCs w:val="18"/>
              </w:rPr>
              <w:t xml:space="preserve">2012, 2013, </w:t>
            </w:r>
          </w:p>
          <w:p w:rsidR="001E6C76" w:rsidRPr="00F53B07" w:rsidRDefault="001E6C76" w:rsidP="00972C89">
            <w:pPr>
              <w:pStyle w:val="texto"/>
              <w:spacing w:after="0"/>
              <w:ind w:firstLine="0"/>
              <w:jc w:val="right"/>
              <w:rPr>
                <w:rFonts w:ascii="Arial Narrow" w:hAnsi="Arial Narrow" w:cs="Arial"/>
                <w:sz w:val="18"/>
                <w:szCs w:val="18"/>
              </w:rPr>
            </w:pPr>
            <w:r w:rsidRPr="00F53B07">
              <w:rPr>
                <w:rFonts w:ascii="Arial Narrow" w:hAnsi="Arial Narrow" w:cs="Arial"/>
                <w:sz w:val="18"/>
                <w:szCs w:val="18"/>
              </w:rPr>
              <w:t>2014, 2015</w:t>
            </w:r>
          </w:p>
        </w:tc>
      </w:tr>
      <w:tr w:rsidR="001E6C76" w:rsidRPr="00F53B07" w:rsidTr="00B74167">
        <w:trPr>
          <w:trHeight w:val="198"/>
        </w:trPr>
        <w:tc>
          <w:tcPr>
            <w:tcW w:w="1765" w:type="dxa"/>
            <w:vMerge w:val="restart"/>
            <w:tcBorders>
              <w:top w:val="single" w:sz="2" w:space="0" w:color="auto"/>
              <w:bottom w:val="single" w:sz="2" w:space="0" w:color="auto"/>
            </w:tcBorders>
            <w:vAlign w:val="center"/>
          </w:tcPr>
          <w:p w:rsidR="001E6C76" w:rsidRPr="00F53B07" w:rsidRDefault="001E6C76" w:rsidP="00972C89">
            <w:pPr>
              <w:pStyle w:val="texto"/>
              <w:spacing w:after="0"/>
              <w:ind w:right="-107" w:firstLine="0"/>
              <w:jc w:val="left"/>
              <w:rPr>
                <w:rFonts w:ascii="Arial Narrow" w:hAnsi="Arial Narrow" w:cs="Arial"/>
                <w:sz w:val="18"/>
                <w:szCs w:val="18"/>
              </w:rPr>
            </w:pPr>
            <w:r w:rsidRPr="00F53B07">
              <w:rPr>
                <w:rFonts w:ascii="Arial Narrow" w:hAnsi="Arial Narrow" w:cs="Arial"/>
                <w:sz w:val="18"/>
                <w:szCs w:val="18"/>
              </w:rPr>
              <w:t xml:space="preserve">Cultura, Turismo y </w:t>
            </w:r>
            <w:proofErr w:type="spellStart"/>
            <w:r w:rsidRPr="00F53B07">
              <w:rPr>
                <w:rFonts w:ascii="Arial Narrow" w:hAnsi="Arial Narrow" w:cs="Arial"/>
                <w:sz w:val="18"/>
                <w:szCs w:val="18"/>
              </w:rPr>
              <w:t>Relac</w:t>
            </w:r>
            <w:proofErr w:type="spellEnd"/>
            <w:r w:rsidR="00972C89">
              <w:rPr>
                <w:rFonts w:ascii="Arial Narrow" w:hAnsi="Arial Narrow" w:cs="Arial"/>
                <w:sz w:val="18"/>
                <w:szCs w:val="18"/>
              </w:rPr>
              <w:t>.</w:t>
            </w:r>
            <w:r w:rsidRPr="00F53B07">
              <w:rPr>
                <w:rFonts w:ascii="Arial Narrow" w:hAnsi="Arial Narrow" w:cs="Arial"/>
                <w:sz w:val="18"/>
                <w:szCs w:val="18"/>
              </w:rPr>
              <w:t xml:space="preserve"> Institucionales</w:t>
            </w:r>
          </w:p>
        </w:tc>
        <w:tc>
          <w:tcPr>
            <w:tcW w:w="3233" w:type="dxa"/>
            <w:tcBorders>
              <w:top w:val="single" w:sz="2" w:space="0" w:color="auto"/>
              <w:bottom w:val="single" w:sz="2" w:space="0" w:color="auto"/>
            </w:tcBorders>
            <w:vAlign w:val="center"/>
          </w:tcPr>
          <w:p w:rsidR="001E6C76" w:rsidRPr="00F53B07" w:rsidRDefault="001E6C76" w:rsidP="001E6C76">
            <w:pPr>
              <w:pStyle w:val="texto"/>
              <w:spacing w:after="0"/>
              <w:ind w:firstLine="0"/>
              <w:jc w:val="left"/>
              <w:rPr>
                <w:rFonts w:ascii="Arial Narrow" w:hAnsi="Arial Narrow" w:cs="Arial"/>
                <w:sz w:val="18"/>
                <w:szCs w:val="18"/>
              </w:rPr>
            </w:pPr>
            <w:r w:rsidRPr="00F53B07">
              <w:rPr>
                <w:rFonts w:ascii="Arial Narrow" w:hAnsi="Arial Narrow" w:cs="Arial"/>
                <w:sz w:val="18"/>
                <w:szCs w:val="18"/>
              </w:rPr>
              <w:t>Museo Carlismo</w:t>
            </w:r>
          </w:p>
        </w:tc>
        <w:tc>
          <w:tcPr>
            <w:tcW w:w="2267" w:type="dxa"/>
            <w:tcBorders>
              <w:top w:val="single" w:sz="2" w:space="0" w:color="auto"/>
              <w:bottom w:val="single" w:sz="2" w:space="0" w:color="auto"/>
            </w:tcBorders>
            <w:vAlign w:val="center"/>
          </w:tcPr>
          <w:p w:rsidR="001E6C76" w:rsidRPr="00F53B07" w:rsidRDefault="001E6C76" w:rsidP="00972C89">
            <w:pPr>
              <w:pStyle w:val="texto"/>
              <w:spacing w:after="0"/>
              <w:ind w:left="-122" w:firstLine="0"/>
              <w:jc w:val="right"/>
              <w:rPr>
                <w:rFonts w:ascii="Arial Narrow" w:hAnsi="Arial Narrow" w:cs="Arial"/>
                <w:sz w:val="18"/>
                <w:szCs w:val="18"/>
              </w:rPr>
            </w:pPr>
            <w:r w:rsidRPr="00F53B07">
              <w:rPr>
                <w:rFonts w:ascii="Arial Narrow" w:hAnsi="Arial Narrow" w:cs="Arial"/>
                <w:sz w:val="18"/>
                <w:szCs w:val="18"/>
              </w:rPr>
              <w:t>13.966</w:t>
            </w:r>
          </w:p>
        </w:tc>
        <w:tc>
          <w:tcPr>
            <w:tcW w:w="1294" w:type="dxa"/>
            <w:tcBorders>
              <w:top w:val="single" w:sz="2" w:space="0" w:color="auto"/>
              <w:bottom w:val="single" w:sz="2" w:space="0" w:color="auto"/>
            </w:tcBorders>
            <w:vAlign w:val="center"/>
          </w:tcPr>
          <w:p w:rsidR="001E6C76" w:rsidRPr="00F53B07" w:rsidRDefault="001E6C76" w:rsidP="00972C89">
            <w:pPr>
              <w:pStyle w:val="texto"/>
              <w:spacing w:after="0"/>
              <w:ind w:firstLine="0"/>
              <w:jc w:val="right"/>
              <w:rPr>
                <w:rFonts w:ascii="Arial Narrow" w:hAnsi="Arial Narrow" w:cs="Arial"/>
                <w:sz w:val="18"/>
                <w:szCs w:val="18"/>
              </w:rPr>
            </w:pPr>
            <w:r w:rsidRPr="00F53B07">
              <w:rPr>
                <w:rFonts w:ascii="Arial Narrow" w:hAnsi="Arial Narrow" w:cs="Arial"/>
                <w:sz w:val="18"/>
                <w:szCs w:val="18"/>
              </w:rPr>
              <w:t>2014</w:t>
            </w:r>
          </w:p>
        </w:tc>
      </w:tr>
      <w:tr w:rsidR="001E6C76" w:rsidRPr="00F53B07" w:rsidTr="00B74167">
        <w:trPr>
          <w:trHeight w:val="198"/>
        </w:trPr>
        <w:tc>
          <w:tcPr>
            <w:tcW w:w="1765" w:type="dxa"/>
            <w:vMerge/>
            <w:tcBorders>
              <w:top w:val="single" w:sz="2" w:space="0" w:color="auto"/>
              <w:bottom w:val="single" w:sz="4" w:space="0" w:color="auto"/>
            </w:tcBorders>
            <w:vAlign w:val="center"/>
          </w:tcPr>
          <w:p w:rsidR="001E6C76" w:rsidRPr="00F53B07" w:rsidRDefault="001E6C76" w:rsidP="00972C89">
            <w:pPr>
              <w:pStyle w:val="texto"/>
              <w:spacing w:after="0"/>
              <w:ind w:right="-107" w:firstLine="0"/>
              <w:jc w:val="left"/>
              <w:rPr>
                <w:rFonts w:ascii="Arial Narrow" w:hAnsi="Arial Narrow" w:cs="Arial"/>
                <w:sz w:val="18"/>
                <w:szCs w:val="18"/>
              </w:rPr>
            </w:pPr>
          </w:p>
        </w:tc>
        <w:tc>
          <w:tcPr>
            <w:tcW w:w="3233" w:type="dxa"/>
            <w:tcBorders>
              <w:top w:val="single" w:sz="2" w:space="0" w:color="auto"/>
              <w:bottom w:val="single" w:sz="4" w:space="0" w:color="auto"/>
            </w:tcBorders>
            <w:vAlign w:val="center"/>
          </w:tcPr>
          <w:p w:rsidR="001E6C76" w:rsidRPr="00F53B07" w:rsidRDefault="001E6C76" w:rsidP="001E6C76">
            <w:pPr>
              <w:pStyle w:val="texto"/>
              <w:spacing w:after="0"/>
              <w:ind w:firstLine="0"/>
              <w:jc w:val="left"/>
              <w:rPr>
                <w:rFonts w:ascii="Arial Narrow" w:hAnsi="Arial Narrow" w:cs="Arial"/>
                <w:sz w:val="18"/>
                <w:szCs w:val="18"/>
              </w:rPr>
            </w:pPr>
            <w:r w:rsidRPr="00F53B07">
              <w:rPr>
                <w:rFonts w:ascii="Arial Narrow" w:hAnsi="Arial Narrow" w:cs="Arial"/>
                <w:sz w:val="18"/>
                <w:szCs w:val="18"/>
              </w:rPr>
              <w:t>Dependencias INAP y Departamento</w:t>
            </w:r>
          </w:p>
        </w:tc>
        <w:tc>
          <w:tcPr>
            <w:tcW w:w="2267" w:type="dxa"/>
            <w:tcBorders>
              <w:top w:val="single" w:sz="2" w:space="0" w:color="auto"/>
              <w:bottom w:val="single" w:sz="4" w:space="0" w:color="auto"/>
            </w:tcBorders>
            <w:vAlign w:val="center"/>
          </w:tcPr>
          <w:p w:rsidR="001E6C76" w:rsidRPr="00F53B07" w:rsidRDefault="001E6C76" w:rsidP="00972C89">
            <w:pPr>
              <w:pStyle w:val="texto"/>
              <w:spacing w:after="0"/>
              <w:ind w:left="-122" w:firstLine="0"/>
              <w:jc w:val="right"/>
              <w:rPr>
                <w:rFonts w:ascii="Arial Narrow" w:hAnsi="Arial Narrow" w:cs="Arial"/>
                <w:sz w:val="18"/>
                <w:szCs w:val="18"/>
              </w:rPr>
            </w:pPr>
            <w:r w:rsidRPr="00F53B07">
              <w:rPr>
                <w:rFonts w:ascii="Arial Narrow" w:hAnsi="Arial Narrow" w:cs="Arial"/>
                <w:sz w:val="18"/>
                <w:szCs w:val="18"/>
              </w:rPr>
              <w:t>138.980</w:t>
            </w:r>
          </w:p>
        </w:tc>
        <w:tc>
          <w:tcPr>
            <w:tcW w:w="1294" w:type="dxa"/>
            <w:tcBorders>
              <w:top w:val="single" w:sz="2" w:space="0" w:color="auto"/>
              <w:bottom w:val="single" w:sz="4" w:space="0" w:color="auto"/>
            </w:tcBorders>
            <w:vAlign w:val="center"/>
          </w:tcPr>
          <w:p w:rsidR="001E6C76" w:rsidRPr="00F53B07" w:rsidRDefault="001E6C76" w:rsidP="00972C89">
            <w:pPr>
              <w:pStyle w:val="texto"/>
              <w:spacing w:after="0"/>
              <w:ind w:firstLine="0"/>
              <w:jc w:val="right"/>
              <w:rPr>
                <w:rFonts w:ascii="Arial Narrow" w:hAnsi="Arial Narrow" w:cs="Arial"/>
                <w:sz w:val="18"/>
                <w:szCs w:val="18"/>
              </w:rPr>
            </w:pPr>
            <w:r w:rsidRPr="00F53B07">
              <w:rPr>
                <w:rFonts w:ascii="Arial Narrow" w:hAnsi="Arial Narrow" w:cs="Arial"/>
                <w:sz w:val="18"/>
                <w:szCs w:val="18"/>
              </w:rPr>
              <w:t>2015</w:t>
            </w:r>
          </w:p>
        </w:tc>
      </w:tr>
    </w:tbl>
    <w:p w:rsidR="001E6C76" w:rsidRPr="001E6C76" w:rsidRDefault="001E6C76" w:rsidP="001E6C76">
      <w:pPr>
        <w:pStyle w:val="texto"/>
        <w:spacing w:before="240"/>
      </w:pPr>
      <w:r w:rsidRPr="001E6C76">
        <w:t xml:space="preserve">En total se han revisado expedientes de contratación del periodo 2012-2015 de cinco departamentos diferentes por un importe total de 6.335.869 euros. </w:t>
      </w:r>
    </w:p>
    <w:p w:rsidR="001E6C76" w:rsidRPr="001E6C76" w:rsidRDefault="001E6C76" w:rsidP="001E6C76">
      <w:pPr>
        <w:pStyle w:val="texto"/>
      </w:pPr>
      <w:r w:rsidRPr="001E6C76">
        <w:t>Se ha examinado además el cumplimiento de los aspectos considerados más relevantes en la prestación del servicio de las anteriores adjudicaciones cont</w:t>
      </w:r>
      <w:r w:rsidRPr="001E6C76">
        <w:t>e</w:t>
      </w:r>
      <w:r w:rsidRPr="001E6C76">
        <w:t>nidos tanto en los pliegos, como en las ofertas de los adjudicatarios. En este c</w:t>
      </w:r>
      <w:r w:rsidRPr="001E6C76">
        <w:t>a</w:t>
      </w:r>
      <w:r w:rsidRPr="001E6C76">
        <w:t xml:space="preserve">so, de los expedientes </w:t>
      </w:r>
      <w:r w:rsidR="0037751E">
        <w:t>adjudicados al amparo del</w:t>
      </w:r>
      <w:r w:rsidRPr="001E6C76">
        <w:t xml:space="preserve"> Acuerdo Marco del Depart</w:t>
      </w:r>
      <w:r w:rsidRPr="001E6C76">
        <w:t>a</w:t>
      </w:r>
      <w:r w:rsidRPr="001E6C76">
        <w:t>mento de Economía, Hacienda, Industria y Empleo, se han seleccionado cinco expedientes de los 20 para analizar dicho cumplimiento.</w:t>
      </w:r>
    </w:p>
    <w:p w:rsidR="001E6C76" w:rsidRPr="001E6C76" w:rsidRDefault="001E6C76" w:rsidP="001E6C76">
      <w:pPr>
        <w:pStyle w:val="texto"/>
      </w:pPr>
      <w:r w:rsidRPr="001E6C76">
        <w:t>Las limitaciones que han afectado a la realización de este trabajo están rel</w:t>
      </w:r>
      <w:r w:rsidRPr="001E6C76">
        <w:t>a</w:t>
      </w:r>
      <w:r w:rsidRPr="001E6C76">
        <w:t>cionadas con los siguientes aspectos:</w:t>
      </w:r>
    </w:p>
    <w:p w:rsidR="001E6C76" w:rsidRPr="001E6C76" w:rsidRDefault="001E6C76" w:rsidP="001E6C7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1E6C76">
        <w:rPr>
          <w:rFonts w:cs="Arial"/>
        </w:rPr>
        <w:t xml:space="preserve">Gasto en personal propio: en la plantilla orgánica </w:t>
      </w:r>
      <w:r w:rsidR="00287034">
        <w:rPr>
          <w:rFonts w:cs="Arial"/>
        </w:rPr>
        <w:t>de la Administración F</w:t>
      </w:r>
      <w:r w:rsidR="00287034">
        <w:rPr>
          <w:rFonts w:cs="Arial"/>
        </w:rPr>
        <w:t>o</w:t>
      </w:r>
      <w:r w:rsidR="00287034">
        <w:rPr>
          <w:rFonts w:cs="Arial"/>
        </w:rPr>
        <w:t>ral</w:t>
      </w:r>
      <w:r w:rsidRPr="001E6C76">
        <w:rPr>
          <w:rFonts w:cs="Arial"/>
        </w:rPr>
        <w:t xml:space="preserve"> aparecen plazas específicas de limpieza, pero pudimos constatar que exi</w:t>
      </w:r>
      <w:r w:rsidRPr="001E6C76">
        <w:rPr>
          <w:rFonts w:cs="Arial"/>
        </w:rPr>
        <w:t>s</w:t>
      </w:r>
      <w:r w:rsidRPr="001E6C76">
        <w:rPr>
          <w:rFonts w:cs="Arial"/>
        </w:rPr>
        <w:t>tían otras plazas que desempeñaban esta actividad pero no estaban así clasif</w:t>
      </w:r>
      <w:r w:rsidRPr="001E6C76">
        <w:rPr>
          <w:rFonts w:cs="Arial"/>
        </w:rPr>
        <w:t>i</w:t>
      </w:r>
      <w:r w:rsidRPr="001E6C76">
        <w:rPr>
          <w:rFonts w:cs="Arial"/>
        </w:rPr>
        <w:t>cadas. Se solicitó información a todos los departamentos y ellos nos proporci</w:t>
      </w:r>
      <w:r w:rsidRPr="001E6C76">
        <w:rPr>
          <w:rFonts w:cs="Arial"/>
        </w:rPr>
        <w:t>o</w:t>
      </w:r>
      <w:r w:rsidRPr="001E6C76">
        <w:rPr>
          <w:rFonts w:cs="Arial"/>
        </w:rPr>
        <w:t>naron las plazas restantes que se dedicaban a este servicio, sin que hayamos v</w:t>
      </w:r>
      <w:r w:rsidRPr="001E6C76">
        <w:rPr>
          <w:rFonts w:cs="Arial"/>
        </w:rPr>
        <w:t>e</w:t>
      </w:r>
      <w:r w:rsidRPr="001E6C76">
        <w:rPr>
          <w:rFonts w:cs="Arial"/>
        </w:rPr>
        <w:t xml:space="preserve">rificado si existen más personas que realizan estas tareas. </w:t>
      </w:r>
    </w:p>
    <w:p w:rsidR="001E6C76" w:rsidRPr="001E6C76" w:rsidRDefault="001E6C76" w:rsidP="001E6C76">
      <w:pPr>
        <w:pStyle w:val="texto"/>
      </w:pPr>
      <w:r w:rsidRPr="001E6C76">
        <w:lastRenderedPageBreak/>
        <w:t>Además, el Departamento de Presidencia, Justicia e Interior no nos ha pod</w:t>
      </w:r>
      <w:r w:rsidRPr="001E6C76">
        <w:t>i</w:t>
      </w:r>
      <w:r w:rsidRPr="001E6C76">
        <w:t>do proporcionar el gasto correspondiente a la Seguridad Social del personal propio de 2010 y 2011 dada la complejidad que exigiría su obtención y que provocaría un retraso significativo en la emisión de este informe. Hemos est</w:t>
      </w:r>
      <w:r w:rsidRPr="001E6C76">
        <w:t>i</w:t>
      </w:r>
      <w:r w:rsidRPr="001E6C76">
        <w:t>mado este gasto para los años mencionados teniendo en cuenta los gastos de personal y Seguridad Social de años posteriores, por lo que entendemos que las variaciones entre el dato utilizado y el real no serían muy significativas.</w:t>
      </w:r>
    </w:p>
    <w:p w:rsidR="001E6C76" w:rsidRPr="001E6C76" w:rsidRDefault="001E6C76" w:rsidP="001E6C7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1E6C76">
        <w:rPr>
          <w:rFonts w:cs="Arial"/>
        </w:rPr>
        <w:t>Gasto en material de limpieza: en el caso del Departamento de Educación no hemos cuantificado la cantidad correspondiente a los institutos de enseñanza secundaria y a los centros de formación profesional, ya que este gasto se engl</w:t>
      </w:r>
      <w:r w:rsidRPr="001E6C76">
        <w:rPr>
          <w:rFonts w:cs="Arial"/>
        </w:rPr>
        <w:t>o</w:t>
      </w:r>
      <w:r w:rsidRPr="001E6C76">
        <w:rPr>
          <w:rFonts w:cs="Arial"/>
        </w:rPr>
        <w:t>ba en la partida presupuestaria “Financiación del funcionamiento de centros docentes no universitarios”, y no se puede diferenciar de otros gastos imp</w:t>
      </w:r>
      <w:r w:rsidRPr="001E6C76">
        <w:rPr>
          <w:rFonts w:cs="Arial"/>
        </w:rPr>
        <w:t>u</w:t>
      </w:r>
      <w:r w:rsidRPr="001E6C76">
        <w:rPr>
          <w:rFonts w:cs="Arial"/>
        </w:rPr>
        <w:t xml:space="preserve">tados a esta partida. Al igual que en el caso anterior, su obtención provocaría un retraso significativo en la realización de nuestro trabajo. </w:t>
      </w:r>
    </w:p>
    <w:p w:rsidR="001E6C76" w:rsidRDefault="001E6C76" w:rsidP="001E6C76">
      <w:pPr>
        <w:pStyle w:val="texto"/>
      </w:pPr>
    </w:p>
    <w:p w:rsidR="001E6C76" w:rsidRPr="0024456C" w:rsidRDefault="001E6C76" w:rsidP="001E6C76">
      <w:pPr>
        <w:pStyle w:val="texto"/>
      </w:pPr>
    </w:p>
    <w:p w:rsidR="00832822" w:rsidRDefault="00832822">
      <w:pPr>
        <w:spacing w:after="0"/>
        <w:ind w:firstLine="0"/>
        <w:jc w:val="left"/>
        <w:rPr>
          <w:spacing w:val="6"/>
          <w:sz w:val="26"/>
          <w:szCs w:val="24"/>
        </w:rPr>
      </w:pPr>
      <w:r>
        <w:br w:type="page"/>
      </w:r>
    </w:p>
    <w:p w:rsidR="00554BE6" w:rsidRDefault="00554BE6" w:rsidP="00554BE6">
      <w:pPr>
        <w:pStyle w:val="atitulo1"/>
      </w:pPr>
      <w:bookmarkStart w:id="19" w:name="_Toc432757082"/>
      <w:bookmarkStart w:id="20" w:name="_Toc443468154"/>
      <w:r w:rsidRPr="009826F4">
        <w:lastRenderedPageBreak/>
        <w:t xml:space="preserve">V. </w:t>
      </w:r>
      <w:r>
        <w:t>Conclusiones y recomendaciones</w:t>
      </w:r>
      <w:bookmarkEnd w:id="19"/>
      <w:bookmarkEnd w:id="20"/>
    </w:p>
    <w:p w:rsidR="00554BE6" w:rsidRPr="00554BE6" w:rsidRDefault="00554BE6" w:rsidP="00554BE6">
      <w:pPr>
        <w:pStyle w:val="texto"/>
      </w:pPr>
      <w:r w:rsidRPr="00554BE6">
        <w:t>Se exponen a continuación las principales conclusiones y recomendaciones del trabajo realizado:</w:t>
      </w:r>
    </w:p>
    <w:p w:rsidR="00554BE6" w:rsidRPr="00051744" w:rsidRDefault="00554BE6" w:rsidP="00510D2B">
      <w:pPr>
        <w:pStyle w:val="atitulo2"/>
        <w:rPr>
          <w:i/>
        </w:rPr>
      </w:pPr>
      <w:bookmarkStart w:id="21" w:name="_Toc430848039"/>
      <w:bookmarkStart w:id="22" w:name="_Toc431210966"/>
      <w:bookmarkStart w:id="23" w:name="_Toc431540920"/>
      <w:bookmarkStart w:id="24" w:name="_Toc431557231"/>
      <w:bookmarkStart w:id="25" w:name="_Toc431557269"/>
      <w:bookmarkStart w:id="26" w:name="_Toc432757083"/>
      <w:bookmarkStart w:id="27" w:name="_Toc443468155"/>
      <w:r w:rsidRPr="00051744">
        <w:t xml:space="preserve">V.1. Evolución del gasto de limpieza en </w:t>
      </w:r>
      <w:r w:rsidR="00287034">
        <w:t>la Administración Foral</w:t>
      </w:r>
      <w:r w:rsidRPr="00051744">
        <w:t xml:space="preserve"> (2010-2014)</w:t>
      </w:r>
      <w:bookmarkEnd w:id="21"/>
      <w:bookmarkEnd w:id="22"/>
      <w:bookmarkEnd w:id="23"/>
      <w:bookmarkEnd w:id="24"/>
      <w:bookmarkEnd w:id="25"/>
      <w:bookmarkEnd w:id="26"/>
      <w:bookmarkEnd w:id="27"/>
    </w:p>
    <w:p w:rsidR="00554BE6" w:rsidRPr="00554BE6" w:rsidRDefault="00554BE6" w:rsidP="00554BE6">
      <w:pPr>
        <w:pStyle w:val="texto"/>
        <w:spacing w:after="240"/>
      </w:pPr>
      <w:r w:rsidRPr="00554BE6">
        <w:t xml:space="preserve">El gasto dedicado al servicio de limpieza en </w:t>
      </w:r>
      <w:r w:rsidR="00287034">
        <w:t>la Administración Foral</w:t>
      </w:r>
      <w:r w:rsidRPr="00554BE6">
        <w:t xml:space="preserve"> en el periodo 2010-2014 ha sido el siguiente:</w:t>
      </w:r>
    </w:p>
    <w:tbl>
      <w:tblPr>
        <w:tblStyle w:val="Tablaconcuadrcula"/>
        <w:tblW w:w="9782"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137"/>
        <w:gridCol w:w="1100"/>
        <w:gridCol w:w="1101"/>
        <w:gridCol w:w="1100"/>
        <w:gridCol w:w="1101"/>
        <w:gridCol w:w="1101"/>
        <w:gridCol w:w="1142"/>
        <w:gridCol w:w="1000"/>
      </w:tblGrid>
      <w:tr w:rsidR="00554BE6" w:rsidRPr="00554BE6" w:rsidTr="00856D5D">
        <w:trPr>
          <w:trHeight w:val="198"/>
          <w:jc w:val="center"/>
        </w:trPr>
        <w:tc>
          <w:tcPr>
            <w:tcW w:w="2137" w:type="dxa"/>
            <w:tcBorders>
              <w:bottom w:val="single" w:sz="4" w:space="0" w:color="auto"/>
            </w:tcBorders>
            <w:shd w:val="clear" w:color="auto" w:fill="8DB3E2" w:themeFill="text2" w:themeFillTint="66"/>
          </w:tcPr>
          <w:p w:rsidR="00554BE6" w:rsidRPr="00554BE6" w:rsidRDefault="00554BE6" w:rsidP="00554BE6">
            <w:pPr>
              <w:pStyle w:val="texto"/>
              <w:spacing w:after="0"/>
              <w:ind w:right="-121" w:firstLine="0"/>
              <w:rPr>
                <w:rFonts w:ascii="Arial" w:hAnsi="Arial" w:cs="Arial"/>
                <w:sz w:val="16"/>
                <w:szCs w:val="16"/>
              </w:rPr>
            </w:pPr>
          </w:p>
        </w:tc>
        <w:tc>
          <w:tcPr>
            <w:tcW w:w="1100" w:type="dxa"/>
            <w:tcBorders>
              <w:bottom w:val="single" w:sz="4" w:space="0" w:color="auto"/>
            </w:tcBorders>
            <w:shd w:val="clear" w:color="auto" w:fill="8DB3E2" w:themeFill="text2" w:themeFillTint="66"/>
            <w:vAlign w:val="center"/>
          </w:tcPr>
          <w:p w:rsidR="00554BE6" w:rsidRPr="00554BE6" w:rsidRDefault="00554BE6" w:rsidP="00554BE6">
            <w:pPr>
              <w:pStyle w:val="texto"/>
              <w:spacing w:after="0"/>
              <w:ind w:firstLine="0"/>
              <w:jc w:val="right"/>
              <w:rPr>
                <w:rFonts w:ascii="Arial" w:hAnsi="Arial" w:cs="Arial"/>
                <w:sz w:val="16"/>
                <w:szCs w:val="16"/>
              </w:rPr>
            </w:pPr>
            <w:r w:rsidRPr="00554BE6">
              <w:rPr>
                <w:rFonts w:ascii="Arial" w:hAnsi="Arial" w:cs="Arial"/>
                <w:sz w:val="16"/>
                <w:szCs w:val="16"/>
              </w:rPr>
              <w:t>2010</w:t>
            </w:r>
          </w:p>
        </w:tc>
        <w:tc>
          <w:tcPr>
            <w:tcW w:w="1101" w:type="dxa"/>
            <w:tcBorders>
              <w:bottom w:val="single" w:sz="4" w:space="0" w:color="auto"/>
            </w:tcBorders>
            <w:shd w:val="clear" w:color="auto" w:fill="8DB3E2" w:themeFill="text2" w:themeFillTint="66"/>
            <w:vAlign w:val="center"/>
          </w:tcPr>
          <w:p w:rsidR="00554BE6" w:rsidRPr="00554BE6" w:rsidRDefault="00554BE6" w:rsidP="00554BE6">
            <w:pPr>
              <w:pStyle w:val="texto"/>
              <w:spacing w:after="0"/>
              <w:ind w:firstLine="0"/>
              <w:jc w:val="right"/>
              <w:rPr>
                <w:rFonts w:ascii="Arial" w:hAnsi="Arial" w:cs="Arial"/>
                <w:sz w:val="16"/>
                <w:szCs w:val="16"/>
              </w:rPr>
            </w:pPr>
            <w:r w:rsidRPr="00554BE6">
              <w:rPr>
                <w:rFonts w:ascii="Arial" w:hAnsi="Arial" w:cs="Arial"/>
                <w:sz w:val="16"/>
                <w:szCs w:val="16"/>
              </w:rPr>
              <w:t>2011</w:t>
            </w:r>
          </w:p>
        </w:tc>
        <w:tc>
          <w:tcPr>
            <w:tcW w:w="1100" w:type="dxa"/>
            <w:tcBorders>
              <w:bottom w:val="single" w:sz="4" w:space="0" w:color="auto"/>
            </w:tcBorders>
            <w:shd w:val="clear" w:color="auto" w:fill="8DB3E2" w:themeFill="text2" w:themeFillTint="66"/>
            <w:vAlign w:val="center"/>
          </w:tcPr>
          <w:p w:rsidR="00554BE6" w:rsidRPr="00554BE6" w:rsidRDefault="00554BE6" w:rsidP="00554BE6">
            <w:pPr>
              <w:pStyle w:val="texto"/>
              <w:spacing w:after="0"/>
              <w:ind w:firstLine="0"/>
              <w:jc w:val="right"/>
              <w:rPr>
                <w:rFonts w:ascii="Arial" w:hAnsi="Arial" w:cs="Arial"/>
                <w:sz w:val="16"/>
                <w:szCs w:val="16"/>
              </w:rPr>
            </w:pPr>
            <w:r w:rsidRPr="00554BE6">
              <w:rPr>
                <w:rFonts w:ascii="Arial" w:hAnsi="Arial" w:cs="Arial"/>
                <w:sz w:val="16"/>
                <w:szCs w:val="16"/>
              </w:rPr>
              <w:t>2012</w:t>
            </w:r>
          </w:p>
        </w:tc>
        <w:tc>
          <w:tcPr>
            <w:tcW w:w="1101" w:type="dxa"/>
            <w:tcBorders>
              <w:bottom w:val="single" w:sz="4" w:space="0" w:color="auto"/>
            </w:tcBorders>
            <w:shd w:val="clear" w:color="auto" w:fill="8DB3E2" w:themeFill="text2" w:themeFillTint="66"/>
            <w:vAlign w:val="center"/>
          </w:tcPr>
          <w:p w:rsidR="00554BE6" w:rsidRPr="00554BE6" w:rsidRDefault="00554BE6" w:rsidP="00554BE6">
            <w:pPr>
              <w:pStyle w:val="texto"/>
              <w:spacing w:after="0"/>
              <w:ind w:firstLine="0"/>
              <w:jc w:val="right"/>
              <w:rPr>
                <w:rFonts w:ascii="Arial" w:hAnsi="Arial" w:cs="Arial"/>
                <w:sz w:val="16"/>
                <w:szCs w:val="16"/>
              </w:rPr>
            </w:pPr>
            <w:r w:rsidRPr="00554BE6">
              <w:rPr>
                <w:rFonts w:ascii="Arial" w:hAnsi="Arial" w:cs="Arial"/>
                <w:sz w:val="16"/>
                <w:szCs w:val="16"/>
              </w:rPr>
              <w:t>2013</w:t>
            </w:r>
          </w:p>
        </w:tc>
        <w:tc>
          <w:tcPr>
            <w:tcW w:w="1101" w:type="dxa"/>
            <w:tcBorders>
              <w:bottom w:val="single" w:sz="4" w:space="0" w:color="auto"/>
            </w:tcBorders>
            <w:shd w:val="clear" w:color="auto" w:fill="8DB3E2" w:themeFill="text2" w:themeFillTint="66"/>
            <w:vAlign w:val="center"/>
          </w:tcPr>
          <w:p w:rsidR="00554BE6" w:rsidRPr="00554BE6" w:rsidRDefault="00554BE6" w:rsidP="00554BE6">
            <w:pPr>
              <w:pStyle w:val="texto"/>
              <w:spacing w:after="0"/>
              <w:ind w:firstLine="0"/>
              <w:jc w:val="right"/>
              <w:rPr>
                <w:rFonts w:ascii="Arial" w:hAnsi="Arial" w:cs="Arial"/>
                <w:sz w:val="16"/>
                <w:szCs w:val="16"/>
              </w:rPr>
            </w:pPr>
            <w:r w:rsidRPr="00554BE6">
              <w:rPr>
                <w:rFonts w:ascii="Arial" w:hAnsi="Arial" w:cs="Arial"/>
                <w:sz w:val="16"/>
                <w:szCs w:val="16"/>
              </w:rPr>
              <w:t>2014</w:t>
            </w:r>
          </w:p>
        </w:tc>
        <w:tc>
          <w:tcPr>
            <w:tcW w:w="1142" w:type="dxa"/>
            <w:tcBorders>
              <w:bottom w:val="single" w:sz="4" w:space="0" w:color="auto"/>
            </w:tcBorders>
            <w:shd w:val="clear" w:color="auto" w:fill="8DB3E2" w:themeFill="text2" w:themeFillTint="66"/>
            <w:vAlign w:val="center"/>
          </w:tcPr>
          <w:p w:rsidR="00554BE6" w:rsidRPr="00554BE6" w:rsidRDefault="00554BE6" w:rsidP="00554BE6">
            <w:pPr>
              <w:pStyle w:val="texto"/>
              <w:spacing w:after="0"/>
              <w:ind w:firstLine="0"/>
              <w:jc w:val="right"/>
              <w:rPr>
                <w:rFonts w:ascii="Arial" w:hAnsi="Arial" w:cs="Arial"/>
                <w:sz w:val="16"/>
                <w:szCs w:val="16"/>
              </w:rPr>
            </w:pPr>
            <w:r>
              <w:rPr>
                <w:rFonts w:ascii="Arial" w:hAnsi="Arial" w:cs="Arial"/>
                <w:sz w:val="16"/>
                <w:szCs w:val="16"/>
              </w:rPr>
              <w:t>% variación</w:t>
            </w:r>
            <w:r w:rsidRPr="00554BE6">
              <w:rPr>
                <w:rFonts w:ascii="Arial" w:hAnsi="Arial" w:cs="Arial"/>
                <w:sz w:val="16"/>
                <w:szCs w:val="16"/>
              </w:rPr>
              <w:t xml:space="preserve"> 2014/2010</w:t>
            </w:r>
          </w:p>
        </w:tc>
        <w:tc>
          <w:tcPr>
            <w:tcW w:w="1000" w:type="dxa"/>
            <w:tcBorders>
              <w:bottom w:val="single" w:sz="4" w:space="0" w:color="auto"/>
            </w:tcBorders>
            <w:shd w:val="clear" w:color="auto" w:fill="8DB3E2" w:themeFill="text2" w:themeFillTint="66"/>
            <w:vAlign w:val="center"/>
          </w:tcPr>
          <w:p w:rsidR="00554BE6" w:rsidRPr="00554BE6" w:rsidRDefault="00554BE6" w:rsidP="00554BE6">
            <w:pPr>
              <w:pStyle w:val="texto"/>
              <w:spacing w:after="0"/>
              <w:ind w:left="-78" w:right="-34" w:firstLine="0"/>
              <w:jc w:val="right"/>
              <w:rPr>
                <w:rFonts w:ascii="Arial" w:hAnsi="Arial" w:cs="Arial"/>
                <w:sz w:val="16"/>
                <w:szCs w:val="16"/>
              </w:rPr>
            </w:pPr>
            <w:r>
              <w:rPr>
                <w:rFonts w:ascii="Arial" w:hAnsi="Arial" w:cs="Arial"/>
                <w:sz w:val="16"/>
                <w:szCs w:val="16"/>
              </w:rPr>
              <w:t>% variación</w:t>
            </w:r>
            <w:r w:rsidRPr="00554BE6">
              <w:rPr>
                <w:rFonts w:ascii="Arial" w:hAnsi="Arial" w:cs="Arial"/>
                <w:sz w:val="16"/>
                <w:szCs w:val="16"/>
              </w:rPr>
              <w:t xml:space="preserve"> 2014/2013</w:t>
            </w:r>
          </w:p>
        </w:tc>
      </w:tr>
      <w:tr w:rsidR="00554BE6" w:rsidRPr="00554BE6" w:rsidTr="001A05C6">
        <w:trPr>
          <w:trHeight w:val="198"/>
          <w:jc w:val="center"/>
        </w:trPr>
        <w:tc>
          <w:tcPr>
            <w:tcW w:w="2137" w:type="dxa"/>
            <w:tcBorders>
              <w:bottom w:val="single" w:sz="2" w:space="0" w:color="auto"/>
            </w:tcBorders>
            <w:vAlign w:val="center"/>
          </w:tcPr>
          <w:p w:rsidR="00554BE6" w:rsidRPr="00554BE6" w:rsidRDefault="00554BE6" w:rsidP="00554BE6">
            <w:pPr>
              <w:pStyle w:val="texto"/>
              <w:spacing w:after="0"/>
              <w:ind w:right="-121" w:firstLine="0"/>
              <w:jc w:val="left"/>
              <w:rPr>
                <w:rFonts w:ascii="Arial Narrow" w:hAnsi="Arial Narrow" w:cs="Arial"/>
                <w:sz w:val="18"/>
                <w:szCs w:val="18"/>
              </w:rPr>
            </w:pPr>
            <w:proofErr w:type="spellStart"/>
            <w:r w:rsidRPr="00554BE6">
              <w:rPr>
                <w:rFonts w:ascii="Arial Narrow" w:hAnsi="Arial Narrow" w:cs="Arial"/>
                <w:sz w:val="18"/>
                <w:szCs w:val="18"/>
              </w:rPr>
              <w:t>Contrat</w:t>
            </w:r>
            <w:proofErr w:type="spellEnd"/>
            <w:r>
              <w:rPr>
                <w:rFonts w:ascii="Arial Narrow" w:hAnsi="Arial Narrow" w:cs="Arial"/>
                <w:sz w:val="18"/>
                <w:szCs w:val="18"/>
              </w:rPr>
              <w:t>.</w:t>
            </w:r>
            <w:r w:rsidRPr="00554BE6">
              <w:rPr>
                <w:rFonts w:ascii="Arial Narrow" w:hAnsi="Arial Narrow" w:cs="Arial"/>
                <w:sz w:val="18"/>
                <w:szCs w:val="18"/>
              </w:rPr>
              <w:t xml:space="preserve"> empresas externas</w:t>
            </w:r>
          </w:p>
        </w:tc>
        <w:tc>
          <w:tcPr>
            <w:tcW w:w="1100" w:type="dxa"/>
            <w:tcBorders>
              <w:bottom w:val="single" w:sz="2" w:space="0" w:color="auto"/>
            </w:tcBorders>
            <w:vAlign w:val="center"/>
          </w:tcPr>
          <w:p w:rsidR="00554BE6" w:rsidRPr="00554BE6" w:rsidRDefault="00554BE6" w:rsidP="00554BE6">
            <w:pPr>
              <w:pStyle w:val="texto"/>
              <w:spacing w:after="0"/>
              <w:ind w:firstLine="0"/>
              <w:jc w:val="right"/>
              <w:rPr>
                <w:rFonts w:ascii="Arial Narrow" w:hAnsi="Arial Narrow" w:cs="Arial"/>
                <w:sz w:val="18"/>
                <w:szCs w:val="18"/>
              </w:rPr>
            </w:pPr>
            <w:r w:rsidRPr="00554BE6">
              <w:rPr>
                <w:rFonts w:ascii="Arial Narrow" w:hAnsi="Arial Narrow" w:cs="Arial"/>
                <w:sz w:val="18"/>
                <w:szCs w:val="18"/>
              </w:rPr>
              <w:t>23.540.843</w:t>
            </w:r>
          </w:p>
        </w:tc>
        <w:tc>
          <w:tcPr>
            <w:tcW w:w="1101" w:type="dxa"/>
            <w:tcBorders>
              <w:bottom w:val="single" w:sz="2" w:space="0" w:color="auto"/>
            </w:tcBorders>
            <w:vAlign w:val="center"/>
          </w:tcPr>
          <w:p w:rsidR="00554BE6" w:rsidRPr="00554BE6" w:rsidRDefault="00554BE6" w:rsidP="00554BE6">
            <w:pPr>
              <w:pStyle w:val="texto"/>
              <w:spacing w:after="0"/>
              <w:ind w:firstLine="0"/>
              <w:jc w:val="right"/>
              <w:rPr>
                <w:rFonts w:ascii="Arial Narrow" w:hAnsi="Arial Narrow" w:cs="Arial"/>
                <w:sz w:val="18"/>
                <w:szCs w:val="18"/>
              </w:rPr>
            </w:pPr>
            <w:r w:rsidRPr="00554BE6">
              <w:rPr>
                <w:rFonts w:ascii="Arial Narrow" w:hAnsi="Arial Narrow" w:cs="Arial"/>
                <w:sz w:val="18"/>
                <w:szCs w:val="18"/>
              </w:rPr>
              <w:t>23.684.829</w:t>
            </w:r>
          </w:p>
        </w:tc>
        <w:tc>
          <w:tcPr>
            <w:tcW w:w="1100" w:type="dxa"/>
            <w:tcBorders>
              <w:bottom w:val="single" w:sz="2" w:space="0" w:color="auto"/>
            </w:tcBorders>
            <w:vAlign w:val="center"/>
          </w:tcPr>
          <w:p w:rsidR="00554BE6" w:rsidRPr="00554BE6" w:rsidRDefault="00554BE6" w:rsidP="00554BE6">
            <w:pPr>
              <w:pStyle w:val="texto"/>
              <w:spacing w:after="0"/>
              <w:ind w:firstLine="0"/>
              <w:jc w:val="right"/>
              <w:rPr>
                <w:rFonts w:ascii="Arial Narrow" w:hAnsi="Arial Narrow" w:cs="Arial"/>
                <w:sz w:val="18"/>
                <w:szCs w:val="18"/>
              </w:rPr>
            </w:pPr>
            <w:r w:rsidRPr="00554BE6">
              <w:rPr>
                <w:rFonts w:ascii="Arial Narrow" w:hAnsi="Arial Narrow" w:cs="Arial"/>
                <w:sz w:val="18"/>
                <w:szCs w:val="18"/>
              </w:rPr>
              <w:t>22.537.196</w:t>
            </w:r>
          </w:p>
        </w:tc>
        <w:tc>
          <w:tcPr>
            <w:tcW w:w="1101" w:type="dxa"/>
            <w:tcBorders>
              <w:bottom w:val="single" w:sz="2" w:space="0" w:color="auto"/>
            </w:tcBorders>
            <w:vAlign w:val="center"/>
          </w:tcPr>
          <w:p w:rsidR="00554BE6" w:rsidRPr="00554BE6" w:rsidRDefault="00554BE6" w:rsidP="00554BE6">
            <w:pPr>
              <w:pStyle w:val="texto"/>
              <w:spacing w:after="0"/>
              <w:ind w:firstLine="0"/>
              <w:jc w:val="right"/>
              <w:rPr>
                <w:rFonts w:ascii="Arial Narrow" w:hAnsi="Arial Narrow" w:cs="Arial"/>
                <w:sz w:val="18"/>
                <w:szCs w:val="18"/>
              </w:rPr>
            </w:pPr>
            <w:r w:rsidRPr="00554BE6">
              <w:rPr>
                <w:rFonts w:ascii="Arial Narrow" w:hAnsi="Arial Narrow" w:cs="Arial"/>
                <w:sz w:val="18"/>
                <w:szCs w:val="18"/>
              </w:rPr>
              <w:t>22.832.648</w:t>
            </w:r>
          </w:p>
        </w:tc>
        <w:tc>
          <w:tcPr>
            <w:tcW w:w="1101" w:type="dxa"/>
            <w:tcBorders>
              <w:bottom w:val="single" w:sz="2" w:space="0" w:color="auto"/>
            </w:tcBorders>
            <w:vAlign w:val="center"/>
          </w:tcPr>
          <w:p w:rsidR="00554BE6" w:rsidRPr="00554BE6" w:rsidRDefault="00554BE6" w:rsidP="00554BE6">
            <w:pPr>
              <w:pStyle w:val="texto"/>
              <w:spacing w:after="0"/>
              <w:ind w:firstLine="0"/>
              <w:jc w:val="right"/>
              <w:rPr>
                <w:rFonts w:ascii="Arial Narrow" w:hAnsi="Arial Narrow" w:cs="Arial"/>
                <w:sz w:val="18"/>
                <w:szCs w:val="18"/>
              </w:rPr>
            </w:pPr>
            <w:r w:rsidRPr="00554BE6">
              <w:rPr>
                <w:rFonts w:ascii="Arial Narrow" w:hAnsi="Arial Narrow" w:cs="Arial"/>
                <w:sz w:val="18"/>
                <w:szCs w:val="18"/>
              </w:rPr>
              <w:t>22.820.574</w:t>
            </w:r>
          </w:p>
        </w:tc>
        <w:tc>
          <w:tcPr>
            <w:tcW w:w="1142" w:type="dxa"/>
            <w:tcBorders>
              <w:bottom w:val="single" w:sz="2" w:space="0" w:color="auto"/>
            </w:tcBorders>
            <w:vAlign w:val="center"/>
          </w:tcPr>
          <w:p w:rsidR="00554BE6" w:rsidRPr="00554BE6" w:rsidRDefault="00554BE6" w:rsidP="00554BE6">
            <w:pPr>
              <w:pStyle w:val="texto"/>
              <w:spacing w:after="0"/>
              <w:ind w:firstLine="0"/>
              <w:jc w:val="right"/>
              <w:rPr>
                <w:rFonts w:ascii="Arial Narrow" w:hAnsi="Arial Narrow" w:cs="Arial"/>
                <w:sz w:val="18"/>
                <w:szCs w:val="18"/>
              </w:rPr>
            </w:pPr>
            <w:r w:rsidRPr="00554BE6">
              <w:rPr>
                <w:rFonts w:ascii="Arial Narrow" w:hAnsi="Arial Narrow" w:cs="Arial"/>
                <w:sz w:val="18"/>
                <w:szCs w:val="18"/>
              </w:rPr>
              <w:t>-3,1</w:t>
            </w:r>
          </w:p>
        </w:tc>
        <w:tc>
          <w:tcPr>
            <w:tcW w:w="1000" w:type="dxa"/>
            <w:tcBorders>
              <w:bottom w:val="single" w:sz="2" w:space="0" w:color="auto"/>
            </w:tcBorders>
            <w:vAlign w:val="center"/>
          </w:tcPr>
          <w:p w:rsidR="00554BE6" w:rsidRPr="00554BE6" w:rsidRDefault="00554BE6" w:rsidP="00554BE6">
            <w:pPr>
              <w:pStyle w:val="texto"/>
              <w:spacing w:after="0"/>
              <w:ind w:left="-78" w:right="-34" w:firstLine="0"/>
              <w:jc w:val="right"/>
              <w:rPr>
                <w:rFonts w:ascii="Arial Narrow" w:hAnsi="Arial Narrow" w:cs="Arial"/>
                <w:sz w:val="18"/>
                <w:szCs w:val="18"/>
              </w:rPr>
            </w:pPr>
            <w:r w:rsidRPr="00554BE6">
              <w:rPr>
                <w:rFonts w:ascii="Arial Narrow" w:hAnsi="Arial Narrow" w:cs="Arial"/>
                <w:sz w:val="18"/>
                <w:szCs w:val="18"/>
              </w:rPr>
              <w:t>-0,1</w:t>
            </w:r>
          </w:p>
        </w:tc>
      </w:tr>
      <w:tr w:rsidR="00554BE6" w:rsidRPr="00554BE6" w:rsidTr="001A05C6">
        <w:trPr>
          <w:trHeight w:val="198"/>
          <w:jc w:val="center"/>
        </w:trPr>
        <w:tc>
          <w:tcPr>
            <w:tcW w:w="2137" w:type="dxa"/>
            <w:tcBorders>
              <w:top w:val="single" w:sz="2" w:space="0" w:color="auto"/>
              <w:bottom w:val="single" w:sz="2" w:space="0" w:color="auto"/>
            </w:tcBorders>
            <w:vAlign w:val="center"/>
          </w:tcPr>
          <w:p w:rsidR="00554BE6" w:rsidRPr="00554BE6" w:rsidRDefault="00554BE6" w:rsidP="00554BE6">
            <w:pPr>
              <w:pStyle w:val="texto"/>
              <w:spacing w:after="0"/>
              <w:ind w:right="-121" w:firstLine="0"/>
              <w:jc w:val="left"/>
              <w:rPr>
                <w:rFonts w:ascii="Arial Narrow" w:hAnsi="Arial Narrow" w:cs="Arial"/>
                <w:sz w:val="18"/>
                <w:szCs w:val="18"/>
              </w:rPr>
            </w:pPr>
            <w:r w:rsidRPr="00554BE6">
              <w:rPr>
                <w:rFonts w:ascii="Arial Narrow" w:hAnsi="Arial Narrow" w:cs="Arial"/>
                <w:sz w:val="18"/>
                <w:szCs w:val="18"/>
              </w:rPr>
              <w:t>Personal propio</w:t>
            </w:r>
          </w:p>
        </w:tc>
        <w:tc>
          <w:tcPr>
            <w:tcW w:w="1100" w:type="dxa"/>
            <w:tcBorders>
              <w:top w:val="single" w:sz="2" w:space="0" w:color="auto"/>
              <w:bottom w:val="single" w:sz="2" w:space="0" w:color="auto"/>
            </w:tcBorders>
            <w:vAlign w:val="center"/>
          </w:tcPr>
          <w:p w:rsidR="00554BE6" w:rsidRPr="00554BE6" w:rsidRDefault="00554BE6" w:rsidP="00554BE6">
            <w:pPr>
              <w:pStyle w:val="texto"/>
              <w:spacing w:after="0"/>
              <w:ind w:firstLine="0"/>
              <w:jc w:val="right"/>
              <w:rPr>
                <w:rFonts w:ascii="Arial Narrow" w:hAnsi="Arial Narrow" w:cs="Arial"/>
                <w:sz w:val="18"/>
                <w:szCs w:val="18"/>
              </w:rPr>
            </w:pPr>
            <w:r w:rsidRPr="00554BE6">
              <w:rPr>
                <w:rFonts w:ascii="Arial Narrow" w:hAnsi="Arial Narrow" w:cs="Arial"/>
                <w:sz w:val="18"/>
                <w:szCs w:val="18"/>
              </w:rPr>
              <w:t>7.593.333</w:t>
            </w:r>
          </w:p>
        </w:tc>
        <w:tc>
          <w:tcPr>
            <w:tcW w:w="1101" w:type="dxa"/>
            <w:tcBorders>
              <w:top w:val="single" w:sz="2" w:space="0" w:color="auto"/>
              <w:bottom w:val="single" w:sz="2" w:space="0" w:color="auto"/>
            </w:tcBorders>
            <w:vAlign w:val="center"/>
          </w:tcPr>
          <w:p w:rsidR="00554BE6" w:rsidRPr="00554BE6" w:rsidRDefault="00554BE6" w:rsidP="00554BE6">
            <w:pPr>
              <w:pStyle w:val="texto"/>
              <w:spacing w:after="0"/>
              <w:ind w:firstLine="0"/>
              <w:jc w:val="right"/>
              <w:rPr>
                <w:rFonts w:ascii="Arial Narrow" w:hAnsi="Arial Narrow" w:cs="Arial"/>
                <w:sz w:val="18"/>
                <w:szCs w:val="18"/>
              </w:rPr>
            </w:pPr>
            <w:r w:rsidRPr="00554BE6">
              <w:rPr>
                <w:rFonts w:ascii="Arial Narrow" w:hAnsi="Arial Narrow" w:cs="Arial"/>
                <w:sz w:val="18"/>
                <w:szCs w:val="18"/>
              </w:rPr>
              <w:t>7.490.872</w:t>
            </w:r>
          </w:p>
        </w:tc>
        <w:tc>
          <w:tcPr>
            <w:tcW w:w="1100" w:type="dxa"/>
            <w:tcBorders>
              <w:top w:val="single" w:sz="2" w:space="0" w:color="auto"/>
              <w:bottom w:val="single" w:sz="2" w:space="0" w:color="auto"/>
            </w:tcBorders>
            <w:vAlign w:val="center"/>
          </w:tcPr>
          <w:p w:rsidR="00554BE6" w:rsidRPr="00554BE6" w:rsidRDefault="00554BE6" w:rsidP="00554BE6">
            <w:pPr>
              <w:pStyle w:val="texto"/>
              <w:spacing w:after="0"/>
              <w:ind w:firstLine="0"/>
              <w:jc w:val="right"/>
              <w:rPr>
                <w:rFonts w:ascii="Arial Narrow" w:hAnsi="Arial Narrow" w:cs="Arial"/>
                <w:sz w:val="18"/>
                <w:szCs w:val="18"/>
              </w:rPr>
            </w:pPr>
            <w:r w:rsidRPr="00554BE6">
              <w:rPr>
                <w:rFonts w:ascii="Arial Narrow" w:hAnsi="Arial Narrow" w:cs="Arial"/>
                <w:sz w:val="18"/>
                <w:szCs w:val="18"/>
              </w:rPr>
              <w:t>6.954.806</w:t>
            </w:r>
          </w:p>
        </w:tc>
        <w:tc>
          <w:tcPr>
            <w:tcW w:w="1101" w:type="dxa"/>
            <w:tcBorders>
              <w:top w:val="single" w:sz="2" w:space="0" w:color="auto"/>
              <w:bottom w:val="single" w:sz="2" w:space="0" w:color="auto"/>
            </w:tcBorders>
            <w:vAlign w:val="center"/>
          </w:tcPr>
          <w:p w:rsidR="00554BE6" w:rsidRPr="00554BE6" w:rsidRDefault="00554BE6" w:rsidP="00554BE6">
            <w:pPr>
              <w:pStyle w:val="texto"/>
              <w:spacing w:after="0"/>
              <w:ind w:firstLine="0"/>
              <w:jc w:val="right"/>
              <w:rPr>
                <w:rFonts w:ascii="Arial Narrow" w:hAnsi="Arial Narrow" w:cs="Arial"/>
                <w:sz w:val="18"/>
                <w:szCs w:val="18"/>
              </w:rPr>
            </w:pPr>
            <w:r w:rsidRPr="00554BE6">
              <w:rPr>
                <w:rFonts w:ascii="Arial Narrow" w:hAnsi="Arial Narrow" w:cs="Arial"/>
                <w:sz w:val="18"/>
                <w:szCs w:val="18"/>
              </w:rPr>
              <w:t>7.357.965</w:t>
            </w:r>
          </w:p>
        </w:tc>
        <w:tc>
          <w:tcPr>
            <w:tcW w:w="1101" w:type="dxa"/>
            <w:tcBorders>
              <w:top w:val="single" w:sz="2" w:space="0" w:color="auto"/>
              <w:bottom w:val="single" w:sz="2" w:space="0" w:color="auto"/>
            </w:tcBorders>
            <w:vAlign w:val="center"/>
          </w:tcPr>
          <w:p w:rsidR="00554BE6" w:rsidRPr="00554BE6" w:rsidRDefault="00554BE6" w:rsidP="00554BE6">
            <w:pPr>
              <w:pStyle w:val="texto"/>
              <w:spacing w:after="0"/>
              <w:ind w:firstLine="0"/>
              <w:jc w:val="right"/>
              <w:rPr>
                <w:rFonts w:ascii="Arial Narrow" w:hAnsi="Arial Narrow" w:cs="Arial"/>
                <w:sz w:val="18"/>
                <w:szCs w:val="18"/>
              </w:rPr>
            </w:pPr>
            <w:r w:rsidRPr="00554BE6">
              <w:rPr>
                <w:rFonts w:ascii="Arial Narrow" w:hAnsi="Arial Narrow" w:cs="Arial"/>
                <w:sz w:val="18"/>
                <w:szCs w:val="18"/>
              </w:rPr>
              <w:t>7.350.830</w:t>
            </w:r>
          </w:p>
        </w:tc>
        <w:tc>
          <w:tcPr>
            <w:tcW w:w="1142" w:type="dxa"/>
            <w:tcBorders>
              <w:top w:val="single" w:sz="2" w:space="0" w:color="auto"/>
              <w:bottom w:val="single" w:sz="2" w:space="0" w:color="auto"/>
            </w:tcBorders>
            <w:vAlign w:val="center"/>
          </w:tcPr>
          <w:p w:rsidR="00554BE6" w:rsidRPr="00554BE6" w:rsidRDefault="00554BE6" w:rsidP="00554BE6">
            <w:pPr>
              <w:pStyle w:val="texto"/>
              <w:spacing w:after="0"/>
              <w:ind w:firstLine="0"/>
              <w:jc w:val="right"/>
              <w:rPr>
                <w:rFonts w:ascii="Arial Narrow" w:hAnsi="Arial Narrow" w:cs="Arial"/>
                <w:sz w:val="18"/>
                <w:szCs w:val="18"/>
              </w:rPr>
            </w:pPr>
            <w:r w:rsidRPr="00554BE6">
              <w:rPr>
                <w:rFonts w:ascii="Arial Narrow" w:hAnsi="Arial Narrow" w:cs="Arial"/>
                <w:sz w:val="18"/>
                <w:szCs w:val="18"/>
              </w:rPr>
              <w:t>-3,2</w:t>
            </w:r>
          </w:p>
        </w:tc>
        <w:tc>
          <w:tcPr>
            <w:tcW w:w="1000" w:type="dxa"/>
            <w:tcBorders>
              <w:top w:val="single" w:sz="2" w:space="0" w:color="auto"/>
              <w:bottom w:val="single" w:sz="2" w:space="0" w:color="auto"/>
            </w:tcBorders>
            <w:vAlign w:val="center"/>
          </w:tcPr>
          <w:p w:rsidR="00554BE6" w:rsidRPr="00554BE6" w:rsidRDefault="00554BE6" w:rsidP="00554BE6">
            <w:pPr>
              <w:pStyle w:val="texto"/>
              <w:spacing w:after="0"/>
              <w:ind w:left="-78" w:right="-34" w:firstLine="0"/>
              <w:jc w:val="right"/>
              <w:rPr>
                <w:rFonts w:ascii="Arial Narrow" w:hAnsi="Arial Narrow" w:cs="Arial"/>
                <w:sz w:val="18"/>
                <w:szCs w:val="18"/>
              </w:rPr>
            </w:pPr>
            <w:r w:rsidRPr="00554BE6">
              <w:rPr>
                <w:rFonts w:ascii="Arial Narrow" w:hAnsi="Arial Narrow" w:cs="Arial"/>
                <w:sz w:val="18"/>
                <w:szCs w:val="18"/>
              </w:rPr>
              <w:t>-0,1</w:t>
            </w:r>
          </w:p>
        </w:tc>
      </w:tr>
      <w:tr w:rsidR="00554BE6" w:rsidRPr="00554BE6" w:rsidTr="001A05C6">
        <w:trPr>
          <w:trHeight w:val="198"/>
          <w:jc w:val="center"/>
        </w:trPr>
        <w:tc>
          <w:tcPr>
            <w:tcW w:w="2137" w:type="dxa"/>
            <w:tcBorders>
              <w:top w:val="single" w:sz="2" w:space="0" w:color="auto"/>
            </w:tcBorders>
            <w:vAlign w:val="center"/>
          </w:tcPr>
          <w:p w:rsidR="00554BE6" w:rsidRPr="00554BE6" w:rsidRDefault="00554BE6" w:rsidP="00554BE6">
            <w:pPr>
              <w:pStyle w:val="texto"/>
              <w:spacing w:after="0"/>
              <w:ind w:right="-121" w:firstLine="0"/>
              <w:jc w:val="left"/>
              <w:rPr>
                <w:rFonts w:ascii="Arial Narrow" w:hAnsi="Arial Narrow" w:cs="Arial"/>
                <w:sz w:val="18"/>
                <w:szCs w:val="18"/>
              </w:rPr>
            </w:pPr>
            <w:r w:rsidRPr="00554BE6">
              <w:rPr>
                <w:rFonts w:ascii="Arial Narrow" w:hAnsi="Arial Narrow" w:cs="Arial"/>
                <w:sz w:val="18"/>
                <w:szCs w:val="18"/>
              </w:rPr>
              <w:t>Materiales limpieza</w:t>
            </w:r>
          </w:p>
        </w:tc>
        <w:tc>
          <w:tcPr>
            <w:tcW w:w="1100" w:type="dxa"/>
            <w:tcBorders>
              <w:top w:val="single" w:sz="2" w:space="0" w:color="auto"/>
            </w:tcBorders>
            <w:vAlign w:val="center"/>
          </w:tcPr>
          <w:p w:rsidR="00554BE6" w:rsidRPr="00554BE6" w:rsidRDefault="00554BE6" w:rsidP="00554BE6">
            <w:pPr>
              <w:pStyle w:val="texto"/>
              <w:spacing w:after="0"/>
              <w:ind w:firstLine="0"/>
              <w:jc w:val="right"/>
              <w:rPr>
                <w:rFonts w:ascii="Arial Narrow" w:hAnsi="Arial Narrow" w:cs="Arial"/>
                <w:sz w:val="18"/>
                <w:szCs w:val="18"/>
              </w:rPr>
            </w:pPr>
            <w:r w:rsidRPr="00554BE6">
              <w:rPr>
                <w:rFonts w:ascii="Arial Narrow" w:hAnsi="Arial Narrow" w:cs="Arial"/>
                <w:sz w:val="18"/>
                <w:szCs w:val="18"/>
              </w:rPr>
              <w:t>1.234.303</w:t>
            </w:r>
          </w:p>
        </w:tc>
        <w:tc>
          <w:tcPr>
            <w:tcW w:w="1101" w:type="dxa"/>
            <w:tcBorders>
              <w:top w:val="single" w:sz="2" w:space="0" w:color="auto"/>
            </w:tcBorders>
            <w:vAlign w:val="center"/>
          </w:tcPr>
          <w:p w:rsidR="00554BE6" w:rsidRPr="00554BE6" w:rsidRDefault="00554BE6" w:rsidP="00554BE6">
            <w:pPr>
              <w:pStyle w:val="texto"/>
              <w:spacing w:after="0"/>
              <w:ind w:firstLine="0"/>
              <w:jc w:val="right"/>
              <w:rPr>
                <w:rFonts w:ascii="Arial Narrow" w:hAnsi="Arial Narrow" w:cs="Arial"/>
                <w:sz w:val="18"/>
                <w:szCs w:val="18"/>
              </w:rPr>
            </w:pPr>
            <w:r w:rsidRPr="00554BE6">
              <w:rPr>
                <w:rFonts w:ascii="Arial Narrow" w:hAnsi="Arial Narrow" w:cs="Arial"/>
                <w:sz w:val="18"/>
                <w:szCs w:val="18"/>
              </w:rPr>
              <w:t>1.127.954</w:t>
            </w:r>
          </w:p>
        </w:tc>
        <w:tc>
          <w:tcPr>
            <w:tcW w:w="1100" w:type="dxa"/>
            <w:tcBorders>
              <w:top w:val="single" w:sz="2" w:space="0" w:color="auto"/>
            </w:tcBorders>
            <w:vAlign w:val="center"/>
          </w:tcPr>
          <w:p w:rsidR="00554BE6" w:rsidRPr="00554BE6" w:rsidRDefault="00554BE6" w:rsidP="00554BE6">
            <w:pPr>
              <w:pStyle w:val="texto"/>
              <w:spacing w:after="0"/>
              <w:ind w:firstLine="0"/>
              <w:jc w:val="right"/>
              <w:rPr>
                <w:rFonts w:ascii="Arial Narrow" w:hAnsi="Arial Narrow" w:cs="Arial"/>
                <w:sz w:val="18"/>
                <w:szCs w:val="18"/>
              </w:rPr>
            </w:pPr>
            <w:r w:rsidRPr="00554BE6">
              <w:rPr>
                <w:rFonts w:ascii="Arial Narrow" w:hAnsi="Arial Narrow" w:cs="Arial"/>
                <w:sz w:val="18"/>
                <w:szCs w:val="18"/>
              </w:rPr>
              <w:t>1.066.550</w:t>
            </w:r>
          </w:p>
        </w:tc>
        <w:tc>
          <w:tcPr>
            <w:tcW w:w="1101" w:type="dxa"/>
            <w:tcBorders>
              <w:top w:val="single" w:sz="2" w:space="0" w:color="auto"/>
            </w:tcBorders>
            <w:vAlign w:val="center"/>
          </w:tcPr>
          <w:p w:rsidR="00554BE6" w:rsidRPr="00554BE6" w:rsidRDefault="00554BE6" w:rsidP="00554BE6">
            <w:pPr>
              <w:pStyle w:val="texto"/>
              <w:spacing w:after="0"/>
              <w:ind w:firstLine="0"/>
              <w:jc w:val="right"/>
              <w:rPr>
                <w:rFonts w:ascii="Arial Narrow" w:hAnsi="Arial Narrow" w:cs="Arial"/>
                <w:sz w:val="18"/>
                <w:szCs w:val="18"/>
              </w:rPr>
            </w:pPr>
            <w:r w:rsidRPr="00554BE6">
              <w:rPr>
                <w:rFonts w:ascii="Arial Narrow" w:hAnsi="Arial Narrow" w:cs="Arial"/>
                <w:sz w:val="18"/>
                <w:szCs w:val="18"/>
              </w:rPr>
              <w:t>927.355</w:t>
            </w:r>
          </w:p>
        </w:tc>
        <w:tc>
          <w:tcPr>
            <w:tcW w:w="1101" w:type="dxa"/>
            <w:tcBorders>
              <w:top w:val="single" w:sz="2" w:space="0" w:color="auto"/>
            </w:tcBorders>
            <w:vAlign w:val="center"/>
          </w:tcPr>
          <w:p w:rsidR="00554BE6" w:rsidRPr="00554BE6" w:rsidRDefault="00554BE6" w:rsidP="00554BE6">
            <w:pPr>
              <w:pStyle w:val="texto"/>
              <w:spacing w:after="0"/>
              <w:ind w:firstLine="0"/>
              <w:jc w:val="right"/>
              <w:rPr>
                <w:rFonts w:ascii="Arial Narrow" w:hAnsi="Arial Narrow" w:cs="Arial"/>
                <w:sz w:val="18"/>
                <w:szCs w:val="18"/>
              </w:rPr>
            </w:pPr>
            <w:r w:rsidRPr="00554BE6">
              <w:rPr>
                <w:rFonts w:ascii="Arial Narrow" w:hAnsi="Arial Narrow" w:cs="Arial"/>
                <w:sz w:val="18"/>
                <w:szCs w:val="18"/>
              </w:rPr>
              <w:t>948.199</w:t>
            </w:r>
          </w:p>
        </w:tc>
        <w:tc>
          <w:tcPr>
            <w:tcW w:w="1142" w:type="dxa"/>
            <w:tcBorders>
              <w:top w:val="single" w:sz="2" w:space="0" w:color="auto"/>
            </w:tcBorders>
            <w:vAlign w:val="center"/>
          </w:tcPr>
          <w:p w:rsidR="00554BE6" w:rsidRPr="00554BE6" w:rsidRDefault="00554BE6" w:rsidP="00554BE6">
            <w:pPr>
              <w:pStyle w:val="texto"/>
              <w:spacing w:after="0"/>
              <w:ind w:firstLine="0"/>
              <w:jc w:val="right"/>
              <w:rPr>
                <w:rFonts w:ascii="Arial Narrow" w:hAnsi="Arial Narrow" w:cs="Arial"/>
                <w:sz w:val="18"/>
                <w:szCs w:val="18"/>
              </w:rPr>
            </w:pPr>
            <w:r w:rsidRPr="00554BE6">
              <w:rPr>
                <w:rFonts w:ascii="Arial Narrow" w:hAnsi="Arial Narrow" w:cs="Arial"/>
                <w:sz w:val="18"/>
                <w:szCs w:val="18"/>
              </w:rPr>
              <w:t>-23,2</w:t>
            </w:r>
          </w:p>
        </w:tc>
        <w:tc>
          <w:tcPr>
            <w:tcW w:w="1000" w:type="dxa"/>
            <w:tcBorders>
              <w:top w:val="single" w:sz="2" w:space="0" w:color="auto"/>
            </w:tcBorders>
            <w:vAlign w:val="center"/>
          </w:tcPr>
          <w:p w:rsidR="00554BE6" w:rsidRPr="00554BE6" w:rsidRDefault="00554BE6" w:rsidP="00554BE6">
            <w:pPr>
              <w:pStyle w:val="texto"/>
              <w:spacing w:after="0"/>
              <w:ind w:left="-78" w:right="-34" w:firstLine="0"/>
              <w:jc w:val="right"/>
              <w:rPr>
                <w:rFonts w:ascii="Arial Narrow" w:hAnsi="Arial Narrow" w:cs="Arial"/>
                <w:sz w:val="18"/>
                <w:szCs w:val="18"/>
              </w:rPr>
            </w:pPr>
            <w:r w:rsidRPr="00554BE6">
              <w:rPr>
                <w:rFonts w:ascii="Arial Narrow" w:hAnsi="Arial Narrow" w:cs="Arial"/>
                <w:sz w:val="18"/>
                <w:szCs w:val="18"/>
              </w:rPr>
              <w:t>2,2</w:t>
            </w:r>
          </w:p>
        </w:tc>
      </w:tr>
      <w:tr w:rsidR="00554BE6" w:rsidRPr="00554BE6" w:rsidTr="00856D5D">
        <w:trPr>
          <w:trHeight w:val="255"/>
          <w:jc w:val="center"/>
        </w:trPr>
        <w:tc>
          <w:tcPr>
            <w:tcW w:w="2137" w:type="dxa"/>
            <w:shd w:val="clear" w:color="auto" w:fill="8DB3E2" w:themeFill="text2" w:themeFillTint="66"/>
            <w:vAlign w:val="center"/>
          </w:tcPr>
          <w:p w:rsidR="00554BE6" w:rsidRPr="00554BE6" w:rsidRDefault="00554BE6" w:rsidP="00554BE6">
            <w:pPr>
              <w:pStyle w:val="texto"/>
              <w:spacing w:after="0"/>
              <w:ind w:right="-121" w:firstLine="0"/>
              <w:jc w:val="left"/>
              <w:rPr>
                <w:rFonts w:ascii="Arial" w:hAnsi="Arial" w:cs="Arial"/>
                <w:sz w:val="16"/>
                <w:szCs w:val="16"/>
              </w:rPr>
            </w:pPr>
            <w:r w:rsidRPr="00554BE6">
              <w:rPr>
                <w:rFonts w:ascii="Arial" w:hAnsi="Arial" w:cs="Arial"/>
                <w:sz w:val="16"/>
                <w:szCs w:val="16"/>
              </w:rPr>
              <w:t>Total</w:t>
            </w:r>
          </w:p>
        </w:tc>
        <w:tc>
          <w:tcPr>
            <w:tcW w:w="1100" w:type="dxa"/>
            <w:shd w:val="clear" w:color="auto" w:fill="8DB3E2" w:themeFill="text2" w:themeFillTint="66"/>
            <w:vAlign w:val="center"/>
          </w:tcPr>
          <w:p w:rsidR="00554BE6" w:rsidRPr="00554BE6" w:rsidRDefault="00554BE6" w:rsidP="00554BE6">
            <w:pPr>
              <w:pStyle w:val="texto"/>
              <w:spacing w:after="0"/>
              <w:ind w:firstLine="0"/>
              <w:jc w:val="right"/>
              <w:rPr>
                <w:rFonts w:ascii="Arial" w:hAnsi="Arial" w:cs="Arial"/>
                <w:sz w:val="16"/>
                <w:szCs w:val="16"/>
              </w:rPr>
            </w:pPr>
            <w:r w:rsidRPr="00554BE6">
              <w:rPr>
                <w:rFonts w:ascii="Arial" w:hAnsi="Arial" w:cs="Arial"/>
                <w:sz w:val="16"/>
                <w:szCs w:val="16"/>
              </w:rPr>
              <w:t>32.368.479</w:t>
            </w:r>
          </w:p>
        </w:tc>
        <w:tc>
          <w:tcPr>
            <w:tcW w:w="1101" w:type="dxa"/>
            <w:shd w:val="clear" w:color="auto" w:fill="8DB3E2" w:themeFill="text2" w:themeFillTint="66"/>
            <w:vAlign w:val="center"/>
          </w:tcPr>
          <w:p w:rsidR="00554BE6" w:rsidRPr="00554BE6" w:rsidRDefault="00554BE6" w:rsidP="00554BE6">
            <w:pPr>
              <w:pStyle w:val="texto"/>
              <w:spacing w:after="0"/>
              <w:ind w:firstLine="0"/>
              <w:jc w:val="right"/>
              <w:rPr>
                <w:rFonts w:ascii="Arial" w:hAnsi="Arial" w:cs="Arial"/>
                <w:sz w:val="16"/>
                <w:szCs w:val="16"/>
              </w:rPr>
            </w:pPr>
            <w:r w:rsidRPr="00554BE6">
              <w:rPr>
                <w:rFonts w:ascii="Arial" w:hAnsi="Arial" w:cs="Arial"/>
                <w:sz w:val="16"/>
                <w:szCs w:val="16"/>
              </w:rPr>
              <w:t>32.303.655</w:t>
            </w:r>
          </w:p>
        </w:tc>
        <w:tc>
          <w:tcPr>
            <w:tcW w:w="1100" w:type="dxa"/>
            <w:shd w:val="clear" w:color="auto" w:fill="8DB3E2" w:themeFill="text2" w:themeFillTint="66"/>
            <w:vAlign w:val="center"/>
          </w:tcPr>
          <w:p w:rsidR="00554BE6" w:rsidRPr="00554BE6" w:rsidRDefault="00554BE6" w:rsidP="00554BE6">
            <w:pPr>
              <w:pStyle w:val="texto"/>
              <w:spacing w:after="0"/>
              <w:ind w:firstLine="0"/>
              <w:jc w:val="right"/>
              <w:rPr>
                <w:rFonts w:ascii="Arial" w:hAnsi="Arial" w:cs="Arial"/>
                <w:sz w:val="16"/>
                <w:szCs w:val="16"/>
              </w:rPr>
            </w:pPr>
            <w:r w:rsidRPr="00554BE6">
              <w:rPr>
                <w:rFonts w:ascii="Arial" w:hAnsi="Arial" w:cs="Arial"/>
                <w:sz w:val="16"/>
                <w:szCs w:val="16"/>
              </w:rPr>
              <w:t>30.558.552</w:t>
            </w:r>
          </w:p>
        </w:tc>
        <w:tc>
          <w:tcPr>
            <w:tcW w:w="1101" w:type="dxa"/>
            <w:shd w:val="clear" w:color="auto" w:fill="8DB3E2" w:themeFill="text2" w:themeFillTint="66"/>
            <w:vAlign w:val="center"/>
          </w:tcPr>
          <w:p w:rsidR="00554BE6" w:rsidRPr="00554BE6" w:rsidRDefault="00554BE6" w:rsidP="00554BE6">
            <w:pPr>
              <w:pStyle w:val="texto"/>
              <w:spacing w:after="0"/>
              <w:ind w:firstLine="0"/>
              <w:jc w:val="right"/>
              <w:rPr>
                <w:rFonts w:ascii="Arial" w:hAnsi="Arial" w:cs="Arial"/>
                <w:sz w:val="16"/>
                <w:szCs w:val="16"/>
              </w:rPr>
            </w:pPr>
            <w:r w:rsidRPr="00554BE6">
              <w:rPr>
                <w:rFonts w:ascii="Arial" w:hAnsi="Arial" w:cs="Arial"/>
                <w:sz w:val="16"/>
                <w:szCs w:val="16"/>
              </w:rPr>
              <w:t>31.117.968</w:t>
            </w:r>
          </w:p>
        </w:tc>
        <w:tc>
          <w:tcPr>
            <w:tcW w:w="1101" w:type="dxa"/>
            <w:shd w:val="clear" w:color="auto" w:fill="8DB3E2" w:themeFill="text2" w:themeFillTint="66"/>
            <w:vAlign w:val="center"/>
          </w:tcPr>
          <w:p w:rsidR="00554BE6" w:rsidRPr="00554BE6" w:rsidRDefault="00554BE6" w:rsidP="00554BE6">
            <w:pPr>
              <w:pStyle w:val="texto"/>
              <w:spacing w:after="0"/>
              <w:ind w:firstLine="0"/>
              <w:jc w:val="right"/>
              <w:rPr>
                <w:rFonts w:ascii="Arial" w:hAnsi="Arial" w:cs="Arial"/>
                <w:sz w:val="16"/>
                <w:szCs w:val="16"/>
              </w:rPr>
            </w:pPr>
            <w:r w:rsidRPr="00554BE6">
              <w:rPr>
                <w:rFonts w:ascii="Arial" w:hAnsi="Arial" w:cs="Arial"/>
                <w:sz w:val="16"/>
                <w:szCs w:val="16"/>
              </w:rPr>
              <w:t>31.119.603</w:t>
            </w:r>
          </w:p>
        </w:tc>
        <w:tc>
          <w:tcPr>
            <w:tcW w:w="1142" w:type="dxa"/>
            <w:shd w:val="clear" w:color="auto" w:fill="8DB3E2" w:themeFill="text2" w:themeFillTint="66"/>
            <w:vAlign w:val="center"/>
          </w:tcPr>
          <w:p w:rsidR="00554BE6" w:rsidRPr="00554BE6" w:rsidRDefault="00554BE6" w:rsidP="00554BE6">
            <w:pPr>
              <w:pStyle w:val="texto"/>
              <w:spacing w:after="0"/>
              <w:ind w:firstLine="0"/>
              <w:jc w:val="right"/>
              <w:rPr>
                <w:rFonts w:ascii="Arial" w:hAnsi="Arial" w:cs="Arial"/>
                <w:sz w:val="16"/>
                <w:szCs w:val="16"/>
              </w:rPr>
            </w:pPr>
            <w:r w:rsidRPr="00554BE6">
              <w:rPr>
                <w:rFonts w:ascii="Arial" w:hAnsi="Arial" w:cs="Arial"/>
                <w:sz w:val="16"/>
                <w:szCs w:val="16"/>
              </w:rPr>
              <w:t>-3,9</w:t>
            </w:r>
          </w:p>
        </w:tc>
        <w:tc>
          <w:tcPr>
            <w:tcW w:w="1000" w:type="dxa"/>
            <w:shd w:val="clear" w:color="auto" w:fill="8DB3E2" w:themeFill="text2" w:themeFillTint="66"/>
            <w:vAlign w:val="center"/>
          </w:tcPr>
          <w:p w:rsidR="00554BE6" w:rsidRPr="00554BE6" w:rsidRDefault="00554BE6" w:rsidP="00554BE6">
            <w:pPr>
              <w:pStyle w:val="texto"/>
              <w:spacing w:after="0"/>
              <w:ind w:left="-78" w:right="-34" w:firstLine="0"/>
              <w:jc w:val="right"/>
              <w:rPr>
                <w:rFonts w:ascii="Arial" w:hAnsi="Arial" w:cs="Arial"/>
                <w:sz w:val="16"/>
                <w:szCs w:val="16"/>
              </w:rPr>
            </w:pPr>
            <w:r w:rsidRPr="00554BE6">
              <w:rPr>
                <w:rFonts w:ascii="Arial" w:hAnsi="Arial" w:cs="Arial"/>
                <w:sz w:val="16"/>
                <w:szCs w:val="16"/>
              </w:rPr>
              <w:t>0,01</w:t>
            </w:r>
          </w:p>
        </w:tc>
      </w:tr>
    </w:tbl>
    <w:p w:rsidR="00554BE6" w:rsidRPr="00554BE6" w:rsidRDefault="00554BE6" w:rsidP="00554BE6">
      <w:pPr>
        <w:pStyle w:val="texto"/>
        <w:spacing w:before="240"/>
      </w:pPr>
      <w:r w:rsidRPr="00554BE6">
        <w:t>En 2014 el gasto ascendió a 31,12 millones de euros, de los cuales el 73 por ciento aproximadamente se corresponde con la contratación de empresas exte</w:t>
      </w:r>
      <w:r w:rsidRPr="00554BE6">
        <w:t>r</w:t>
      </w:r>
      <w:r w:rsidRPr="00554BE6">
        <w:t>nas, el 23 por ciento con el gasto de personal propio dedicado a esta actividad, y el resto con la compra de materiales. Las cifras se mantienen en niveles sim</w:t>
      </w:r>
      <w:r w:rsidRPr="00554BE6">
        <w:t>i</w:t>
      </w:r>
      <w:r w:rsidRPr="00554BE6">
        <w:t xml:space="preserve">lares a las de 2013, </w:t>
      </w:r>
      <w:r w:rsidR="00AF6F21">
        <w:t xml:space="preserve">si bien se reducen globalmente </w:t>
      </w:r>
      <w:r w:rsidRPr="00554BE6">
        <w:t>en un cuatro por ciento re</w:t>
      </w:r>
      <w:r w:rsidRPr="00554BE6">
        <w:t>s</w:t>
      </w:r>
      <w:r w:rsidRPr="00554BE6">
        <w:t>pec</w:t>
      </w:r>
      <w:r w:rsidR="00AF6F21">
        <w:t>to a 2010, destacando el descenso de los materiales de limpieza en un 23 por ciento.</w:t>
      </w:r>
    </w:p>
    <w:p w:rsidR="00554BE6" w:rsidRDefault="00554BE6" w:rsidP="00554BE6">
      <w:pPr>
        <w:pStyle w:val="texto"/>
      </w:pPr>
      <w:r w:rsidRPr="00554BE6">
        <w:t>La distribución de este gasto por departamentos es la siguiente</w:t>
      </w:r>
      <w:r>
        <w:t>:</w:t>
      </w:r>
    </w:p>
    <w:p w:rsidR="00554BE6" w:rsidRDefault="00554BE6" w:rsidP="00554BE6">
      <w:pPr>
        <w:pStyle w:val="texto"/>
      </w:pPr>
    </w:p>
    <w:p w:rsidR="00554BE6" w:rsidRDefault="00554BE6" w:rsidP="00AF6F21">
      <w:pPr>
        <w:pStyle w:val="texto"/>
        <w:spacing w:before="120" w:after="240"/>
        <w:ind w:firstLine="0"/>
        <w:jc w:val="center"/>
      </w:pPr>
      <w:r>
        <w:rPr>
          <w:noProof/>
          <w:lang w:val="es-ES" w:eastAsia="es-ES"/>
        </w:rPr>
        <w:drawing>
          <wp:inline distT="0" distB="0" distL="0" distR="0" wp14:anchorId="6C2DC68A" wp14:editId="3326834F">
            <wp:extent cx="4572000" cy="3259567"/>
            <wp:effectExtent l="0" t="0" r="0" b="0"/>
            <wp:docPr id="4" name="Gráfico 4" title="Distribución del gasto de limpieza por departamentos 2010-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54BE6" w:rsidRPr="00954F1F" w:rsidRDefault="00554BE6" w:rsidP="00954F1F">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954F1F">
        <w:rPr>
          <w:rFonts w:cs="Arial"/>
        </w:rPr>
        <w:lastRenderedPageBreak/>
        <w:t>Contratación empresas externas</w:t>
      </w:r>
    </w:p>
    <w:p w:rsidR="00554BE6" w:rsidRPr="00954F1F" w:rsidRDefault="00554BE6" w:rsidP="00954F1F">
      <w:pPr>
        <w:pStyle w:val="texto"/>
      </w:pPr>
      <w:r w:rsidRPr="00954F1F">
        <w:t>Este gasto alcanzó en el periodo analizado un valor medio anual de 23,08 millones de euros. En conjunto, el 65 por ciento del gasto corresponde al D</w:t>
      </w:r>
      <w:r w:rsidRPr="00954F1F">
        <w:t>e</w:t>
      </w:r>
      <w:r w:rsidRPr="00954F1F">
        <w:t>partamento de Salud, el 17 por ciento al de Educación, el ocho por ciento al de Presidencia, Justicia e Interior y el diez por ciento restante se divide entre el resto de departamentos.</w:t>
      </w:r>
    </w:p>
    <w:p w:rsidR="00554BE6" w:rsidRPr="00954F1F" w:rsidRDefault="00554BE6" w:rsidP="00954F1F">
      <w:pPr>
        <w:pStyle w:val="texto"/>
      </w:pPr>
      <w:r w:rsidRPr="00954F1F">
        <w:t>El 70 por ciento del gasto en el periodo analizado se corresponde con la act</w:t>
      </w:r>
      <w:r w:rsidRPr="00954F1F">
        <w:t>i</w:t>
      </w:r>
      <w:r w:rsidRPr="00954F1F">
        <w:t xml:space="preserve">vidad desarrollada por tres empresas. </w:t>
      </w:r>
    </w:p>
    <w:p w:rsidR="00554BE6" w:rsidRPr="00954F1F" w:rsidRDefault="00554BE6" w:rsidP="00954F1F">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954F1F">
        <w:rPr>
          <w:rFonts w:cs="Arial"/>
        </w:rPr>
        <w:t>Personal propio</w:t>
      </w:r>
    </w:p>
    <w:p w:rsidR="00554BE6" w:rsidRPr="00954F1F" w:rsidRDefault="00554BE6" w:rsidP="00954F1F">
      <w:pPr>
        <w:pStyle w:val="texto"/>
        <w:spacing w:after="240"/>
      </w:pPr>
      <w:r w:rsidRPr="00954F1F">
        <w:t>El personal propio equivalente dedicado a tareas de limpieza en el periodo analizado fue el siguiente:</w:t>
      </w:r>
    </w:p>
    <w:tbl>
      <w:tblPr>
        <w:tblW w:w="8803"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071"/>
        <w:gridCol w:w="834"/>
        <w:gridCol w:w="835"/>
        <w:gridCol w:w="834"/>
        <w:gridCol w:w="835"/>
        <w:gridCol w:w="835"/>
        <w:gridCol w:w="1279"/>
        <w:gridCol w:w="1280"/>
      </w:tblGrid>
      <w:tr w:rsidR="00954F1F" w:rsidRPr="0029515E" w:rsidTr="00856D5D">
        <w:trPr>
          <w:trHeight w:val="198"/>
          <w:jc w:val="center"/>
        </w:trPr>
        <w:tc>
          <w:tcPr>
            <w:tcW w:w="2071" w:type="dxa"/>
            <w:shd w:val="clear" w:color="auto" w:fill="8DB3E2" w:themeFill="text2" w:themeFillTint="66"/>
            <w:vAlign w:val="center"/>
          </w:tcPr>
          <w:p w:rsidR="00554BE6" w:rsidRPr="0029515E" w:rsidRDefault="00554BE6" w:rsidP="00554BE6">
            <w:pPr>
              <w:spacing w:after="0"/>
              <w:ind w:firstLine="0"/>
              <w:jc w:val="left"/>
              <w:rPr>
                <w:rFonts w:ascii="Arial" w:hAnsi="Arial" w:cs="Arial"/>
                <w:sz w:val="18"/>
                <w:szCs w:val="18"/>
                <w:lang w:val="es-ES" w:eastAsia="es-ES"/>
              </w:rPr>
            </w:pPr>
          </w:p>
        </w:tc>
        <w:tc>
          <w:tcPr>
            <w:tcW w:w="834" w:type="dxa"/>
            <w:shd w:val="clear" w:color="auto" w:fill="8DB3E2" w:themeFill="text2" w:themeFillTint="66"/>
            <w:noWrap/>
            <w:vAlign w:val="center"/>
            <w:hideMark/>
          </w:tcPr>
          <w:p w:rsidR="00554BE6" w:rsidRPr="0029515E" w:rsidRDefault="00554BE6" w:rsidP="00554BE6">
            <w:pPr>
              <w:spacing w:after="0"/>
              <w:ind w:firstLine="0"/>
              <w:jc w:val="right"/>
              <w:rPr>
                <w:rFonts w:ascii="Arial" w:hAnsi="Arial" w:cs="Arial"/>
                <w:sz w:val="18"/>
                <w:szCs w:val="18"/>
                <w:lang w:val="es-ES" w:eastAsia="es-ES"/>
              </w:rPr>
            </w:pPr>
            <w:r w:rsidRPr="0029515E">
              <w:rPr>
                <w:rFonts w:ascii="Arial" w:hAnsi="Arial" w:cs="Arial"/>
                <w:sz w:val="18"/>
                <w:szCs w:val="18"/>
                <w:lang w:val="es-ES" w:eastAsia="es-ES"/>
              </w:rPr>
              <w:t>2010</w:t>
            </w:r>
          </w:p>
        </w:tc>
        <w:tc>
          <w:tcPr>
            <w:tcW w:w="835" w:type="dxa"/>
            <w:shd w:val="clear" w:color="auto" w:fill="8DB3E2" w:themeFill="text2" w:themeFillTint="66"/>
            <w:noWrap/>
            <w:vAlign w:val="center"/>
            <w:hideMark/>
          </w:tcPr>
          <w:p w:rsidR="00554BE6" w:rsidRPr="0029515E" w:rsidRDefault="00554BE6" w:rsidP="00554BE6">
            <w:pPr>
              <w:spacing w:after="0"/>
              <w:ind w:firstLine="0"/>
              <w:jc w:val="right"/>
              <w:rPr>
                <w:rFonts w:ascii="Arial" w:hAnsi="Arial" w:cs="Arial"/>
                <w:sz w:val="18"/>
                <w:szCs w:val="18"/>
                <w:lang w:val="es-ES" w:eastAsia="es-ES"/>
              </w:rPr>
            </w:pPr>
            <w:r w:rsidRPr="0029515E">
              <w:rPr>
                <w:rFonts w:ascii="Arial" w:hAnsi="Arial" w:cs="Arial"/>
                <w:sz w:val="18"/>
                <w:szCs w:val="18"/>
                <w:lang w:val="es-ES" w:eastAsia="es-ES"/>
              </w:rPr>
              <w:t>2011</w:t>
            </w:r>
          </w:p>
        </w:tc>
        <w:tc>
          <w:tcPr>
            <w:tcW w:w="834" w:type="dxa"/>
            <w:shd w:val="clear" w:color="auto" w:fill="8DB3E2" w:themeFill="text2" w:themeFillTint="66"/>
            <w:noWrap/>
            <w:vAlign w:val="center"/>
            <w:hideMark/>
          </w:tcPr>
          <w:p w:rsidR="00554BE6" w:rsidRPr="0029515E" w:rsidRDefault="00554BE6" w:rsidP="00554BE6">
            <w:pPr>
              <w:spacing w:after="0"/>
              <w:ind w:firstLine="0"/>
              <w:jc w:val="right"/>
              <w:rPr>
                <w:rFonts w:ascii="Arial" w:hAnsi="Arial" w:cs="Arial"/>
                <w:sz w:val="18"/>
                <w:szCs w:val="18"/>
                <w:lang w:val="es-ES" w:eastAsia="es-ES"/>
              </w:rPr>
            </w:pPr>
            <w:r w:rsidRPr="0029515E">
              <w:rPr>
                <w:rFonts w:ascii="Arial" w:hAnsi="Arial" w:cs="Arial"/>
                <w:sz w:val="18"/>
                <w:szCs w:val="18"/>
                <w:lang w:val="es-ES" w:eastAsia="es-ES"/>
              </w:rPr>
              <w:t>2012</w:t>
            </w:r>
          </w:p>
        </w:tc>
        <w:tc>
          <w:tcPr>
            <w:tcW w:w="835" w:type="dxa"/>
            <w:shd w:val="clear" w:color="auto" w:fill="8DB3E2" w:themeFill="text2" w:themeFillTint="66"/>
            <w:noWrap/>
            <w:vAlign w:val="center"/>
            <w:hideMark/>
          </w:tcPr>
          <w:p w:rsidR="00554BE6" w:rsidRPr="0029515E" w:rsidRDefault="00554BE6" w:rsidP="00554BE6">
            <w:pPr>
              <w:spacing w:after="0"/>
              <w:ind w:firstLine="0"/>
              <w:jc w:val="right"/>
              <w:rPr>
                <w:rFonts w:ascii="Arial" w:hAnsi="Arial" w:cs="Arial"/>
                <w:sz w:val="18"/>
                <w:szCs w:val="18"/>
                <w:lang w:val="es-ES" w:eastAsia="es-ES"/>
              </w:rPr>
            </w:pPr>
            <w:r w:rsidRPr="0029515E">
              <w:rPr>
                <w:rFonts w:ascii="Arial" w:hAnsi="Arial" w:cs="Arial"/>
                <w:sz w:val="18"/>
                <w:szCs w:val="18"/>
                <w:lang w:val="es-ES" w:eastAsia="es-ES"/>
              </w:rPr>
              <w:t>2013</w:t>
            </w:r>
          </w:p>
        </w:tc>
        <w:tc>
          <w:tcPr>
            <w:tcW w:w="835" w:type="dxa"/>
            <w:shd w:val="clear" w:color="auto" w:fill="8DB3E2" w:themeFill="text2" w:themeFillTint="66"/>
            <w:noWrap/>
            <w:vAlign w:val="center"/>
            <w:hideMark/>
          </w:tcPr>
          <w:p w:rsidR="00554BE6" w:rsidRPr="0029515E" w:rsidRDefault="00554BE6" w:rsidP="00554BE6">
            <w:pPr>
              <w:spacing w:after="0"/>
              <w:ind w:firstLine="0"/>
              <w:jc w:val="right"/>
              <w:rPr>
                <w:rFonts w:ascii="Arial" w:hAnsi="Arial" w:cs="Arial"/>
                <w:sz w:val="18"/>
                <w:szCs w:val="18"/>
                <w:lang w:val="es-ES" w:eastAsia="es-ES"/>
              </w:rPr>
            </w:pPr>
            <w:r w:rsidRPr="0029515E">
              <w:rPr>
                <w:rFonts w:ascii="Arial" w:hAnsi="Arial" w:cs="Arial"/>
                <w:sz w:val="18"/>
                <w:szCs w:val="18"/>
                <w:lang w:val="es-ES" w:eastAsia="es-ES"/>
              </w:rPr>
              <w:t>2014</w:t>
            </w:r>
          </w:p>
        </w:tc>
        <w:tc>
          <w:tcPr>
            <w:tcW w:w="1279" w:type="dxa"/>
            <w:shd w:val="clear" w:color="auto" w:fill="8DB3E2" w:themeFill="text2" w:themeFillTint="66"/>
            <w:vAlign w:val="center"/>
          </w:tcPr>
          <w:p w:rsidR="00954F1F" w:rsidRDefault="00954F1F" w:rsidP="00554BE6">
            <w:pPr>
              <w:spacing w:after="0"/>
              <w:ind w:firstLine="0"/>
              <w:jc w:val="right"/>
              <w:rPr>
                <w:rFonts w:ascii="Arial" w:hAnsi="Arial" w:cs="Arial"/>
                <w:sz w:val="18"/>
                <w:szCs w:val="18"/>
                <w:lang w:val="es-ES" w:eastAsia="es-ES"/>
              </w:rPr>
            </w:pPr>
            <w:r>
              <w:rPr>
                <w:rFonts w:ascii="Arial" w:hAnsi="Arial" w:cs="Arial"/>
                <w:sz w:val="18"/>
                <w:szCs w:val="18"/>
                <w:lang w:val="es-ES" w:eastAsia="es-ES"/>
              </w:rPr>
              <w:t>% variación</w:t>
            </w:r>
          </w:p>
          <w:p w:rsidR="00554BE6" w:rsidRPr="0029515E" w:rsidRDefault="00554BE6" w:rsidP="00554BE6">
            <w:pPr>
              <w:spacing w:after="0"/>
              <w:ind w:firstLine="0"/>
              <w:jc w:val="right"/>
              <w:rPr>
                <w:rFonts w:ascii="Arial" w:hAnsi="Arial" w:cs="Arial"/>
                <w:sz w:val="18"/>
                <w:szCs w:val="18"/>
                <w:lang w:val="es-ES" w:eastAsia="es-ES"/>
              </w:rPr>
            </w:pPr>
            <w:r w:rsidRPr="0029515E">
              <w:rPr>
                <w:rFonts w:ascii="Arial" w:hAnsi="Arial" w:cs="Arial"/>
                <w:sz w:val="18"/>
                <w:szCs w:val="18"/>
                <w:lang w:val="es-ES" w:eastAsia="es-ES"/>
              </w:rPr>
              <w:t>2014/2010</w:t>
            </w:r>
          </w:p>
        </w:tc>
        <w:tc>
          <w:tcPr>
            <w:tcW w:w="1280" w:type="dxa"/>
            <w:shd w:val="clear" w:color="auto" w:fill="8DB3E2" w:themeFill="text2" w:themeFillTint="66"/>
            <w:vAlign w:val="center"/>
          </w:tcPr>
          <w:p w:rsidR="00954F1F" w:rsidRDefault="00954F1F" w:rsidP="00554BE6">
            <w:pPr>
              <w:spacing w:after="0"/>
              <w:ind w:firstLine="0"/>
              <w:jc w:val="right"/>
              <w:rPr>
                <w:rFonts w:ascii="Arial" w:hAnsi="Arial" w:cs="Arial"/>
                <w:sz w:val="18"/>
                <w:szCs w:val="18"/>
                <w:lang w:val="es-ES" w:eastAsia="es-ES"/>
              </w:rPr>
            </w:pPr>
            <w:r>
              <w:rPr>
                <w:rFonts w:ascii="Arial" w:hAnsi="Arial" w:cs="Arial"/>
                <w:sz w:val="18"/>
                <w:szCs w:val="18"/>
                <w:lang w:val="es-ES" w:eastAsia="es-ES"/>
              </w:rPr>
              <w:t>% variación</w:t>
            </w:r>
          </w:p>
          <w:p w:rsidR="00554BE6" w:rsidRPr="0029515E" w:rsidRDefault="00554BE6" w:rsidP="00554BE6">
            <w:pPr>
              <w:spacing w:after="0"/>
              <w:ind w:firstLine="0"/>
              <w:jc w:val="right"/>
              <w:rPr>
                <w:rFonts w:ascii="Arial" w:hAnsi="Arial" w:cs="Arial"/>
                <w:sz w:val="18"/>
                <w:szCs w:val="18"/>
                <w:lang w:val="es-ES" w:eastAsia="es-ES"/>
              </w:rPr>
            </w:pPr>
            <w:r w:rsidRPr="0029515E">
              <w:rPr>
                <w:rFonts w:ascii="Arial" w:hAnsi="Arial" w:cs="Arial"/>
                <w:sz w:val="18"/>
                <w:szCs w:val="18"/>
                <w:lang w:val="es-ES" w:eastAsia="es-ES"/>
              </w:rPr>
              <w:t>2014/2013</w:t>
            </w:r>
          </w:p>
        </w:tc>
      </w:tr>
      <w:tr w:rsidR="00554BE6" w:rsidRPr="00954F1F" w:rsidTr="00954F1F">
        <w:trPr>
          <w:trHeight w:val="198"/>
          <w:jc w:val="center"/>
        </w:trPr>
        <w:tc>
          <w:tcPr>
            <w:tcW w:w="2071" w:type="dxa"/>
            <w:vAlign w:val="center"/>
          </w:tcPr>
          <w:p w:rsidR="00554BE6" w:rsidRPr="00954F1F" w:rsidRDefault="00554BE6" w:rsidP="00554BE6">
            <w:pPr>
              <w:spacing w:after="0"/>
              <w:ind w:firstLine="0"/>
              <w:jc w:val="left"/>
              <w:rPr>
                <w:rFonts w:ascii="Arial Narrow" w:hAnsi="Arial Narrow" w:cs="Arial"/>
                <w:lang w:val="es-ES" w:eastAsia="es-ES"/>
              </w:rPr>
            </w:pPr>
            <w:r w:rsidRPr="00954F1F">
              <w:rPr>
                <w:rFonts w:ascii="Arial Narrow" w:hAnsi="Arial Narrow" w:cs="Arial"/>
                <w:lang w:val="es-ES" w:eastAsia="es-ES"/>
              </w:rPr>
              <w:t>Personal equivalente</w:t>
            </w:r>
          </w:p>
        </w:tc>
        <w:tc>
          <w:tcPr>
            <w:tcW w:w="834" w:type="dxa"/>
            <w:shd w:val="clear" w:color="auto" w:fill="auto"/>
            <w:noWrap/>
            <w:vAlign w:val="center"/>
            <w:hideMark/>
          </w:tcPr>
          <w:p w:rsidR="00554BE6" w:rsidRPr="00954F1F" w:rsidRDefault="00554BE6" w:rsidP="00554BE6">
            <w:pPr>
              <w:spacing w:after="0"/>
              <w:ind w:firstLine="0"/>
              <w:jc w:val="right"/>
              <w:rPr>
                <w:rFonts w:ascii="Arial Narrow" w:hAnsi="Arial Narrow" w:cs="Arial"/>
                <w:lang w:val="es-ES" w:eastAsia="es-ES"/>
              </w:rPr>
            </w:pPr>
            <w:r w:rsidRPr="00954F1F">
              <w:rPr>
                <w:rFonts w:ascii="Arial Narrow" w:hAnsi="Arial Narrow" w:cs="Arial"/>
                <w:lang w:val="es-ES" w:eastAsia="es-ES"/>
              </w:rPr>
              <w:t>303,68</w:t>
            </w:r>
          </w:p>
        </w:tc>
        <w:tc>
          <w:tcPr>
            <w:tcW w:w="835" w:type="dxa"/>
            <w:shd w:val="clear" w:color="auto" w:fill="auto"/>
            <w:noWrap/>
            <w:vAlign w:val="center"/>
            <w:hideMark/>
          </w:tcPr>
          <w:p w:rsidR="00554BE6" w:rsidRPr="00954F1F" w:rsidRDefault="00554BE6" w:rsidP="00554BE6">
            <w:pPr>
              <w:spacing w:after="0"/>
              <w:ind w:firstLine="0"/>
              <w:jc w:val="right"/>
              <w:rPr>
                <w:rFonts w:ascii="Arial Narrow" w:hAnsi="Arial Narrow" w:cs="Arial"/>
                <w:lang w:val="es-ES" w:eastAsia="es-ES"/>
              </w:rPr>
            </w:pPr>
            <w:r w:rsidRPr="00954F1F">
              <w:rPr>
                <w:rFonts w:ascii="Arial Narrow" w:hAnsi="Arial Narrow" w:cs="Arial"/>
                <w:lang w:val="es-ES" w:eastAsia="es-ES"/>
              </w:rPr>
              <w:t>301,06</w:t>
            </w:r>
          </w:p>
        </w:tc>
        <w:tc>
          <w:tcPr>
            <w:tcW w:w="834" w:type="dxa"/>
            <w:shd w:val="clear" w:color="auto" w:fill="auto"/>
            <w:noWrap/>
            <w:vAlign w:val="center"/>
            <w:hideMark/>
          </w:tcPr>
          <w:p w:rsidR="00554BE6" w:rsidRPr="00954F1F" w:rsidRDefault="00554BE6" w:rsidP="00554BE6">
            <w:pPr>
              <w:spacing w:after="0"/>
              <w:ind w:firstLine="0"/>
              <w:jc w:val="right"/>
              <w:rPr>
                <w:rFonts w:ascii="Arial Narrow" w:hAnsi="Arial Narrow" w:cs="Arial"/>
                <w:lang w:val="es-ES" w:eastAsia="es-ES"/>
              </w:rPr>
            </w:pPr>
            <w:r w:rsidRPr="00954F1F">
              <w:rPr>
                <w:rFonts w:ascii="Arial Narrow" w:hAnsi="Arial Narrow" w:cs="Arial"/>
                <w:lang w:val="es-ES" w:eastAsia="es-ES"/>
              </w:rPr>
              <w:t>279,50</w:t>
            </w:r>
          </w:p>
        </w:tc>
        <w:tc>
          <w:tcPr>
            <w:tcW w:w="835" w:type="dxa"/>
            <w:shd w:val="clear" w:color="auto" w:fill="auto"/>
            <w:noWrap/>
            <w:vAlign w:val="center"/>
            <w:hideMark/>
          </w:tcPr>
          <w:p w:rsidR="00554BE6" w:rsidRPr="00954F1F" w:rsidRDefault="00554BE6" w:rsidP="00554BE6">
            <w:pPr>
              <w:spacing w:after="0"/>
              <w:ind w:firstLine="0"/>
              <w:jc w:val="right"/>
              <w:rPr>
                <w:rFonts w:ascii="Arial Narrow" w:hAnsi="Arial Narrow" w:cs="Arial"/>
                <w:lang w:val="es-ES" w:eastAsia="es-ES"/>
              </w:rPr>
            </w:pPr>
            <w:r w:rsidRPr="00954F1F">
              <w:rPr>
                <w:rFonts w:ascii="Arial Narrow" w:hAnsi="Arial Narrow" w:cs="Arial"/>
                <w:lang w:val="es-ES" w:eastAsia="es-ES"/>
              </w:rPr>
              <w:t>278,80</w:t>
            </w:r>
          </w:p>
        </w:tc>
        <w:tc>
          <w:tcPr>
            <w:tcW w:w="835" w:type="dxa"/>
            <w:shd w:val="clear" w:color="auto" w:fill="auto"/>
            <w:noWrap/>
            <w:vAlign w:val="center"/>
            <w:hideMark/>
          </w:tcPr>
          <w:p w:rsidR="00554BE6" w:rsidRPr="00954F1F" w:rsidRDefault="00554BE6" w:rsidP="00554BE6">
            <w:pPr>
              <w:spacing w:after="0"/>
              <w:ind w:firstLine="0"/>
              <w:jc w:val="right"/>
              <w:rPr>
                <w:rFonts w:ascii="Arial Narrow" w:hAnsi="Arial Narrow" w:cs="Arial"/>
                <w:lang w:val="es-ES" w:eastAsia="es-ES"/>
              </w:rPr>
            </w:pPr>
            <w:r w:rsidRPr="00954F1F">
              <w:rPr>
                <w:rFonts w:ascii="Arial Narrow" w:hAnsi="Arial Narrow" w:cs="Arial"/>
                <w:lang w:val="es-ES" w:eastAsia="es-ES"/>
              </w:rPr>
              <w:t>277,56</w:t>
            </w:r>
          </w:p>
        </w:tc>
        <w:tc>
          <w:tcPr>
            <w:tcW w:w="1279" w:type="dxa"/>
            <w:vAlign w:val="center"/>
          </w:tcPr>
          <w:p w:rsidR="00554BE6" w:rsidRPr="00954F1F" w:rsidRDefault="00554BE6" w:rsidP="00554BE6">
            <w:pPr>
              <w:spacing w:after="0"/>
              <w:ind w:firstLine="0"/>
              <w:jc w:val="right"/>
              <w:rPr>
                <w:rFonts w:ascii="Arial Narrow" w:hAnsi="Arial Narrow" w:cs="Arial"/>
                <w:lang w:val="es-ES" w:eastAsia="es-ES"/>
              </w:rPr>
            </w:pPr>
            <w:r w:rsidRPr="00954F1F">
              <w:rPr>
                <w:rFonts w:ascii="Arial Narrow" w:hAnsi="Arial Narrow" w:cs="Arial"/>
                <w:lang w:val="es-ES" w:eastAsia="es-ES"/>
              </w:rPr>
              <w:t>-8,6</w:t>
            </w:r>
          </w:p>
        </w:tc>
        <w:tc>
          <w:tcPr>
            <w:tcW w:w="1280" w:type="dxa"/>
            <w:vAlign w:val="center"/>
          </w:tcPr>
          <w:p w:rsidR="00554BE6" w:rsidRPr="00954F1F" w:rsidRDefault="00554BE6" w:rsidP="00554BE6">
            <w:pPr>
              <w:spacing w:after="0"/>
              <w:ind w:firstLine="0"/>
              <w:jc w:val="right"/>
              <w:rPr>
                <w:rFonts w:ascii="Arial Narrow" w:hAnsi="Arial Narrow" w:cs="Arial"/>
                <w:lang w:val="es-ES" w:eastAsia="es-ES"/>
              </w:rPr>
            </w:pPr>
            <w:r w:rsidRPr="00954F1F">
              <w:rPr>
                <w:rFonts w:ascii="Arial Narrow" w:hAnsi="Arial Narrow" w:cs="Arial"/>
                <w:lang w:val="es-ES" w:eastAsia="es-ES"/>
              </w:rPr>
              <w:t>-0,4</w:t>
            </w:r>
          </w:p>
        </w:tc>
      </w:tr>
    </w:tbl>
    <w:p w:rsidR="00554BE6" w:rsidRPr="00954F1F" w:rsidRDefault="00554BE6" w:rsidP="00954F1F">
      <w:pPr>
        <w:pStyle w:val="texto"/>
        <w:spacing w:before="240"/>
      </w:pPr>
      <w:r w:rsidRPr="00954F1F">
        <w:t>Existe una tendencia decreciente en el número de personas que prestan sus servicios, alcanzando en 2014 las 277,56, tras disminuir un 8,6 por ciento re</w:t>
      </w:r>
      <w:r w:rsidRPr="00954F1F">
        <w:t>s</w:t>
      </w:r>
      <w:r w:rsidRPr="00954F1F">
        <w:t>pecto a 2010.</w:t>
      </w:r>
    </w:p>
    <w:p w:rsidR="00554BE6" w:rsidRPr="00954F1F" w:rsidRDefault="00554BE6" w:rsidP="00954F1F">
      <w:pPr>
        <w:pStyle w:val="texto"/>
      </w:pPr>
      <w:r w:rsidRPr="00954F1F">
        <w:t>Tanto este personal como su gasto pertenecen en un 36 por ciento al Depa</w:t>
      </w:r>
      <w:r w:rsidRPr="00954F1F">
        <w:t>r</w:t>
      </w:r>
      <w:r w:rsidRPr="00954F1F">
        <w:t>tamento de Políticas Sociales, en un 34 por ciento al de Salud, en un 29 por ciento al de Educación y al de Presidencia, Justicia e Interior en el uno por ciento restante.</w:t>
      </w:r>
    </w:p>
    <w:p w:rsidR="00554BE6" w:rsidRPr="00954F1F" w:rsidRDefault="00554BE6" w:rsidP="00954F1F">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954F1F">
        <w:rPr>
          <w:rFonts w:cs="Arial"/>
        </w:rPr>
        <w:t>Material limpieza</w:t>
      </w:r>
    </w:p>
    <w:p w:rsidR="00554BE6" w:rsidRPr="00954F1F" w:rsidRDefault="00554BE6" w:rsidP="00954F1F">
      <w:pPr>
        <w:pStyle w:val="texto"/>
        <w:spacing w:after="240"/>
      </w:pPr>
      <w:r w:rsidRPr="00954F1F">
        <w:t>En este caso, la distribución del gasto en materiales de limpieza, es la s</w:t>
      </w:r>
      <w:r w:rsidRPr="00954F1F">
        <w:t>i</w:t>
      </w:r>
      <w:r w:rsidRPr="00954F1F">
        <w:t>guiente:</w:t>
      </w:r>
    </w:p>
    <w:tbl>
      <w:tblPr>
        <w:tblW w:w="8763"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4098"/>
        <w:gridCol w:w="709"/>
        <w:gridCol w:w="2401"/>
        <w:gridCol w:w="1555"/>
      </w:tblGrid>
      <w:tr w:rsidR="00554BE6" w:rsidRPr="0029515E" w:rsidTr="00856D5D">
        <w:trPr>
          <w:trHeight w:val="255"/>
          <w:jc w:val="center"/>
        </w:trPr>
        <w:tc>
          <w:tcPr>
            <w:tcW w:w="4098" w:type="dxa"/>
            <w:shd w:val="clear" w:color="auto" w:fill="8DB3E2" w:themeFill="text2" w:themeFillTint="66"/>
            <w:vAlign w:val="center"/>
          </w:tcPr>
          <w:p w:rsidR="00554BE6" w:rsidRPr="0029515E" w:rsidRDefault="00554BE6" w:rsidP="00554BE6">
            <w:pPr>
              <w:spacing w:after="0"/>
              <w:ind w:firstLine="0"/>
              <w:jc w:val="left"/>
              <w:rPr>
                <w:rFonts w:ascii="Arial" w:hAnsi="Arial" w:cs="Arial"/>
                <w:sz w:val="18"/>
                <w:szCs w:val="18"/>
                <w:lang w:val="es-ES" w:eastAsia="es-ES"/>
              </w:rPr>
            </w:pPr>
          </w:p>
        </w:tc>
        <w:tc>
          <w:tcPr>
            <w:tcW w:w="709" w:type="dxa"/>
            <w:shd w:val="clear" w:color="auto" w:fill="8DB3E2" w:themeFill="text2" w:themeFillTint="66"/>
            <w:noWrap/>
            <w:vAlign w:val="center"/>
            <w:hideMark/>
          </w:tcPr>
          <w:p w:rsidR="00554BE6" w:rsidRPr="0029515E" w:rsidRDefault="00554BE6" w:rsidP="00554BE6">
            <w:pPr>
              <w:spacing w:after="0"/>
              <w:ind w:firstLine="0"/>
              <w:jc w:val="right"/>
              <w:rPr>
                <w:rFonts w:ascii="Arial" w:hAnsi="Arial" w:cs="Arial"/>
                <w:sz w:val="18"/>
                <w:szCs w:val="18"/>
                <w:lang w:val="es-ES" w:eastAsia="es-ES"/>
              </w:rPr>
            </w:pPr>
            <w:r>
              <w:rPr>
                <w:rFonts w:ascii="Arial" w:hAnsi="Arial" w:cs="Arial"/>
                <w:sz w:val="18"/>
                <w:szCs w:val="18"/>
                <w:lang w:val="es-ES" w:eastAsia="es-ES"/>
              </w:rPr>
              <w:t>Salud</w:t>
            </w:r>
          </w:p>
        </w:tc>
        <w:tc>
          <w:tcPr>
            <w:tcW w:w="2401" w:type="dxa"/>
            <w:shd w:val="clear" w:color="auto" w:fill="8DB3E2" w:themeFill="text2" w:themeFillTint="66"/>
            <w:noWrap/>
            <w:vAlign w:val="center"/>
            <w:hideMark/>
          </w:tcPr>
          <w:p w:rsidR="00554BE6" w:rsidRPr="0029515E" w:rsidRDefault="00554BE6" w:rsidP="00554BE6">
            <w:pPr>
              <w:spacing w:after="0"/>
              <w:ind w:firstLine="0"/>
              <w:jc w:val="right"/>
              <w:rPr>
                <w:rFonts w:ascii="Arial" w:hAnsi="Arial" w:cs="Arial"/>
                <w:sz w:val="18"/>
                <w:szCs w:val="18"/>
                <w:lang w:val="es-ES" w:eastAsia="es-ES"/>
              </w:rPr>
            </w:pPr>
            <w:r>
              <w:rPr>
                <w:rFonts w:ascii="Arial" w:hAnsi="Arial" w:cs="Arial"/>
                <w:sz w:val="18"/>
                <w:szCs w:val="18"/>
                <w:lang w:val="es-ES" w:eastAsia="es-ES"/>
              </w:rPr>
              <w:t>Políticas Sociales</w:t>
            </w:r>
          </w:p>
        </w:tc>
        <w:tc>
          <w:tcPr>
            <w:tcW w:w="1555" w:type="dxa"/>
            <w:shd w:val="clear" w:color="auto" w:fill="8DB3E2" w:themeFill="text2" w:themeFillTint="66"/>
            <w:noWrap/>
            <w:vAlign w:val="center"/>
            <w:hideMark/>
          </w:tcPr>
          <w:p w:rsidR="00554BE6" w:rsidRPr="0029515E" w:rsidRDefault="00554BE6" w:rsidP="00554BE6">
            <w:pPr>
              <w:spacing w:after="0"/>
              <w:ind w:firstLine="0"/>
              <w:jc w:val="right"/>
              <w:rPr>
                <w:rFonts w:ascii="Arial" w:hAnsi="Arial" w:cs="Arial"/>
                <w:sz w:val="18"/>
                <w:szCs w:val="18"/>
                <w:lang w:val="es-ES" w:eastAsia="es-ES"/>
              </w:rPr>
            </w:pPr>
            <w:r>
              <w:rPr>
                <w:rFonts w:ascii="Arial" w:hAnsi="Arial" w:cs="Arial"/>
                <w:sz w:val="18"/>
                <w:szCs w:val="18"/>
                <w:lang w:val="es-ES" w:eastAsia="es-ES"/>
              </w:rPr>
              <w:t>Resto</w:t>
            </w:r>
          </w:p>
        </w:tc>
      </w:tr>
      <w:tr w:rsidR="00554BE6" w:rsidRPr="00954F1F" w:rsidTr="00954F1F">
        <w:trPr>
          <w:trHeight w:val="198"/>
          <w:jc w:val="center"/>
        </w:trPr>
        <w:tc>
          <w:tcPr>
            <w:tcW w:w="4098" w:type="dxa"/>
            <w:vAlign w:val="center"/>
          </w:tcPr>
          <w:p w:rsidR="00554BE6" w:rsidRPr="00954F1F" w:rsidRDefault="00554BE6" w:rsidP="00554BE6">
            <w:pPr>
              <w:spacing w:after="0"/>
              <w:ind w:firstLine="0"/>
              <w:jc w:val="left"/>
              <w:rPr>
                <w:rFonts w:ascii="Arial Narrow" w:hAnsi="Arial Narrow" w:cs="Arial"/>
                <w:lang w:val="es-ES" w:eastAsia="es-ES"/>
              </w:rPr>
            </w:pPr>
            <w:r w:rsidRPr="00954F1F">
              <w:rPr>
                <w:rFonts w:ascii="Arial Narrow" w:hAnsi="Arial Narrow" w:cs="Arial"/>
                <w:lang w:val="es-ES" w:eastAsia="es-ES"/>
              </w:rPr>
              <w:t>Porcentaje gasto material limpieza (2010-2014)</w:t>
            </w:r>
          </w:p>
        </w:tc>
        <w:tc>
          <w:tcPr>
            <w:tcW w:w="709" w:type="dxa"/>
            <w:shd w:val="clear" w:color="auto" w:fill="auto"/>
            <w:noWrap/>
            <w:vAlign w:val="center"/>
            <w:hideMark/>
          </w:tcPr>
          <w:p w:rsidR="00554BE6" w:rsidRPr="00954F1F" w:rsidRDefault="00554BE6" w:rsidP="00554BE6">
            <w:pPr>
              <w:spacing w:after="0"/>
              <w:ind w:firstLine="0"/>
              <w:jc w:val="right"/>
              <w:rPr>
                <w:rFonts w:ascii="Arial Narrow" w:hAnsi="Arial Narrow" w:cs="Arial"/>
                <w:lang w:val="es-ES" w:eastAsia="es-ES"/>
              </w:rPr>
            </w:pPr>
            <w:r w:rsidRPr="00954F1F">
              <w:rPr>
                <w:rFonts w:ascii="Arial Narrow" w:hAnsi="Arial Narrow" w:cs="Arial"/>
                <w:lang w:val="es-ES" w:eastAsia="es-ES"/>
              </w:rPr>
              <w:t>80</w:t>
            </w:r>
          </w:p>
        </w:tc>
        <w:tc>
          <w:tcPr>
            <w:tcW w:w="2401" w:type="dxa"/>
            <w:shd w:val="clear" w:color="auto" w:fill="auto"/>
            <w:noWrap/>
            <w:vAlign w:val="center"/>
            <w:hideMark/>
          </w:tcPr>
          <w:p w:rsidR="00554BE6" w:rsidRPr="00954F1F" w:rsidRDefault="00554BE6" w:rsidP="00554BE6">
            <w:pPr>
              <w:spacing w:after="0"/>
              <w:ind w:firstLine="0"/>
              <w:jc w:val="right"/>
              <w:rPr>
                <w:rFonts w:ascii="Arial Narrow" w:hAnsi="Arial Narrow" w:cs="Arial"/>
                <w:lang w:val="es-ES" w:eastAsia="es-ES"/>
              </w:rPr>
            </w:pPr>
            <w:r w:rsidRPr="00954F1F">
              <w:rPr>
                <w:rFonts w:ascii="Arial Narrow" w:hAnsi="Arial Narrow" w:cs="Arial"/>
                <w:lang w:val="es-ES" w:eastAsia="es-ES"/>
              </w:rPr>
              <w:t>15</w:t>
            </w:r>
          </w:p>
        </w:tc>
        <w:tc>
          <w:tcPr>
            <w:tcW w:w="1555" w:type="dxa"/>
            <w:shd w:val="clear" w:color="auto" w:fill="auto"/>
            <w:noWrap/>
            <w:vAlign w:val="center"/>
            <w:hideMark/>
          </w:tcPr>
          <w:p w:rsidR="00554BE6" w:rsidRPr="00954F1F" w:rsidRDefault="00554BE6" w:rsidP="00554BE6">
            <w:pPr>
              <w:spacing w:after="0"/>
              <w:ind w:firstLine="0"/>
              <w:jc w:val="right"/>
              <w:rPr>
                <w:rFonts w:ascii="Arial Narrow" w:hAnsi="Arial Narrow" w:cs="Arial"/>
                <w:lang w:val="es-ES" w:eastAsia="es-ES"/>
              </w:rPr>
            </w:pPr>
            <w:r w:rsidRPr="00954F1F">
              <w:rPr>
                <w:rFonts w:ascii="Arial Narrow" w:hAnsi="Arial Narrow" w:cs="Arial"/>
                <w:lang w:val="es-ES" w:eastAsia="es-ES"/>
              </w:rPr>
              <w:t>5</w:t>
            </w:r>
          </w:p>
        </w:tc>
      </w:tr>
    </w:tbl>
    <w:p w:rsidR="00554BE6" w:rsidRPr="00954F1F" w:rsidRDefault="00554BE6" w:rsidP="00954F1F">
      <w:pPr>
        <w:pStyle w:val="texto"/>
        <w:spacing w:before="240"/>
      </w:pPr>
      <w:r w:rsidRPr="00954F1F">
        <w:t>Como se observa, Salud es el departamento que incurre en un mayor gasto. Hay que tener en cuenta la limitación expuesta en el epígrafe IV de este info</w:t>
      </w:r>
      <w:r w:rsidRPr="00954F1F">
        <w:t>r</w:t>
      </w:r>
      <w:r w:rsidRPr="00954F1F">
        <w:t>me referida a la no disponibilidad de información sobre este gasto en el Depa</w:t>
      </w:r>
      <w:r w:rsidRPr="00954F1F">
        <w:t>r</w:t>
      </w:r>
      <w:r w:rsidRPr="00954F1F">
        <w:t>tamento de Educación.</w:t>
      </w:r>
    </w:p>
    <w:p w:rsidR="00554BE6" w:rsidRPr="00051744" w:rsidRDefault="00554BE6" w:rsidP="00510D2B">
      <w:pPr>
        <w:pStyle w:val="atitulo2"/>
        <w:rPr>
          <w:i/>
        </w:rPr>
      </w:pPr>
      <w:bookmarkStart w:id="28" w:name="_Toc430848038"/>
      <w:bookmarkStart w:id="29" w:name="_Toc431210965"/>
      <w:bookmarkStart w:id="30" w:name="_Toc431540919"/>
      <w:bookmarkStart w:id="31" w:name="_Toc431557230"/>
      <w:bookmarkStart w:id="32" w:name="_Toc431557268"/>
      <w:bookmarkStart w:id="33" w:name="_Toc432757084"/>
      <w:bookmarkStart w:id="34" w:name="_Toc443468156"/>
      <w:r w:rsidRPr="00051744">
        <w:t>V.2. Opinión de cumplimiento de legalidad</w:t>
      </w:r>
      <w:bookmarkEnd w:id="28"/>
      <w:bookmarkEnd w:id="29"/>
      <w:bookmarkEnd w:id="30"/>
      <w:bookmarkEnd w:id="31"/>
      <w:bookmarkEnd w:id="32"/>
      <w:bookmarkEnd w:id="33"/>
      <w:bookmarkEnd w:id="34"/>
    </w:p>
    <w:p w:rsidR="00554BE6" w:rsidRPr="00954F1F" w:rsidRDefault="00554BE6" w:rsidP="00B81050">
      <w:pPr>
        <w:pStyle w:val="atitulo3"/>
        <w:spacing w:before="240"/>
      </w:pPr>
      <w:r w:rsidRPr="00954F1F">
        <w:t>Responsabilidad del Gobierno de Navarra</w:t>
      </w:r>
    </w:p>
    <w:p w:rsidR="00554BE6" w:rsidRPr="00954F1F" w:rsidRDefault="00554BE6" w:rsidP="00954F1F">
      <w:pPr>
        <w:pStyle w:val="texto"/>
      </w:pPr>
      <w:r w:rsidRPr="00954F1F">
        <w:t>El Gobierno de Navarra, a través de sus organismos competentes en materia de contratación, deberá garantizar que los contratos adjudicados y la inform</w:t>
      </w:r>
      <w:r w:rsidRPr="00954F1F">
        <w:t>a</w:t>
      </w:r>
      <w:r w:rsidRPr="00954F1F">
        <w:t>ción que de los mismos se reflej</w:t>
      </w:r>
      <w:r w:rsidR="0037751E">
        <w:t>a</w:t>
      </w:r>
      <w:r w:rsidRPr="00954F1F">
        <w:t>n en sus estados financieros, resultan confo</w:t>
      </w:r>
      <w:r w:rsidRPr="00954F1F">
        <w:t>r</w:t>
      </w:r>
      <w:r w:rsidRPr="00954F1F">
        <w:t>mes con la normativa vigente.</w:t>
      </w:r>
    </w:p>
    <w:p w:rsidR="00554BE6" w:rsidRPr="00954F1F" w:rsidRDefault="00554BE6" w:rsidP="00954F1F">
      <w:pPr>
        <w:pStyle w:val="texto"/>
      </w:pPr>
      <w:r w:rsidRPr="00954F1F">
        <w:lastRenderedPageBreak/>
        <w:t>Asimismo, es responsable del control interno que considera necesario para que la gestión y registro de esos contratos estén libres de incumplimientos leg</w:t>
      </w:r>
      <w:r w:rsidRPr="00954F1F">
        <w:t>a</w:t>
      </w:r>
      <w:r w:rsidRPr="00954F1F">
        <w:t>les y de incorrecciones materiales debidas a fraude o error.</w:t>
      </w:r>
    </w:p>
    <w:p w:rsidR="00554BE6" w:rsidRPr="00954F1F" w:rsidRDefault="00554BE6" w:rsidP="00B81050">
      <w:pPr>
        <w:pStyle w:val="atitulo3"/>
        <w:spacing w:before="240"/>
      </w:pPr>
      <w:r w:rsidRPr="00954F1F">
        <w:t>Responsabilidad de la Cámara de Comptos de Navarra</w:t>
      </w:r>
    </w:p>
    <w:p w:rsidR="00554BE6" w:rsidRPr="00954F1F" w:rsidRDefault="00554BE6" w:rsidP="00954F1F">
      <w:pPr>
        <w:pStyle w:val="texto"/>
      </w:pPr>
      <w:r w:rsidRPr="00954F1F">
        <w:t>Nuestra responsabilidad es expresar una opinión sobre la legalidad en la a</w:t>
      </w:r>
      <w:r w:rsidRPr="00954F1F">
        <w:t>d</w:t>
      </w:r>
      <w:r w:rsidRPr="00954F1F">
        <w:t>judicación de los expedientes de contratación revisados. Para ello, hemos ll</w:t>
      </w:r>
      <w:r w:rsidRPr="00954F1F">
        <w:t>e</w:t>
      </w:r>
      <w:r w:rsidRPr="00954F1F">
        <w:t>vado a cabo nuestro trabajo de conformidad con los principios fundamentales de fiscalización de las Instituciones Públicas de Control Externo.</w:t>
      </w:r>
    </w:p>
    <w:p w:rsidR="00554BE6" w:rsidRPr="00954F1F" w:rsidRDefault="00554BE6" w:rsidP="00954F1F">
      <w:pPr>
        <w:pStyle w:val="texto"/>
      </w:pPr>
      <w:r w:rsidRPr="00954F1F">
        <w:t>Dichos principios exigen que planifiquemos y ejecutemos la fiscalización con el fin de obtener una seguridad razonable de que la actividad contratada por el Gobierno de Navarra analizada resulta conforme, en todos sus aspectos significativos, con la normativa aplicable.</w:t>
      </w:r>
    </w:p>
    <w:p w:rsidR="00554BE6" w:rsidRPr="00954F1F" w:rsidRDefault="00554BE6" w:rsidP="00954F1F">
      <w:pPr>
        <w:pStyle w:val="texto"/>
      </w:pPr>
      <w:r w:rsidRPr="00954F1F">
        <w:t>Nuestra revisión ha consistido en verificar, mediante pruebas selectivas y aplicando los procedimientos técnicos considerados necesarios, el cumplimie</w:t>
      </w:r>
      <w:r w:rsidRPr="00954F1F">
        <w:t>n</w:t>
      </w:r>
      <w:r w:rsidRPr="00954F1F">
        <w:t>to de los aspectos relevantes establecidos en la normativa sobre contratación. Los procedimientos seleccionados dependen del juicio del auditor, incluida la valoración de los riesgos tanto de incorrección material en su registro contable como de incumplimientos significativos de la citada normativa.</w:t>
      </w:r>
    </w:p>
    <w:p w:rsidR="00554BE6" w:rsidRPr="00954F1F" w:rsidRDefault="00554BE6" w:rsidP="00954F1F">
      <w:pPr>
        <w:pStyle w:val="texto"/>
      </w:pPr>
      <w:r w:rsidRPr="00954F1F">
        <w:t>Consideramos que la evidencia de auditoría que hemos obtenido proporciona una base suficiente y adecuada para nuestra opinión de fiscalización.</w:t>
      </w:r>
    </w:p>
    <w:p w:rsidR="00554BE6" w:rsidRPr="00954F1F" w:rsidRDefault="00554BE6" w:rsidP="00B81050">
      <w:pPr>
        <w:pStyle w:val="atitulo3"/>
        <w:spacing w:before="240"/>
      </w:pPr>
      <w:r w:rsidRPr="00954F1F">
        <w:t>Opinión sobre cumplimiento de legalidad</w:t>
      </w:r>
    </w:p>
    <w:p w:rsidR="00554BE6" w:rsidRPr="00954F1F" w:rsidRDefault="00554BE6" w:rsidP="00954F1F">
      <w:pPr>
        <w:pStyle w:val="texto"/>
      </w:pPr>
      <w:r w:rsidRPr="00954F1F">
        <w:t>En nuestra opinión, las adjudicaciones de los contratos analizados realizadas por el Gobierno de Navarra correspondientes al periodo 2012-2015 resultan conformes, en todos sus aspectos significativos, con la normativa sobre contr</w:t>
      </w:r>
      <w:r w:rsidRPr="00954F1F">
        <w:t>a</w:t>
      </w:r>
      <w:r w:rsidRPr="00954F1F">
        <w:t>tación pública.</w:t>
      </w:r>
    </w:p>
    <w:p w:rsidR="00554BE6" w:rsidRPr="00051744" w:rsidRDefault="00554BE6" w:rsidP="00510D2B">
      <w:pPr>
        <w:pStyle w:val="atitulo2"/>
        <w:rPr>
          <w:i/>
        </w:rPr>
      </w:pPr>
      <w:bookmarkStart w:id="35" w:name="_Toc431210967"/>
      <w:bookmarkStart w:id="36" w:name="_Toc431540921"/>
      <w:bookmarkStart w:id="37" w:name="_Toc431557232"/>
      <w:bookmarkStart w:id="38" w:name="_Toc431557270"/>
      <w:bookmarkStart w:id="39" w:name="_Toc432757085"/>
      <w:bookmarkStart w:id="40" w:name="_Toc443468157"/>
      <w:r w:rsidRPr="00051744">
        <w:t>V.3. Revisión de los pliegos y ofertas que rigen los contratos de limpieza</w:t>
      </w:r>
      <w:bookmarkEnd w:id="35"/>
      <w:bookmarkEnd w:id="36"/>
      <w:bookmarkEnd w:id="37"/>
      <w:bookmarkEnd w:id="38"/>
      <w:bookmarkEnd w:id="39"/>
      <w:bookmarkEnd w:id="40"/>
    </w:p>
    <w:p w:rsidR="00554BE6" w:rsidRPr="00954F1F" w:rsidRDefault="00A7598E" w:rsidP="00954F1F">
      <w:pPr>
        <w:pStyle w:val="texto"/>
      </w:pPr>
      <w:r>
        <w:rPr>
          <w:lang w:val="es-ES"/>
        </w:rPr>
        <w:t xml:space="preserve">El objeto de análisis han sido los pliegos y ofertas que rigen los contratos de limpieza de la muestra seleccionada indicada en la </w:t>
      </w:r>
      <w:proofErr w:type="spellStart"/>
      <w:r>
        <w:rPr>
          <w:lang w:val="es-ES"/>
        </w:rPr>
        <w:t>pag</w:t>
      </w:r>
      <w:proofErr w:type="spellEnd"/>
      <w:r>
        <w:rPr>
          <w:lang w:val="es-ES"/>
        </w:rPr>
        <w:t>. 8. En concreto</w:t>
      </w:r>
      <w:r w:rsidR="00554BE6" w:rsidRPr="00954F1F">
        <w:t>, nos hemos centrado en tres aspectos de los pliegos que rigen los contratos con las empresas externas que prestan el servicio de limpieza y en sus ofertas, por co</w:t>
      </w:r>
      <w:r w:rsidR="00554BE6" w:rsidRPr="00954F1F">
        <w:t>n</w:t>
      </w:r>
      <w:r w:rsidR="00554BE6" w:rsidRPr="00954F1F">
        <w:t xml:space="preserve">siderarlos esenciales en la prestación del servicio y por haber sido objeto de puntuación en la adjudicación correspondiente. </w:t>
      </w:r>
    </w:p>
    <w:p w:rsidR="00554BE6" w:rsidRPr="00954F1F" w:rsidRDefault="00554BE6" w:rsidP="00954F1F">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954F1F">
        <w:rPr>
          <w:rFonts w:cs="Arial"/>
        </w:rPr>
        <w:t>Control del personal que presta los servicios</w:t>
      </w:r>
    </w:p>
    <w:p w:rsidR="00554BE6" w:rsidRPr="00954F1F" w:rsidRDefault="00554BE6" w:rsidP="00954F1F">
      <w:pPr>
        <w:pStyle w:val="texto"/>
      </w:pPr>
      <w:r w:rsidRPr="00954F1F">
        <w:t xml:space="preserve">En general, salvo en el Departamento de Educación y en algún </w:t>
      </w:r>
      <w:r w:rsidR="00AF6F21">
        <w:t>local de</w:t>
      </w:r>
      <w:r w:rsidRPr="00954F1F">
        <w:t>l D</w:t>
      </w:r>
      <w:r w:rsidRPr="00954F1F">
        <w:t>e</w:t>
      </w:r>
      <w:r w:rsidRPr="00954F1F">
        <w:t xml:space="preserve">partamento de Economía, Hacienda, Industria y Empleo y al de Presidencia, Justicia e Interior, no se realiza un control directo del personal que presta los servicios de limpieza por parte de la administración. Asimismo, tampoco se </w:t>
      </w:r>
      <w:r w:rsidRPr="00954F1F">
        <w:lastRenderedPageBreak/>
        <w:t>comunican las incidencias o variaciones en el personal por parte de la empresa a la administración.</w:t>
      </w:r>
    </w:p>
    <w:p w:rsidR="00554BE6" w:rsidRPr="00954F1F" w:rsidRDefault="00554BE6" w:rsidP="00954F1F">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954F1F">
        <w:rPr>
          <w:rFonts w:cs="Arial"/>
        </w:rPr>
        <w:t>Control de la ejecución del servicio</w:t>
      </w:r>
    </w:p>
    <w:p w:rsidR="00554BE6" w:rsidRPr="00954F1F" w:rsidRDefault="00554BE6" w:rsidP="00954F1F">
      <w:pPr>
        <w:pStyle w:val="texto"/>
      </w:pPr>
      <w:r w:rsidRPr="00954F1F">
        <w:t>En el Departamento de Educación, en el de Economía, Hacienda, Industria y Empleo, en un caso del Departamento de Presidencia, Justicia e Interior (com</w:t>
      </w:r>
      <w:r w:rsidRPr="00954F1F">
        <w:t>i</w:t>
      </w:r>
      <w:r w:rsidRPr="00954F1F">
        <w:t>saría Policía Foral) y en otro del Departamento de Salud (Tudela) se controla la ejecución del servicio según lo establecido en los pliegos y en la oferta del a</w:t>
      </w:r>
      <w:r w:rsidRPr="00954F1F">
        <w:t>d</w:t>
      </w:r>
      <w:r w:rsidRPr="00954F1F">
        <w:t>judicatario; en el resto de la muestra analizada no nos consta que se lleve a c</w:t>
      </w:r>
      <w:r w:rsidRPr="00954F1F">
        <w:t>a</w:t>
      </w:r>
      <w:r w:rsidRPr="00954F1F">
        <w:t xml:space="preserve">bo. </w:t>
      </w:r>
    </w:p>
    <w:p w:rsidR="00554BE6" w:rsidRPr="00954F1F" w:rsidRDefault="00554BE6" w:rsidP="00954F1F">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954F1F">
        <w:rPr>
          <w:rFonts w:cs="Arial"/>
        </w:rPr>
        <w:t>Control de la calidad</w:t>
      </w:r>
    </w:p>
    <w:p w:rsidR="00554BE6" w:rsidRPr="00954F1F" w:rsidRDefault="00554BE6" w:rsidP="00954F1F">
      <w:pPr>
        <w:pStyle w:val="texto"/>
      </w:pPr>
      <w:r w:rsidRPr="00954F1F">
        <w:t>Salvo en el caso del Departamento de Economía, Hacienda, Industria y E</w:t>
      </w:r>
      <w:r w:rsidRPr="00954F1F">
        <w:t>m</w:t>
      </w:r>
      <w:r w:rsidRPr="00954F1F">
        <w:t>pleo y de Educación, en general, los puntos de los pliegos referidos al control de la calidad no nos consta que se realice.</w:t>
      </w:r>
    </w:p>
    <w:p w:rsidR="00554BE6" w:rsidRPr="00954F1F" w:rsidRDefault="00554BE6" w:rsidP="00490193">
      <w:pPr>
        <w:pStyle w:val="texto"/>
        <w:spacing w:after="240"/>
      </w:pPr>
      <w:r w:rsidRPr="00954F1F">
        <w:t>Por otro lado, y sin que estuviera previsto en los pliegos que rigen los co</w:t>
      </w:r>
      <w:r w:rsidRPr="00954F1F">
        <w:t>n</w:t>
      </w:r>
      <w:r w:rsidRPr="00954F1F">
        <w:t>tratos incluidos en la muestra, el SNS-O llevó a cabo en 2014 una encuesta de satisfacción sobre diversos aspectos, entre los que se encontraba la limpieza, a una muestra de pacientes de todos los centros hospitalarios de Navarra que eran dados de alta, obteniéndose los siguientes resultados:</w:t>
      </w:r>
    </w:p>
    <w:tbl>
      <w:tblPr>
        <w:tblW w:w="8746"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842"/>
        <w:gridCol w:w="2422"/>
        <w:gridCol w:w="2482"/>
      </w:tblGrid>
      <w:tr w:rsidR="00554BE6" w:rsidRPr="00490193" w:rsidTr="00856D5D">
        <w:trPr>
          <w:trHeight w:val="255"/>
          <w:jc w:val="center"/>
        </w:trPr>
        <w:tc>
          <w:tcPr>
            <w:tcW w:w="3842" w:type="dxa"/>
            <w:shd w:val="clear" w:color="auto" w:fill="8DB3E2" w:themeFill="text2" w:themeFillTint="66"/>
            <w:vAlign w:val="center"/>
          </w:tcPr>
          <w:p w:rsidR="00554BE6" w:rsidRPr="00490193" w:rsidRDefault="00554BE6" w:rsidP="00490193">
            <w:pPr>
              <w:spacing w:after="0"/>
              <w:ind w:firstLine="0"/>
              <w:jc w:val="left"/>
              <w:rPr>
                <w:rFonts w:ascii="Arial" w:hAnsi="Arial" w:cs="Arial"/>
                <w:sz w:val="18"/>
                <w:szCs w:val="18"/>
                <w:lang w:val="es-ES" w:eastAsia="es-ES"/>
              </w:rPr>
            </w:pPr>
          </w:p>
        </w:tc>
        <w:tc>
          <w:tcPr>
            <w:tcW w:w="2422" w:type="dxa"/>
            <w:shd w:val="clear" w:color="auto" w:fill="8DB3E2" w:themeFill="text2" w:themeFillTint="66"/>
            <w:noWrap/>
            <w:vAlign w:val="center"/>
            <w:hideMark/>
          </w:tcPr>
          <w:p w:rsidR="00554BE6" w:rsidRPr="00490193" w:rsidRDefault="00554BE6" w:rsidP="00554BE6">
            <w:pPr>
              <w:spacing w:after="0"/>
              <w:ind w:firstLine="0"/>
              <w:jc w:val="right"/>
              <w:rPr>
                <w:rFonts w:ascii="Arial" w:hAnsi="Arial" w:cs="Arial"/>
                <w:sz w:val="18"/>
                <w:szCs w:val="18"/>
                <w:lang w:val="es-ES" w:eastAsia="es-ES"/>
              </w:rPr>
            </w:pPr>
            <w:r w:rsidRPr="00490193">
              <w:rPr>
                <w:rFonts w:ascii="Arial" w:hAnsi="Arial" w:cs="Arial"/>
                <w:sz w:val="18"/>
                <w:szCs w:val="18"/>
                <w:lang w:val="es-ES" w:eastAsia="es-ES"/>
              </w:rPr>
              <w:t>Limpieza habitación y baño</w:t>
            </w:r>
          </w:p>
        </w:tc>
        <w:tc>
          <w:tcPr>
            <w:tcW w:w="2482" w:type="dxa"/>
            <w:shd w:val="clear" w:color="auto" w:fill="8DB3E2" w:themeFill="text2" w:themeFillTint="66"/>
            <w:noWrap/>
            <w:vAlign w:val="center"/>
            <w:hideMark/>
          </w:tcPr>
          <w:p w:rsidR="00554BE6" w:rsidRPr="00490193" w:rsidRDefault="00554BE6" w:rsidP="00554BE6">
            <w:pPr>
              <w:spacing w:after="0"/>
              <w:ind w:firstLine="0"/>
              <w:jc w:val="right"/>
              <w:rPr>
                <w:rFonts w:ascii="Arial" w:hAnsi="Arial" w:cs="Arial"/>
                <w:sz w:val="18"/>
                <w:szCs w:val="18"/>
                <w:lang w:val="es-ES" w:eastAsia="es-ES"/>
              </w:rPr>
            </w:pPr>
            <w:r w:rsidRPr="00490193">
              <w:rPr>
                <w:rFonts w:ascii="Arial" w:hAnsi="Arial" w:cs="Arial"/>
                <w:sz w:val="18"/>
                <w:szCs w:val="18"/>
                <w:lang w:val="es-ES" w:eastAsia="es-ES"/>
              </w:rPr>
              <w:t>Limpieza centro hospitalario</w:t>
            </w:r>
          </w:p>
        </w:tc>
      </w:tr>
      <w:tr w:rsidR="00554BE6" w:rsidRPr="00490193" w:rsidTr="00490193">
        <w:trPr>
          <w:trHeight w:val="198"/>
          <w:jc w:val="center"/>
        </w:trPr>
        <w:tc>
          <w:tcPr>
            <w:tcW w:w="3842" w:type="dxa"/>
            <w:shd w:val="clear" w:color="auto" w:fill="auto"/>
            <w:vAlign w:val="center"/>
          </w:tcPr>
          <w:p w:rsidR="00554BE6" w:rsidRPr="00490193" w:rsidRDefault="00554BE6" w:rsidP="00490193">
            <w:pPr>
              <w:spacing w:after="0"/>
              <w:ind w:firstLine="0"/>
              <w:jc w:val="left"/>
              <w:rPr>
                <w:rFonts w:ascii="Arial Narrow" w:hAnsi="Arial Narrow" w:cs="Arial"/>
                <w:lang w:val="es-ES" w:eastAsia="es-ES"/>
              </w:rPr>
            </w:pPr>
            <w:r w:rsidRPr="00490193">
              <w:rPr>
                <w:rFonts w:ascii="Arial Narrow" w:hAnsi="Arial Narrow" w:cs="Arial"/>
                <w:lang w:val="es-ES" w:eastAsia="es-ES"/>
              </w:rPr>
              <w:t>Valoración media SNS-O</w:t>
            </w:r>
          </w:p>
        </w:tc>
        <w:tc>
          <w:tcPr>
            <w:tcW w:w="2422" w:type="dxa"/>
            <w:shd w:val="clear" w:color="auto" w:fill="auto"/>
            <w:noWrap/>
            <w:vAlign w:val="center"/>
          </w:tcPr>
          <w:p w:rsidR="00554BE6" w:rsidRPr="00490193" w:rsidRDefault="00554BE6" w:rsidP="00554BE6">
            <w:pPr>
              <w:spacing w:after="0"/>
              <w:ind w:firstLine="0"/>
              <w:jc w:val="right"/>
              <w:rPr>
                <w:rFonts w:ascii="Arial Narrow" w:hAnsi="Arial Narrow" w:cs="Arial"/>
                <w:lang w:val="es-ES" w:eastAsia="es-ES"/>
              </w:rPr>
            </w:pPr>
            <w:r w:rsidRPr="00490193">
              <w:rPr>
                <w:rFonts w:ascii="Arial Narrow" w:hAnsi="Arial Narrow" w:cs="Arial"/>
                <w:lang w:val="es-ES" w:eastAsia="es-ES"/>
              </w:rPr>
              <w:t>8,2</w:t>
            </w:r>
          </w:p>
        </w:tc>
        <w:tc>
          <w:tcPr>
            <w:tcW w:w="2482" w:type="dxa"/>
            <w:shd w:val="clear" w:color="auto" w:fill="auto"/>
            <w:noWrap/>
            <w:vAlign w:val="center"/>
          </w:tcPr>
          <w:p w:rsidR="00554BE6" w:rsidRPr="00490193" w:rsidRDefault="00554BE6" w:rsidP="00554BE6">
            <w:pPr>
              <w:spacing w:after="0"/>
              <w:ind w:firstLine="0"/>
              <w:jc w:val="right"/>
              <w:rPr>
                <w:rFonts w:ascii="Arial Narrow" w:hAnsi="Arial Narrow" w:cs="Arial"/>
                <w:lang w:val="es-ES" w:eastAsia="es-ES"/>
              </w:rPr>
            </w:pPr>
            <w:r w:rsidRPr="00490193">
              <w:rPr>
                <w:rFonts w:ascii="Arial Narrow" w:hAnsi="Arial Narrow" w:cs="Arial"/>
                <w:lang w:val="es-ES" w:eastAsia="es-ES"/>
              </w:rPr>
              <w:t>8,3</w:t>
            </w:r>
          </w:p>
        </w:tc>
      </w:tr>
    </w:tbl>
    <w:p w:rsidR="00554BE6" w:rsidRPr="00954F1F" w:rsidRDefault="00554BE6" w:rsidP="00490193">
      <w:pPr>
        <w:pStyle w:val="texto"/>
        <w:spacing w:before="240"/>
      </w:pPr>
      <w:r w:rsidRPr="00954F1F">
        <w:t>Con un porcentaje de respuesta del 38 por ciento, la puntuación de los p</w:t>
      </w:r>
      <w:r w:rsidRPr="00954F1F">
        <w:t>a</w:t>
      </w:r>
      <w:r w:rsidRPr="00954F1F">
        <w:t>cientes otorgada tanto a la limpieza de la habitación y baño como a la del ce</w:t>
      </w:r>
      <w:r w:rsidRPr="00954F1F">
        <w:t>n</w:t>
      </w:r>
      <w:r w:rsidRPr="00954F1F">
        <w:t>tro hospitalario, fue satisfactoria con cifras ligeramente superiores al ocho, t</w:t>
      </w:r>
      <w:r w:rsidRPr="00954F1F">
        <w:t>e</w:t>
      </w:r>
      <w:r w:rsidRPr="00954F1F">
        <w:t>niendo en cuenta que la puntuación máxima era de diez.</w:t>
      </w:r>
    </w:p>
    <w:p w:rsidR="00554BE6" w:rsidRPr="00051744" w:rsidRDefault="00554BE6" w:rsidP="00510D2B">
      <w:pPr>
        <w:pStyle w:val="atitulo2"/>
        <w:rPr>
          <w:i/>
        </w:rPr>
      </w:pPr>
      <w:bookmarkStart w:id="41" w:name="_Toc431210968"/>
      <w:bookmarkStart w:id="42" w:name="_Toc431540922"/>
      <w:bookmarkStart w:id="43" w:name="_Toc431557233"/>
      <w:bookmarkStart w:id="44" w:name="_Toc431557271"/>
      <w:bookmarkStart w:id="45" w:name="_Toc432757086"/>
      <w:bookmarkStart w:id="46" w:name="_Toc443468158"/>
      <w:r w:rsidRPr="00051744">
        <w:t>V.4. Coste anual por metro cuadrado y hora de limpieza</w:t>
      </w:r>
      <w:bookmarkEnd w:id="41"/>
      <w:bookmarkEnd w:id="42"/>
      <w:bookmarkEnd w:id="43"/>
      <w:bookmarkEnd w:id="44"/>
      <w:bookmarkEnd w:id="45"/>
      <w:bookmarkEnd w:id="46"/>
    </w:p>
    <w:p w:rsidR="00554BE6" w:rsidRPr="00954F1F" w:rsidRDefault="004779B4" w:rsidP="00490193">
      <w:pPr>
        <w:pStyle w:val="texto"/>
        <w:spacing w:after="240"/>
      </w:pPr>
      <w:r>
        <w:t>Para interpretar los resultados que se presentan a continuación, hay que tener en cuenta</w:t>
      </w:r>
      <w:r w:rsidR="00554BE6" w:rsidRPr="00954F1F">
        <w:t xml:space="preserve"> las características específicas de cada contrato en cuanto al tipo de local que se va a limpiar, la frecuencia e intensidad de la limpieza requerida, el tipo de material que se debe utilizar, etc.</w:t>
      </w:r>
      <w:r>
        <w:t xml:space="preserve"> Esto implica que </w:t>
      </w:r>
      <w:r w:rsidR="00554BE6" w:rsidRPr="00954F1F">
        <w:t xml:space="preserve">los costes </w:t>
      </w:r>
      <w:r>
        <w:t>obtenidos por departamento no sean comparables al no estar analizando instalaciones h</w:t>
      </w:r>
      <w:r>
        <w:t>o</w:t>
      </w:r>
      <w:r>
        <w:t xml:space="preserve">mogéneas. Aun así, los costes </w:t>
      </w:r>
      <w:r w:rsidR="00554BE6" w:rsidRPr="00954F1F">
        <w:t xml:space="preserve">medios anuales de los contratos incluidos en la muestra por departamento son: </w:t>
      </w:r>
    </w:p>
    <w:tbl>
      <w:tblPr>
        <w:tblW w:w="8827"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768"/>
        <w:gridCol w:w="1837"/>
        <w:gridCol w:w="937"/>
        <w:gridCol w:w="3285"/>
      </w:tblGrid>
      <w:tr w:rsidR="00554BE6" w:rsidRPr="00A37C21" w:rsidTr="00856D5D">
        <w:trPr>
          <w:trHeight w:val="198"/>
          <w:jc w:val="center"/>
        </w:trPr>
        <w:tc>
          <w:tcPr>
            <w:tcW w:w="2768" w:type="dxa"/>
            <w:vMerge w:val="restart"/>
            <w:tcBorders>
              <w:bottom w:val="single" w:sz="2" w:space="0" w:color="auto"/>
            </w:tcBorders>
            <w:shd w:val="clear" w:color="auto" w:fill="8DB3E2" w:themeFill="text2" w:themeFillTint="66"/>
            <w:noWrap/>
            <w:vAlign w:val="center"/>
          </w:tcPr>
          <w:p w:rsidR="00554BE6" w:rsidRPr="00A37C21" w:rsidRDefault="00554BE6" w:rsidP="00554BE6">
            <w:pPr>
              <w:spacing w:after="0"/>
              <w:ind w:firstLine="0"/>
              <w:rPr>
                <w:rFonts w:ascii="Arial" w:hAnsi="Arial" w:cs="Arial"/>
                <w:color w:val="000000"/>
                <w:sz w:val="18"/>
                <w:szCs w:val="18"/>
                <w:lang w:val="es-ES" w:eastAsia="es-ES"/>
              </w:rPr>
            </w:pPr>
            <w:r w:rsidRPr="00A37C21">
              <w:rPr>
                <w:rFonts w:ascii="Arial" w:hAnsi="Arial" w:cs="Arial"/>
                <w:color w:val="000000"/>
                <w:sz w:val="18"/>
                <w:szCs w:val="18"/>
                <w:lang w:val="es-ES" w:eastAsia="es-ES"/>
              </w:rPr>
              <w:t>D</w:t>
            </w:r>
            <w:r>
              <w:rPr>
                <w:rFonts w:ascii="Arial" w:hAnsi="Arial" w:cs="Arial"/>
                <w:color w:val="000000"/>
                <w:sz w:val="18"/>
                <w:szCs w:val="18"/>
                <w:lang w:val="es-ES" w:eastAsia="es-ES"/>
              </w:rPr>
              <w:t>epartamento</w:t>
            </w:r>
          </w:p>
        </w:tc>
        <w:tc>
          <w:tcPr>
            <w:tcW w:w="2774" w:type="dxa"/>
            <w:gridSpan w:val="2"/>
            <w:tcBorders>
              <w:bottom w:val="single" w:sz="2" w:space="0" w:color="auto"/>
            </w:tcBorders>
            <w:shd w:val="clear" w:color="auto" w:fill="8DB3E2" w:themeFill="text2" w:themeFillTint="66"/>
            <w:noWrap/>
            <w:vAlign w:val="center"/>
          </w:tcPr>
          <w:p w:rsidR="00554BE6" w:rsidRPr="00A37C21" w:rsidRDefault="00554BE6" w:rsidP="00554BE6">
            <w:pPr>
              <w:spacing w:after="0"/>
              <w:ind w:firstLine="0"/>
              <w:jc w:val="center"/>
              <w:rPr>
                <w:rFonts w:ascii="Arial" w:hAnsi="Arial" w:cs="Arial"/>
                <w:bCs/>
                <w:color w:val="000000"/>
                <w:sz w:val="18"/>
                <w:szCs w:val="18"/>
                <w:lang w:val="es-ES" w:eastAsia="es-ES"/>
              </w:rPr>
            </w:pPr>
            <w:r>
              <w:rPr>
                <w:rFonts w:ascii="Arial" w:hAnsi="Arial" w:cs="Arial"/>
                <w:bCs/>
                <w:color w:val="000000"/>
                <w:sz w:val="18"/>
                <w:szCs w:val="18"/>
                <w:lang w:val="es-ES" w:eastAsia="es-ES"/>
              </w:rPr>
              <w:t>Coste medio anual</w:t>
            </w:r>
          </w:p>
        </w:tc>
        <w:tc>
          <w:tcPr>
            <w:tcW w:w="3285" w:type="dxa"/>
            <w:vMerge w:val="restart"/>
            <w:tcBorders>
              <w:bottom w:val="single" w:sz="2" w:space="0" w:color="auto"/>
            </w:tcBorders>
            <w:shd w:val="clear" w:color="auto" w:fill="8DB3E2" w:themeFill="text2" w:themeFillTint="66"/>
            <w:vAlign w:val="center"/>
          </w:tcPr>
          <w:p w:rsidR="00554BE6" w:rsidRPr="00A37C21" w:rsidRDefault="00554BE6" w:rsidP="00554BE6">
            <w:pPr>
              <w:spacing w:after="0"/>
              <w:jc w:val="center"/>
              <w:rPr>
                <w:rFonts w:ascii="Arial" w:hAnsi="Arial" w:cs="Arial"/>
                <w:bCs/>
                <w:color w:val="000000"/>
                <w:sz w:val="18"/>
                <w:szCs w:val="18"/>
                <w:lang w:val="es-ES" w:eastAsia="es-ES"/>
              </w:rPr>
            </w:pPr>
            <w:r w:rsidRPr="00A37C21">
              <w:rPr>
                <w:rFonts w:ascii="Arial" w:hAnsi="Arial" w:cs="Arial"/>
                <w:bCs/>
                <w:color w:val="000000"/>
                <w:sz w:val="18"/>
                <w:szCs w:val="18"/>
                <w:lang w:val="es-ES" w:eastAsia="es-ES"/>
              </w:rPr>
              <w:t>Horas</w:t>
            </w:r>
            <w:r>
              <w:rPr>
                <w:rFonts w:ascii="Arial" w:hAnsi="Arial" w:cs="Arial"/>
                <w:bCs/>
                <w:color w:val="000000"/>
                <w:sz w:val="18"/>
                <w:szCs w:val="18"/>
                <w:lang w:val="es-ES" w:eastAsia="es-ES"/>
              </w:rPr>
              <w:t xml:space="preserve"> anuales</w:t>
            </w:r>
            <w:r w:rsidRPr="00A37C21">
              <w:rPr>
                <w:rFonts w:ascii="Arial" w:hAnsi="Arial" w:cs="Arial"/>
                <w:bCs/>
                <w:color w:val="000000"/>
                <w:sz w:val="18"/>
                <w:szCs w:val="18"/>
                <w:lang w:val="es-ES" w:eastAsia="es-ES"/>
              </w:rPr>
              <w:t>/m</w:t>
            </w:r>
            <w:r>
              <w:rPr>
                <w:rFonts w:ascii="Arial" w:hAnsi="Arial" w:cs="Arial"/>
                <w:bCs/>
                <w:color w:val="000000"/>
                <w:sz w:val="18"/>
                <w:szCs w:val="18"/>
                <w:lang w:val="es-ES" w:eastAsia="es-ES"/>
              </w:rPr>
              <w:t>etro cuadrado</w:t>
            </w:r>
          </w:p>
        </w:tc>
      </w:tr>
      <w:tr w:rsidR="00554BE6" w:rsidRPr="00A37C21" w:rsidTr="00856D5D">
        <w:trPr>
          <w:trHeight w:val="198"/>
          <w:jc w:val="center"/>
        </w:trPr>
        <w:tc>
          <w:tcPr>
            <w:tcW w:w="2768" w:type="dxa"/>
            <w:vMerge/>
            <w:tcBorders>
              <w:top w:val="single" w:sz="2" w:space="0" w:color="auto"/>
              <w:bottom w:val="single" w:sz="4" w:space="0" w:color="auto"/>
            </w:tcBorders>
            <w:shd w:val="clear" w:color="auto" w:fill="8DB3E2" w:themeFill="text2" w:themeFillTint="66"/>
            <w:noWrap/>
            <w:vAlign w:val="center"/>
            <w:hideMark/>
          </w:tcPr>
          <w:p w:rsidR="00554BE6" w:rsidRPr="00A37C21" w:rsidRDefault="00554BE6" w:rsidP="00554BE6">
            <w:pPr>
              <w:spacing w:after="0"/>
              <w:ind w:firstLine="0"/>
              <w:jc w:val="left"/>
              <w:rPr>
                <w:rFonts w:ascii="Arial" w:hAnsi="Arial" w:cs="Arial"/>
                <w:color w:val="000000"/>
                <w:sz w:val="18"/>
                <w:szCs w:val="18"/>
                <w:lang w:val="es-ES" w:eastAsia="es-ES"/>
              </w:rPr>
            </w:pPr>
          </w:p>
        </w:tc>
        <w:tc>
          <w:tcPr>
            <w:tcW w:w="1837" w:type="dxa"/>
            <w:tcBorders>
              <w:top w:val="single" w:sz="2" w:space="0" w:color="auto"/>
              <w:bottom w:val="single" w:sz="4" w:space="0" w:color="auto"/>
            </w:tcBorders>
            <w:shd w:val="clear" w:color="auto" w:fill="8DB3E2" w:themeFill="text2" w:themeFillTint="66"/>
            <w:noWrap/>
            <w:vAlign w:val="center"/>
            <w:hideMark/>
          </w:tcPr>
          <w:p w:rsidR="00554BE6" w:rsidRPr="00A37C21" w:rsidRDefault="00554BE6" w:rsidP="00554BE6">
            <w:pPr>
              <w:spacing w:after="0"/>
              <w:ind w:firstLine="0"/>
              <w:jc w:val="center"/>
              <w:rPr>
                <w:rFonts w:ascii="Arial" w:hAnsi="Arial" w:cs="Arial"/>
                <w:bCs/>
                <w:color w:val="000000"/>
                <w:sz w:val="18"/>
                <w:szCs w:val="18"/>
                <w:lang w:val="es-ES" w:eastAsia="es-ES"/>
              </w:rPr>
            </w:pPr>
            <w:r>
              <w:rPr>
                <w:rFonts w:ascii="Arial" w:hAnsi="Arial" w:cs="Arial"/>
                <w:bCs/>
                <w:color w:val="000000"/>
                <w:sz w:val="18"/>
                <w:szCs w:val="18"/>
                <w:lang w:val="es-ES" w:eastAsia="es-ES"/>
              </w:rPr>
              <w:t>Por metro cuadrado</w:t>
            </w:r>
          </w:p>
        </w:tc>
        <w:tc>
          <w:tcPr>
            <w:tcW w:w="937" w:type="dxa"/>
            <w:tcBorders>
              <w:top w:val="single" w:sz="2" w:space="0" w:color="auto"/>
              <w:bottom w:val="single" w:sz="4" w:space="0" w:color="auto"/>
            </w:tcBorders>
            <w:shd w:val="clear" w:color="auto" w:fill="8DB3E2" w:themeFill="text2" w:themeFillTint="66"/>
            <w:noWrap/>
            <w:vAlign w:val="center"/>
            <w:hideMark/>
          </w:tcPr>
          <w:p w:rsidR="00554BE6" w:rsidRPr="00A37C21" w:rsidRDefault="00554BE6" w:rsidP="00554BE6">
            <w:pPr>
              <w:spacing w:after="0"/>
              <w:ind w:firstLine="0"/>
              <w:jc w:val="center"/>
              <w:rPr>
                <w:rFonts w:ascii="Arial" w:hAnsi="Arial" w:cs="Arial"/>
                <w:bCs/>
                <w:color w:val="000000"/>
                <w:sz w:val="18"/>
                <w:szCs w:val="18"/>
                <w:lang w:val="es-ES" w:eastAsia="es-ES"/>
              </w:rPr>
            </w:pPr>
            <w:r>
              <w:rPr>
                <w:rFonts w:ascii="Arial" w:hAnsi="Arial" w:cs="Arial"/>
                <w:bCs/>
                <w:color w:val="000000"/>
                <w:sz w:val="18"/>
                <w:szCs w:val="18"/>
                <w:lang w:val="es-ES" w:eastAsia="es-ES"/>
              </w:rPr>
              <w:t>Por</w:t>
            </w:r>
            <w:r w:rsidRPr="00A37C21">
              <w:rPr>
                <w:rFonts w:ascii="Arial" w:hAnsi="Arial" w:cs="Arial"/>
                <w:bCs/>
                <w:color w:val="000000"/>
                <w:sz w:val="18"/>
                <w:szCs w:val="18"/>
                <w:lang w:val="es-ES" w:eastAsia="es-ES"/>
              </w:rPr>
              <w:t xml:space="preserve"> hora</w:t>
            </w:r>
          </w:p>
        </w:tc>
        <w:tc>
          <w:tcPr>
            <w:tcW w:w="3285" w:type="dxa"/>
            <w:vMerge/>
            <w:tcBorders>
              <w:top w:val="single" w:sz="2" w:space="0" w:color="auto"/>
              <w:bottom w:val="single" w:sz="4" w:space="0" w:color="auto"/>
            </w:tcBorders>
            <w:shd w:val="clear" w:color="auto" w:fill="8DB3E2" w:themeFill="text2" w:themeFillTint="66"/>
            <w:vAlign w:val="center"/>
          </w:tcPr>
          <w:p w:rsidR="00554BE6" w:rsidRPr="00A37C21" w:rsidRDefault="00554BE6" w:rsidP="00554BE6">
            <w:pPr>
              <w:spacing w:after="0"/>
              <w:ind w:firstLine="0"/>
              <w:jc w:val="center"/>
              <w:rPr>
                <w:rFonts w:ascii="Arial" w:hAnsi="Arial" w:cs="Arial"/>
                <w:bCs/>
                <w:color w:val="000000"/>
                <w:sz w:val="18"/>
                <w:szCs w:val="18"/>
                <w:vertAlign w:val="superscript"/>
                <w:lang w:val="es-ES" w:eastAsia="es-ES"/>
              </w:rPr>
            </w:pPr>
          </w:p>
        </w:tc>
      </w:tr>
      <w:tr w:rsidR="00554BE6" w:rsidRPr="00A37C21" w:rsidTr="00490193">
        <w:trPr>
          <w:trHeight w:val="198"/>
          <w:jc w:val="center"/>
        </w:trPr>
        <w:tc>
          <w:tcPr>
            <w:tcW w:w="2768" w:type="dxa"/>
            <w:tcBorders>
              <w:bottom w:val="single" w:sz="2" w:space="0" w:color="auto"/>
            </w:tcBorders>
            <w:shd w:val="clear" w:color="auto" w:fill="auto"/>
            <w:noWrap/>
            <w:vAlign w:val="center"/>
            <w:hideMark/>
          </w:tcPr>
          <w:p w:rsidR="00554BE6" w:rsidRPr="00A37C21" w:rsidRDefault="00554BE6" w:rsidP="00554BE6">
            <w:pPr>
              <w:spacing w:after="0"/>
              <w:ind w:firstLine="0"/>
              <w:jc w:val="left"/>
              <w:rPr>
                <w:rFonts w:ascii="Arial Narrow" w:hAnsi="Arial Narrow" w:cs="Arial"/>
                <w:bCs/>
                <w:color w:val="000000"/>
                <w:lang w:val="es-ES" w:eastAsia="es-ES"/>
              </w:rPr>
            </w:pPr>
            <w:r w:rsidRPr="00A37C21">
              <w:rPr>
                <w:rFonts w:ascii="Arial Narrow" w:hAnsi="Arial Narrow" w:cs="Arial"/>
                <w:bCs/>
                <w:color w:val="000000"/>
                <w:lang w:val="es-ES" w:eastAsia="es-ES"/>
              </w:rPr>
              <w:t>Salud</w:t>
            </w:r>
          </w:p>
        </w:tc>
        <w:tc>
          <w:tcPr>
            <w:tcW w:w="1837" w:type="dxa"/>
            <w:tcBorders>
              <w:bottom w:val="single" w:sz="2" w:space="0" w:color="auto"/>
            </w:tcBorders>
            <w:shd w:val="clear" w:color="auto" w:fill="auto"/>
            <w:noWrap/>
            <w:vAlign w:val="center"/>
            <w:hideMark/>
          </w:tcPr>
          <w:p w:rsidR="00554BE6" w:rsidRPr="00A37C21" w:rsidRDefault="00554BE6" w:rsidP="00554BE6">
            <w:pPr>
              <w:spacing w:after="0"/>
              <w:ind w:firstLine="0"/>
              <w:jc w:val="right"/>
              <w:rPr>
                <w:rFonts w:ascii="Arial Narrow" w:hAnsi="Arial Narrow" w:cs="Arial"/>
                <w:color w:val="000000"/>
                <w:lang w:val="es-ES" w:eastAsia="es-ES"/>
              </w:rPr>
            </w:pPr>
            <w:r w:rsidRPr="00A37C21">
              <w:rPr>
                <w:rFonts w:ascii="Arial Narrow" w:hAnsi="Arial Narrow" w:cs="Arial"/>
                <w:color w:val="000000"/>
                <w:lang w:val="es-ES" w:eastAsia="es-ES"/>
              </w:rPr>
              <w:t>36,67</w:t>
            </w:r>
          </w:p>
        </w:tc>
        <w:tc>
          <w:tcPr>
            <w:tcW w:w="937" w:type="dxa"/>
            <w:tcBorders>
              <w:bottom w:val="single" w:sz="2" w:space="0" w:color="auto"/>
            </w:tcBorders>
            <w:shd w:val="clear" w:color="auto" w:fill="auto"/>
            <w:noWrap/>
            <w:vAlign w:val="center"/>
            <w:hideMark/>
          </w:tcPr>
          <w:p w:rsidR="00554BE6" w:rsidRPr="00A37C21" w:rsidRDefault="00554BE6" w:rsidP="00554BE6">
            <w:pPr>
              <w:spacing w:after="0"/>
              <w:ind w:firstLine="0"/>
              <w:jc w:val="right"/>
              <w:rPr>
                <w:rFonts w:ascii="Arial Narrow" w:hAnsi="Arial Narrow" w:cs="Arial"/>
                <w:color w:val="000000"/>
                <w:lang w:val="es-ES" w:eastAsia="es-ES"/>
              </w:rPr>
            </w:pPr>
            <w:r w:rsidRPr="00A37C21">
              <w:rPr>
                <w:rFonts w:ascii="Arial Narrow" w:hAnsi="Arial Narrow" w:cs="Arial"/>
                <w:color w:val="000000"/>
                <w:lang w:val="es-ES" w:eastAsia="es-ES"/>
              </w:rPr>
              <w:t>20,82</w:t>
            </w:r>
          </w:p>
        </w:tc>
        <w:tc>
          <w:tcPr>
            <w:tcW w:w="3285" w:type="dxa"/>
            <w:tcBorders>
              <w:bottom w:val="single" w:sz="2" w:space="0" w:color="auto"/>
            </w:tcBorders>
            <w:vAlign w:val="center"/>
          </w:tcPr>
          <w:p w:rsidR="00554BE6" w:rsidRPr="00A37C21" w:rsidRDefault="00554BE6" w:rsidP="00554BE6">
            <w:pPr>
              <w:spacing w:after="0"/>
              <w:ind w:firstLine="0"/>
              <w:jc w:val="right"/>
              <w:rPr>
                <w:rFonts w:ascii="Arial Narrow" w:hAnsi="Arial Narrow" w:cs="Arial"/>
                <w:color w:val="000000"/>
                <w:lang w:val="es-ES" w:eastAsia="es-ES"/>
              </w:rPr>
            </w:pPr>
            <w:r w:rsidRPr="00A37C21">
              <w:rPr>
                <w:rFonts w:ascii="Arial Narrow" w:hAnsi="Arial Narrow" w:cs="Arial"/>
                <w:color w:val="000000"/>
                <w:lang w:val="es-ES" w:eastAsia="es-ES"/>
              </w:rPr>
              <w:t>1,76</w:t>
            </w:r>
          </w:p>
        </w:tc>
      </w:tr>
      <w:tr w:rsidR="00554BE6" w:rsidRPr="00A37C21" w:rsidTr="00490193">
        <w:trPr>
          <w:trHeight w:val="198"/>
          <w:jc w:val="center"/>
        </w:trPr>
        <w:tc>
          <w:tcPr>
            <w:tcW w:w="2768" w:type="dxa"/>
            <w:tcBorders>
              <w:top w:val="single" w:sz="2" w:space="0" w:color="auto"/>
              <w:bottom w:val="single" w:sz="2" w:space="0" w:color="auto"/>
            </w:tcBorders>
            <w:shd w:val="clear" w:color="auto" w:fill="auto"/>
            <w:noWrap/>
            <w:vAlign w:val="center"/>
            <w:hideMark/>
          </w:tcPr>
          <w:p w:rsidR="00554BE6" w:rsidRPr="00A37C21" w:rsidRDefault="00554BE6" w:rsidP="00554BE6">
            <w:pPr>
              <w:spacing w:after="0"/>
              <w:ind w:firstLine="0"/>
              <w:jc w:val="left"/>
              <w:rPr>
                <w:rFonts w:ascii="Arial Narrow" w:hAnsi="Arial Narrow" w:cs="Arial"/>
                <w:bCs/>
                <w:color w:val="000000"/>
                <w:lang w:val="es-ES" w:eastAsia="es-ES"/>
              </w:rPr>
            </w:pPr>
            <w:r w:rsidRPr="00A37C21">
              <w:rPr>
                <w:rFonts w:ascii="Arial Narrow" w:hAnsi="Arial Narrow" w:cs="Arial"/>
                <w:bCs/>
                <w:color w:val="000000"/>
                <w:lang w:val="es-ES" w:eastAsia="es-ES"/>
              </w:rPr>
              <w:t>Educación</w:t>
            </w:r>
          </w:p>
        </w:tc>
        <w:tc>
          <w:tcPr>
            <w:tcW w:w="1837" w:type="dxa"/>
            <w:tcBorders>
              <w:top w:val="single" w:sz="2" w:space="0" w:color="auto"/>
              <w:bottom w:val="single" w:sz="2" w:space="0" w:color="auto"/>
            </w:tcBorders>
            <w:shd w:val="clear" w:color="auto" w:fill="auto"/>
            <w:noWrap/>
            <w:vAlign w:val="center"/>
            <w:hideMark/>
          </w:tcPr>
          <w:p w:rsidR="00554BE6" w:rsidRPr="00A37C21" w:rsidRDefault="00554BE6" w:rsidP="00554BE6">
            <w:pPr>
              <w:spacing w:after="0"/>
              <w:ind w:firstLine="0"/>
              <w:jc w:val="right"/>
              <w:rPr>
                <w:rFonts w:ascii="Arial Narrow" w:hAnsi="Arial Narrow" w:cs="Arial"/>
                <w:color w:val="000000"/>
                <w:lang w:val="es-ES" w:eastAsia="es-ES"/>
              </w:rPr>
            </w:pPr>
            <w:r w:rsidRPr="00A37C21">
              <w:rPr>
                <w:rFonts w:ascii="Arial Narrow" w:hAnsi="Arial Narrow" w:cs="Arial"/>
                <w:color w:val="000000"/>
                <w:lang w:val="es-ES" w:eastAsia="es-ES"/>
              </w:rPr>
              <w:t>9,36</w:t>
            </w:r>
          </w:p>
        </w:tc>
        <w:tc>
          <w:tcPr>
            <w:tcW w:w="937" w:type="dxa"/>
            <w:tcBorders>
              <w:top w:val="single" w:sz="2" w:space="0" w:color="auto"/>
              <w:bottom w:val="single" w:sz="2" w:space="0" w:color="auto"/>
            </w:tcBorders>
            <w:shd w:val="clear" w:color="auto" w:fill="auto"/>
            <w:noWrap/>
            <w:vAlign w:val="center"/>
            <w:hideMark/>
          </w:tcPr>
          <w:p w:rsidR="00554BE6" w:rsidRPr="00A37C21" w:rsidRDefault="00554BE6" w:rsidP="00554BE6">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15,39</w:t>
            </w:r>
          </w:p>
        </w:tc>
        <w:tc>
          <w:tcPr>
            <w:tcW w:w="3285" w:type="dxa"/>
            <w:tcBorders>
              <w:top w:val="single" w:sz="2" w:space="0" w:color="auto"/>
              <w:bottom w:val="single" w:sz="2" w:space="0" w:color="auto"/>
            </w:tcBorders>
            <w:vAlign w:val="center"/>
          </w:tcPr>
          <w:p w:rsidR="00554BE6" w:rsidRPr="00A37C21" w:rsidRDefault="00554BE6" w:rsidP="00554BE6">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0,61</w:t>
            </w:r>
          </w:p>
        </w:tc>
      </w:tr>
      <w:tr w:rsidR="00554BE6" w:rsidRPr="00A37C21" w:rsidTr="00490193">
        <w:trPr>
          <w:trHeight w:val="198"/>
          <w:jc w:val="center"/>
        </w:trPr>
        <w:tc>
          <w:tcPr>
            <w:tcW w:w="2768" w:type="dxa"/>
            <w:tcBorders>
              <w:top w:val="single" w:sz="2" w:space="0" w:color="auto"/>
              <w:bottom w:val="single" w:sz="2" w:space="0" w:color="auto"/>
            </w:tcBorders>
            <w:shd w:val="clear" w:color="auto" w:fill="auto"/>
            <w:noWrap/>
            <w:vAlign w:val="center"/>
            <w:hideMark/>
          </w:tcPr>
          <w:p w:rsidR="00554BE6" w:rsidRPr="00A37C21" w:rsidRDefault="00554BE6" w:rsidP="00FB7152">
            <w:pPr>
              <w:spacing w:after="0"/>
              <w:ind w:firstLine="0"/>
              <w:jc w:val="left"/>
              <w:rPr>
                <w:rFonts w:ascii="Arial Narrow" w:hAnsi="Arial Narrow" w:cs="Arial"/>
                <w:bCs/>
                <w:color w:val="000000"/>
                <w:lang w:val="es-ES" w:eastAsia="es-ES"/>
              </w:rPr>
            </w:pPr>
            <w:r w:rsidRPr="00A37C21">
              <w:rPr>
                <w:rFonts w:ascii="Arial Narrow" w:hAnsi="Arial Narrow" w:cs="Arial"/>
                <w:bCs/>
                <w:color w:val="000000"/>
                <w:lang w:val="es-ES" w:eastAsia="es-ES"/>
              </w:rPr>
              <w:t xml:space="preserve">Econ., </w:t>
            </w:r>
            <w:proofErr w:type="spellStart"/>
            <w:r w:rsidRPr="00A37C21">
              <w:rPr>
                <w:rFonts w:ascii="Arial Narrow" w:hAnsi="Arial Narrow" w:cs="Arial"/>
                <w:bCs/>
                <w:color w:val="000000"/>
                <w:lang w:val="es-ES" w:eastAsia="es-ES"/>
              </w:rPr>
              <w:t>Hac</w:t>
            </w:r>
            <w:proofErr w:type="spellEnd"/>
            <w:r w:rsidRPr="00A37C21">
              <w:rPr>
                <w:rFonts w:ascii="Arial Narrow" w:hAnsi="Arial Narrow" w:cs="Arial"/>
                <w:bCs/>
                <w:color w:val="000000"/>
                <w:lang w:val="es-ES" w:eastAsia="es-ES"/>
              </w:rPr>
              <w:t xml:space="preserve">., </w:t>
            </w:r>
            <w:proofErr w:type="spellStart"/>
            <w:r w:rsidRPr="00A37C21">
              <w:rPr>
                <w:rFonts w:ascii="Arial Narrow" w:hAnsi="Arial Narrow" w:cs="Arial"/>
                <w:bCs/>
                <w:color w:val="000000"/>
                <w:lang w:val="es-ES" w:eastAsia="es-ES"/>
              </w:rPr>
              <w:t>Ind</w:t>
            </w:r>
            <w:proofErr w:type="spellEnd"/>
            <w:r w:rsidRPr="00A37C21">
              <w:rPr>
                <w:rFonts w:ascii="Arial Narrow" w:hAnsi="Arial Narrow" w:cs="Arial"/>
                <w:bCs/>
                <w:color w:val="000000"/>
                <w:lang w:val="es-ES" w:eastAsia="es-ES"/>
              </w:rPr>
              <w:t xml:space="preserve">. y </w:t>
            </w:r>
            <w:r w:rsidR="00FB7152">
              <w:rPr>
                <w:rFonts w:ascii="Arial Narrow" w:hAnsi="Arial Narrow" w:cs="Arial"/>
                <w:bCs/>
                <w:color w:val="000000"/>
                <w:lang w:val="es-ES" w:eastAsia="es-ES"/>
              </w:rPr>
              <w:t>E</w:t>
            </w:r>
            <w:r w:rsidRPr="00A37C21">
              <w:rPr>
                <w:rFonts w:ascii="Arial Narrow" w:hAnsi="Arial Narrow" w:cs="Arial"/>
                <w:bCs/>
                <w:color w:val="000000"/>
                <w:lang w:val="es-ES" w:eastAsia="es-ES"/>
              </w:rPr>
              <w:t>mpleo</w:t>
            </w:r>
          </w:p>
        </w:tc>
        <w:tc>
          <w:tcPr>
            <w:tcW w:w="1837" w:type="dxa"/>
            <w:tcBorders>
              <w:top w:val="single" w:sz="2" w:space="0" w:color="auto"/>
              <w:bottom w:val="single" w:sz="2" w:space="0" w:color="auto"/>
            </w:tcBorders>
            <w:shd w:val="clear" w:color="auto" w:fill="auto"/>
            <w:noWrap/>
            <w:vAlign w:val="center"/>
            <w:hideMark/>
          </w:tcPr>
          <w:p w:rsidR="00554BE6" w:rsidRPr="00A37C21" w:rsidRDefault="00554BE6" w:rsidP="00554BE6">
            <w:pPr>
              <w:spacing w:after="0"/>
              <w:ind w:firstLine="0"/>
              <w:jc w:val="right"/>
              <w:rPr>
                <w:rFonts w:ascii="Arial Narrow" w:hAnsi="Arial Narrow" w:cs="Arial"/>
                <w:color w:val="000000"/>
                <w:lang w:val="es-ES" w:eastAsia="es-ES"/>
              </w:rPr>
            </w:pPr>
            <w:r w:rsidRPr="00A37C21">
              <w:rPr>
                <w:rFonts w:ascii="Arial Narrow" w:hAnsi="Arial Narrow" w:cs="Arial"/>
                <w:color w:val="000000"/>
                <w:lang w:val="es-ES" w:eastAsia="es-ES"/>
              </w:rPr>
              <w:t>19,22</w:t>
            </w:r>
          </w:p>
        </w:tc>
        <w:tc>
          <w:tcPr>
            <w:tcW w:w="937" w:type="dxa"/>
            <w:tcBorders>
              <w:top w:val="single" w:sz="2" w:space="0" w:color="auto"/>
              <w:bottom w:val="single" w:sz="2" w:space="0" w:color="auto"/>
            </w:tcBorders>
            <w:shd w:val="clear" w:color="auto" w:fill="auto"/>
            <w:noWrap/>
            <w:vAlign w:val="center"/>
            <w:hideMark/>
          </w:tcPr>
          <w:p w:rsidR="00554BE6" w:rsidRPr="00A37C21" w:rsidRDefault="00554BE6" w:rsidP="00554BE6">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16,36</w:t>
            </w:r>
          </w:p>
        </w:tc>
        <w:tc>
          <w:tcPr>
            <w:tcW w:w="3285" w:type="dxa"/>
            <w:tcBorders>
              <w:top w:val="single" w:sz="2" w:space="0" w:color="auto"/>
              <w:bottom w:val="single" w:sz="2" w:space="0" w:color="auto"/>
            </w:tcBorders>
            <w:vAlign w:val="center"/>
          </w:tcPr>
          <w:p w:rsidR="00554BE6" w:rsidRPr="00A37C21" w:rsidRDefault="00554BE6" w:rsidP="00554BE6">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1,19</w:t>
            </w:r>
          </w:p>
        </w:tc>
      </w:tr>
      <w:tr w:rsidR="00554BE6" w:rsidRPr="00A37C21" w:rsidTr="00490193">
        <w:trPr>
          <w:trHeight w:val="198"/>
          <w:jc w:val="center"/>
        </w:trPr>
        <w:tc>
          <w:tcPr>
            <w:tcW w:w="2768" w:type="dxa"/>
            <w:tcBorders>
              <w:top w:val="single" w:sz="2" w:space="0" w:color="auto"/>
              <w:bottom w:val="single" w:sz="2" w:space="0" w:color="auto"/>
            </w:tcBorders>
            <w:shd w:val="clear" w:color="auto" w:fill="auto"/>
            <w:noWrap/>
            <w:vAlign w:val="center"/>
            <w:hideMark/>
          </w:tcPr>
          <w:p w:rsidR="00554BE6" w:rsidRPr="00A37C21" w:rsidRDefault="00FB7152" w:rsidP="00554BE6">
            <w:pPr>
              <w:spacing w:after="0"/>
              <w:ind w:firstLine="0"/>
              <w:jc w:val="left"/>
              <w:rPr>
                <w:rFonts w:ascii="Arial Narrow" w:hAnsi="Arial Narrow" w:cs="Arial"/>
                <w:bCs/>
                <w:color w:val="000000"/>
                <w:lang w:val="es-ES" w:eastAsia="es-ES"/>
              </w:rPr>
            </w:pPr>
            <w:r>
              <w:rPr>
                <w:rFonts w:ascii="Arial Narrow" w:hAnsi="Arial Narrow" w:cs="Arial"/>
                <w:bCs/>
                <w:color w:val="000000"/>
                <w:lang w:val="es-ES" w:eastAsia="es-ES"/>
              </w:rPr>
              <w:t>Presidencia, Justicia e I</w:t>
            </w:r>
            <w:r w:rsidR="00554BE6" w:rsidRPr="00A37C21">
              <w:rPr>
                <w:rFonts w:ascii="Arial Narrow" w:hAnsi="Arial Narrow" w:cs="Arial"/>
                <w:bCs/>
                <w:color w:val="000000"/>
                <w:lang w:val="es-ES" w:eastAsia="es-ES"/>
              </w:rPr>
              <w:t>nterior</w:t>
            </w:r>
          </w:p>
        </w:tc>
        <w:tc>
          <w:tcPr>
            <w:tcW w:w="1837" w:type="dxa"/>
            <w:tcBorders>
              <w:top w:val="single" w:sz="2" w:space="0" w:color="auto"/>
              <w:bottom w:val="single" w:sz="2" w:space="0" w:color="auto"/>
            </w:tcBorders>
            <w:shd w:val="clear" w:color="auto" w:fill="auto"/>
            <w:noWrap/>
            <w:vAlign w:val="center"/>
            <w:hideMark/>
          </w:tcPr>
          <w:p w:rsidR="00554BE6" w:rsidRPr="00A37C21" w:rsidRDefault="00554BE6" w:rsidP="00554BE6">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15,35</w:t>
            </w:r>
          </w:p>
        </w:tc>
        <w:tc>
          <w:tcPr>
            <w:tcW w:w="937" w:type="dxa"/>
            <w:tcBorders>
              <w:top w:val="single" w:sz="2" w:space="0" w:color="auto"/>
              <w:bottom w:val="single" w:sz="2" w:space="0" w:color="auto"/>
            </w:tcBorders>
            <w:shd w:val="clear" w:color="auto" w:fill="auto"/>
            <w:noWrap/>
            <w:vAlign w:val="center"/>
            <w:hideMark/>
          </w:tcPr>
          <w:p w:rsidR="00554BE6" w:rsidRPr="00A37C21" w:rsidRDefault="00554BE6" w:rsidP="00554BE6">
            <w:pPr>
              <w:spacing w:after="0"/>
              <w:ind w:firstLine="0"/>
              <w:jc w:val="right"/>
              <w:rPr>
                <w:rFonts w:ascii="Arial Narrow" w:hAnsi="Arial Narrow" w:cs="Arial"/>
                <w:color w:val="000000"/>
                <w:lang w:val="es-ES" w:eastAsia="es-ES"/>
              </w:rPr>
            </w:pPr>
            <w:r w:rsidRPr="00A37C21">
              <w:rPr>
                <w:rFonts w:ascii="Arial Narrow" w:hAnsi="Arial Narrow" w:cs="Arial"/>
                <w:color w:val="000000"/>
                <w:lang w:val="es-ES" w:eastAsia="es-ES"/>
              </w:rPr>
              <w:t>19,61</w:t>
            </w:r>
          </w:p>
        </w:tc>
        <w:tc>
          <w:tcPr>
            <w:tcW w:w="3285" w:type="dxa"/>
            <w:tcBorders>
              <w:top w:val="single" w:sz="2" w:space="0" w:color="auto"/>
              <w:bottom w:val="single" w:sz="2" w:space="0" w:color="auto"/>
            </w:tcBorders>
            <w:vAlign w:val="center"/>
          </w:tcPr>
          <w:p w:rsidR="00554BE6" w:rsidRPr="00A37C21" w:rsidRDefault="00554BE6" w:rsidP="00554BE6">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0,78</w:t>
            </w:r>
          </w:p>
        </w:tc>
      </w:tr>
      <w:tr w:rsidR="00554BE6" w:rsidRPr="00A37C21" w:rsidTr="00490193">
        <w:trPr>
          <w:trHeight w:val="198"/>
          <w:jc w:val="center"/>
        </w:trPr>
        <w:tc>
          <w:tcPr>
            <w:tcW w:w="2768" w:type="dxa"/>
            <w:tcBorders>
              <w:top w:val="single" w:sz="2" w:space="0" w:color="auto"/>
            </w:tcBorders>
            <w:shd w:val="clear" w:color="auto" w:fill="auto"/>
            <w:noWrap/>
            <w:vAlign w:val="center"/>
            <w:hideMark/>
          </w:tcPr>
          <w:p w:rsidR="00554BE6" w:rsidRPr="00A37C21" w:rsidRDefault="00554BE6" w:rsidP="00FB7152">
            <w:pPr>
              <w:spacing w:after="0"/>
              <w:ind w:firstLine="0"/>
              <w:jc w:val="left"/>
              <w:rPr>
                <w:rFonts w:ascii="Arial Narrow" w:hAnsi="Arial Narrow" w:cs="Arial"/>
                <w:bCs/>
                <w:color w:val="000000"/>
                <w:lang w:val="es-ES" w:eastAsia="es-ES"/>
              </w:rPr>
            </w:pPr>
            <w:r w:rsidRPr="00A37C21">
              <w:rPr>
                <w:rFonts w:ascii="Arial Narrow" w:hAnsi="Arial Narrow" w:cs="Arial"/>
                <w:bCs/>
                <w:color w:val="000000"/>
                <w:lang w:val="es-ES" w:eastAsia="es-ES"/>
              </w:rPr>
              <w:t xml:space="preserve">Cultura, </w:t>
            </w:r>
            <w:r w:rsidR="00FB7152">
              <w:rPr>
                <w:rFonts w:ascii="Arial Narrow" w:hAnsi="Arial Narrow" w:cs="Arial"/>
                <w:bCs/>
                <w:color w:val="000000"/>
                <w:lang w:val="es-ES" w:eastAsia="es-ES"/>
              </w:rPr>
              <w:t>T</w:t>
            </w:r>
            <w:r w:rsidRPr="00A37C21">
              <w:rPr>
                <w:rFonts w:ascii="Arial Narrow" w:hAnsi="Arial Narrow" w:cs="Arial"/>
                <w:bCs/>
                <w:color w:val="000000"/>
                <w:lang w:val="es-ES" w:eastAsia="es-ES"/>
              </w:rPr>
              <w:t xml:space="preserve">urismo y </w:t>
            </w:r>
            <w:r w:rsidR="00FB7152">
              <w:rPr>
                <w:rFonts w:ascii="Arial Narrow" w:hAnsi="Arial Narrow" w:cs="Arial"/>
                <w:bCs/>
                <w:color w:val="000000"/>
                <w:lang w:val="es-ES" w:eastAsia="es-ES"/>
              </w:rPr>
              <w:t>R</w:t>
            </w:r>
            <w:r w:rsidRPr="00A37C21">
              <w:rPr>
                <w:rFonts w:ascii="Arial Narrow" w:hAnsi="Arial Narrow" w:cs="Arial"/>
                <w:bCs/>
                <w:color w:val="000000"/>
                <w:lang w:val="es-ES" w:eastAsia="es-ES"/>
              </w:rPr>
              <w:t>el.</w:t>
            </w:r>
            <w:r w:rsidR="00FB7152">
              <w:rPr>
                <w:rFonts w:ascii="Arial Narrow" w:hAnsi="Arial Narrow" w:cs="Arial"/>
                <w:bCs/>
                <w:color w:val="000000"/>
                <w:lang w:val="es-ES" w:eastAsia="es-ES"/>
              </w:rPr>
              <w:t xml:space="preserve"> </w:t>
            </w:r>
            <w:proofErr w:type="spellStart"/>
            <w:r w:rsidR="00FB7152">
              <w:rPr>
                <w:rFonts w:ascii="Arial Narrow" w:hAnsi="Arial Narrow" w:cs="Arial"/>
                <w:bCs/>
                <w:color w:val="000000"/>
                <w:lang w:val="es-ES" w:eastAsia="es-ES"/>
              </w:rPr>
              <w:t>I</w:t>
            </w:r>
            <w:r w:rsidRPr="00A37C21">
              <w:rPr>
                <w:rFonts w:ascii="Arial Narrow" w:hAnsi="Arial Narrow" w:cs="Arial"/>
                <w:bCs/>
                <w:color w:val="000000"/>
                <w:lang w:val="es-ES" w:eastAsia="es-ES"/>
              </w:rPr>
              <w:t>nstit</w:t>
            </w:r>
            <w:proofErr w:type="spellEnd"/>
            <w:r w:rsidRPr="00A37C21">
              <w:rPr>
                <w:rFonts w:ascii="Arial Narrow" w:hAnsi="Arial Narrow" w:cs="Arial"/>
                <w:bCs/>
                <w:color w:val="000000"/>
                <w:lang w:val="es-ES" w:eastAsia="es-ES"/>
              </w:rPr>
              <w:t>.</w:t>
            </w:r>
          </w:p>
        </w:tc>
        <w:tc>
          <w:tcPr>
            <w:tcW w:w="1837" w:type="dxa"/>
            <w:tcBorders>
              <w:top w:val="single" w:sz="2" w:space="0" w:color="auto"/>
            </w:tcBorders>
            <w:shd w:val="clear" w:color="auto" w:fill="auto"/>
            <w:noWrap/>
            <w:vAlign w:val="center"/>
            <w:hideMark/>
          </w:tcPr>
          <w:p w:rsidR="00554BE6" w:rsidRPr="00A37C21" w:rsidRDefault="00554BE6" w:rsidP="00554BE6">
            <w:pPr>
              <w:spacing w:after="0"/>
              <w:ind w:firstLine="0"/>
              <w:jc w:val="right"/>
              <w:rPr>
                <w:rFonts w:ascii="Arial Narrow" w:hAnsi="Arial Narrow" w:cs="Arial"/>
                <w:color w:val="000000"/>
                <w:lang w:val="es-ES" w:eastAsia="es-ES"/>
              </w:rPr>
            </w:pPr>
            <w:r w:rsidRPr="00A37C21">
              <w:rPr>
                <w:rFonts w:ascii="Arial Narrow" w:hAnsi="Arial Narrow" w:cs="Arial"/>
                <w:color w:val="000000"/>
                <w:lang w:val="es-ES" w:eastAsia="es-ES"/>
              </w:rPr>
              <w:t>11,00</w:t>
            </w:r>
          </w:p>
        </w:tc>
        <w:tc>
          <w:tcPr>
            <w:tcW w:w="937" w:type="dxa"/>
            <w:tcBorders>
              <w:top w:val="single" w:sz="2" w:space="0" w:color="auto"/>
            </w:tcBorders>
            <w:shd w:val="clear" w:color="auto" w:fill="auto"/>
            <w:noWrap/>
            <w:vAlign w:val="center"/>
            <w:hideMark/>
          </w:tcPr>
          <w:p w:rsidR="00554BE6" w:rsidRPr="00A37C21" w:rsidRDefault="00554BE6" w:rsidP="00554BE6">
            <w:pPr>
              <w:spacing w:after="0"/>
              <w:ind w:firstLine="0"/>
              <w:jc w:val="right"/>
              <w:rPr>
                <w:rFonts w:ascii="Arial Narrow" w:hAnsi="Arial Narrow" w:cs="Arial"/>
                <w:color w:val="000000"/>
                <w:lang w:val="es-ES" w:eastAsia="es-ES"/>
              </w:rPr>
            </w:pPr>
            <w:r w:rsidRPr="00A37C21">
              <w:rPr>
                <w:rFonts w:ascii="Arial Narrow" w:hAnsi="Arial Narrow" w:cs="Arial"/>
                <w:color w:val="000000"/>
                <w:lang w:val="es-ES" w:eastAsia="es-ES"/>
              </w:rPr>
              <w:t>14,36</w:t>
            </w:r>
          </w:p>
        </w:tc>
        <w:tc>
          <w:tcPr>
            <w:tcW w:w="3285" w:type="dxa"/>
            <w:tcBorders>
              <w:top w:val="single" w:sz="2" w:space="0" w:color="auto"/>
            </w:tcBorders>
            <w:vAlign w:val="center"/>
          </w:tcPr>
          <w:p w:rsidR="00554BE6" w:rsidRPr="00A37C21" w:rsidRDefault="00554BE6" w:rsidP="00554BE6">
            <w:pPr>
              <w:spacing w:after="0"/>
              <w:ind w:firstLine="0"/>
              <w:jc w:val="right"/>
              <w:rPr>
                <w:rFonts w:ascii="Arial Narrow" w:hAnsi="Arial Narrow" w:cs="Arial"/>
                <w:color w:val="000000"/>
                <w:lang w:val="es-ES" w:eastAsia="es-ES"/>
              </w:rPr>
            </w:pPr>
            <w:r w:rsidRPr="00A37C21">
              <w:rPr>
                <w:rFonts w:ascii="Arial Narrow" w:hAnsi="Arial Narrow" w:cs="Arial"/>
                <w:color w:val="000000"/>
                <w:lang w:val="es-ES" w:eastAsia="es-ES"/>
              </w:rPr>
              <w:t>0,77</w:t>
            </w:r>
          </w:p>
        </w:tc>
      </w:tr>
    </w:tbl>
    <w:p w:rsidR="00554BE6" w:rsidRPr="00954F1F" w:rsidRDefault="00554BE6" w:rsidP="00490193">
      <w:pPr>
        <w:pStyle w:val="texto"/>
        <w:spacing w:before="240"/>
      </w:pPr>
      <w:r w:rsidRPr="00954F1F">
        <w:lastRenderedPageBreak/>
        <w:t xml:space="preserve">El Departamento de Salud presenta los costes medios por metro cuadrado y por hora más elevados, así como la mayor ratio de horas por metro cuadrado, frente al Departamento de Educación que presenta los valores más bajos. </w:t>
      </w:r>
    </w:p>
    <w:p w:rsidR="00554BE6" w:rsidRPr="00FB7152" w:rsidRDefault="00554BE6" w:rsidP="00954F1F">
      <w:pPr>
        <w:pStyle w:val="texto"/>
      </w:pPr>
      <w:r w:rsidRPr="00954F1F">
        <w:t xml:space="preserve">Tras analizar las conclusiones alcanzadas </w:t>
      </w:r>
      <w:r w:rsidRPr="00FB7152">
        <w:t>recomendamos:</w:t>
      </w:r>
    </w:p>
    <w:p w:rsidR="00554BE6" w:rsidRDefault="00554BE6" w:rsidP="0049019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490193">
        <w:rPr>
          <w:rFonts w:cs="Arial"/>
          <w:i/>
        </w:rPr>
        <w:t>Establecer los medios necesarios para controlar que se cumplen las cond</w:t>
      </w:r>
      <w:r w:rsidRPr="00490193">
        <w:rPr>
          <w:rFonts w:cs="Arial"/>
          <w:i/>
        </w:rPr>
        <w:t>i</w:t>
      </w:r>
      <w:r w:rsidRPr="00490193">
        <w:rPr>
          <w:rFonts w:cs="Arial"/>
          <w:i/>
        </w:rPr>
        <w:t>ciones de los pliegos y de las ofertas de los adjudicatarios relacionadas con la ejecución del servicio.</w:t>
      </w:r>
    </w:p>
    <w:p w:rsidR="007F3E29" w:rsidRPr="00490193" w:rsidRDefault="007F3E29" w:rsidP="0049019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Definir unas pautas o criterios comunes de limpieza para instalaciones que presenten características homogéneas en cuanto a personal necesario de limpieza, frecuencia e intensidad de la misma, etc.</w:t>
      </w:r>
    </w:p>
    <w:p w:rsidR="00554BE6" w:rsidRPr="00490193" w:rsidRDefault="006C25EC" w:rsidP="0049019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Valorar en cada contratación la importancia relativa del precio en rel</w:t>
      </w:r>
      <w:r>
        <w:rPr>
          <w:rFonts w:cs="Arial"/>
          <w:i/>
        </w:rPr>
        <w:t>a</w:t>
      </w:r>
      <w:r>
        <w:rPr>
          <w:rFonts w:cs="Arial"/>
          <w:i/>
        </w:rPr>
        <w:t xml:space="preserve">ción </w:t>
      </w:r>
      <w:r w:rsidR="007F3E29">
        <w:rPr>
          <w:rFonts w:cs="Arial"/>
          <w:i/>
        </w:rPr>
        <w:t>con otros criterios de adjudicación</w:t>
      </w:r>
      <w:r>
        <w:rPr>
          <w:rFonts w:cs="Arial"/>
          <w:i/>
        </w:rPr>
        <w:t xml:space="preserve">, introduciendo en cada caso, </w:t>
      </w:r>
      <w:r w:rsidR="007F3E29">
        <w:rPr>
          <w:rFonts w:cs="Arial"/>
          <w:i/>
        </w:rPr>
        <w:t xml:space="preserve">aquellos que se consideren </w:t>
      </w:r>
      <w:r>
        <w:rPr>
          <w:rFonts w:cs="Arial"/>
          <w:i/>
        </w:rPr>
        <w:t xml:space="preserve">más adecuados para salvaguardar </w:t>
      </w:r>
      <w:r w:rsidR="007F3E29">
        <w:rPr>
          <w:rFonts w:cs="Arial"/>
          <w:i/>
        </w:rPr>
        <w:t xml:space="preserve">el </w:t>
      </w:r>
      <w:r>
        <w:rPr>
          <w:rFonts w:cs="Arial"/>
          <w:i/>
        </w:rPr>
        <w:t xml:space="preserve"> interés público</w:t>
      </w:r>
      <w:r w:rsidR="007F3E29">
        <w:rPr>
          <w:rFonts w:cs="Arial"/>
          <w:i/>
        </w:rPr>
        <w:t xml:space="preserve"> al que responde el contrato</w:t>
      </w:r>
      <w:r>
        <w:rPr>
          <w:rFonts w:cs="Arial"/>
          <w:i/>
        </w:rPr>
        <w:t xml:space="preserve">. </w:t>
      </w:r>
    </w:p>
    <w:p w:rsidR="00554BE6" w:rsidRPr="00490193" w:rsidRDefault="00554BE6" w:rsidP="0049019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490193">
        <w:rPr>
          <w:rFonts w:cs="Arial"/>
          <w:i/>
        </w:rPr>
        <w:t xml:space="preserve">Mejorar la coordinación entre el Servicio de Patrimonio y los locales </w:t>
      </w:r>
      <w:r w:rsidR="0037751E">
        <w:rPr>
          <w:rFonts w:cs="Arial"/>
          <w:i/>
        </w:rPr>
        <w:t>a</w:t>
      </w:r>
      <w:r w:rsidR="0037751E">
        <w:rPr>
          <w:rFonts w:cs="Arial"/>
          <w:i/>
        </w:rPr>
        <w:t>d</w:t>
      </w:r>
      <w:r w:rsidR="0037751E">
        <w:rPr>
          <w:rFonts w:cs="Arial"/>
          <w:i/>
        </w:rPr>
        <w:t>judicados al amparo del</w:t>
      </w:r>
      <w:r w:rsidRPr="00490193">
        <w:rPr>
          <w:rFonts w:cs="Arial"/>
          <w:i/>
        </w:rPr>
        <w:t xml:space="preserve"> Acuerdo Marco para controlar adecuadamente la prestación del servicio.</w:t>
      </w:r>
    </w:p>
    <w:p w:rsidR="00554BE6" w:rsidRPr="00490193" w:rsidRDefault="00554BE6" w:rsidP="0049019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490193">
        <w:rPr>
          <w:rFonts w:cs="Arial"/>
          <w:i/>
        </w:rPr>
        <w:t>Facilitar en todos los casos a los responsables dedicados a supervisar el servicio de limpieza los pliegos que rigen el contrato y la oferta técnica del a</w:t>
      </w:r>
      <w:r w:rsidRPr="00490193">
        <w:rPr>
          <w:rFonts w:cs="Arial"/>
          <w:i/>
        </w:rPr>
        <w:t>d</w:t>
      </w:r>
      <w:r w:rsidRPr="00490193">
        <w:rPr>
          <w:rFonts w:cs="Arial"/>
          <w:i/>
        </w:rPr>
        <w:t>judicatario para mejorar el control del servicio.</w:t>
      </w:r>
    </w:p>
    <w:p w:rsidR="00554BE6" w:rsidRPr="00490193" w:rsidRDefault="00554BE6" w:rsidP="0049019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490193">
        <w:rPr>
          <w:rFonts w:cs="Arial"/>
          <w:i/>
        </w:rPr>
        <w:t>Incluir en las condiciones de los pliegos que van a regir los contratos las previsiones de instalaciones que van a estar en funcionamiento durante la v</w:t>
      </w:r>
      <w:r w:rsidRPr="00490193">
        <w:rPr>
          <w:rFonts w:cs="Arial"/>
          <w:i/>
        </w:rPr>
        <w:t>i</w:t>
      </w:r>
      <w:r w:rsidRPr="00490193">
        <w:rPr>
          <w:rFonts w:cs="Arial"/>
          <w:i/>
        </w:rPr>
        <w:t>gencia</w:t>
      </w:r>
      <w:r w:rsidR="006E5F6E">
        <w:rPr>
          <w:rFonts w:cs="Arial"/>
          <w:i/>
        </w:rPr>
        <w:t xml:space="preserve"> del contrato.</w:t>
      </w:r>
    </w:p>
    <w:p w:rsidR="00554BE6" w:rsidRPr="00490193" w:rsidRDefault="00554BE6" w:rsidP="0049019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490193">
        <w:rPr>
          <w:rFonts w:cs="Arial"/>
          <w:i/>
        </w:rPr>
        <w:t xml:space="preserve">Tramitar las adjudicaciones de los contratos que vayan a vencer con la antelación suficiente para evitar que se presten los servicios </w:t>
      </w:r>
      <w:r w:rsidR="006E5F6E">
        <w:rPr>
          <w:rFonts w:cs="Arial"/>
          <w:i/>
        </w:rPr>
        <w:t>una vez finalizado el</w:t>
      </w:r>
      <w:r w:rsidRPr="00490193">
        <w:rPr>
          <w:rFonts w:cs="Arial"/>
          <w:i/>
        </w:rPr>
        <w:t xml:space="preserve"> contrato.</w:t>
      </w:r>
    </w:p>
    <w:p w:rsidR="00554BE6" w:rsidRPr="00490193" w:rsidRDefault="00554BE6" w:rsidP="0049019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490193">
        <w:rPr>
          <w:rFonts w:cs="Arial"/>
          <w:i/>
        </w:rPr>
        <w:t xml:space="preserve">Exigir los importes de las </w:t>
      </w:r>
      <w:r w:rsidR="006E5F6E">
        <w:rPr>
          <w:rFonts w:cs="Arial"/>
          <w:i/>
        </w:rPr>
        <w:t>garantía</w:t>
      </w:r>
      <w:r w:rsidRPr="00490193">
        <w:rPr>
          <w:rFonts w:cs="Arial"/>
          <w:i/>
        </w:rPr>
        <w:t>s establecid</w:t>
      </w:r>
      <w:r w:rsidR="006E5F6E">
        <w:rPr>
          <w:rFonts w:cs="Arial"/>
          <w:i/>
        </w:rPr>
        <w:t>as</w:t>
      </w:r>
      <w:r w:rsidRPr="00490193">
        <w:rPr>
          <w:rFonts w:cs="Arial"/>
          <w:i/>
        </w:rPr>
        <w:t xml:space="preserve"> en la normativa aplic</w:t>
      </w:r>
      <w:r w:rsidRPr="00490193">
        <w:rPr>
          <w:rFonts w:cs="Arial"/>
          <w:i/>
        </w:rPr>
        <w:t>a</w:t>
      </w:r>
      <w:r w:rsidRPr="00490193">
        <w:rPr>
          <w:rFonts w:cs="Arial"/>
          <w:i/>
        </w:rPr>
        <w:t>ble.</w:t>
      </w:r>
    </w:p>
    <w:p w:rsidR="00554BE6" w:rsidRPr="00490193" w:rsidRDefault="00BD5D45" w:rsidP="0049019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Prever en los pliegos de los contratos que cubren necesidades recurrentes de carácter periódico y permanente las eventuales prórrogas del contrato, i</w:t>
      </w:r>
      <w:r>
        <w:rPr>
          <w:rFonts w:cs="Arial"/>
          <w:i/>
        </w:rPr>
        <w:t>n</w:t>
      </w:r>
      <w:r>
        <w:rPr>
          <w:rFonts w:cs="Arial"/>
          <w:i/>
        </w:rPr>
        <w:t>cluyéndolas en el valor estimado del mismo</w:t>
      </w:r>
      <w:r w:rsidR="007F3E29">
        <w:rPr>
          <w:rFonts w:cs="Arial"/>
          <w:i/>
        </w:rPr>
        <w:t xml:space="preserve"> y</w:t>
      </w:r>
      <w:r>
        <w:rPr>
          <w:rFonts w:cs="Arial"/>
          <w:i/>
        </w:rPr>
        <w:t xml:space="preserve"> utilizando el procedimiento de adjudicación que corresponda</w:t>
      </w:r>
      <w:r w:rsidR="00554BE6" w:rsidRPr="00490193">
        <w:rPr>
          <w:rFonts w:cs="Arial"/>
          <w:i/>
        </w:rPr>
        <w:t>.</w:t>
      </w:r>
    </w:p>
    <w:p w:rsidR="00554BE6" w:rsidRDefault="00554BE6" w:rsidP="00490193">
      <w:pPr>
        <w:pStyle w:val="texto"/>
      </w:pPr>
    </w:p>
    <w:p w:rsidR="00554BE6" w:rsidRDefault="00554BE6" w:rsidP="00490193">
      <w:pPr>
        <w:pStyle w:val="texto"/>
      </w:pPr>
    </w:p>
    <w:p w:rsidR="00554BE6" w:rsidRPr="009826F4" w:rsidRDefault="00554BE6" w:rsidP="00490193">
      <w:pPr>
        <w:pStyle w:val="texto"/>
      </w:pPr>
    </w:p>
    <w:p w:rsidR="00581638" w:rsidRDefault="00581638">
      <w:pPr>
        <w:spacing w:after="0"/>
        <w:ind w:firstLine="0"/>
        <w:jc w:val="left"/>
        <w:rPr>
          <w:spacing w:val="6"/>
          <w:sz w:val="26"/>
          <w:szCs w:val="24"/>
        </w:rPr>
      </w:pPr>
      <w:r>
        <w:br w:type="page"/>
      </w:r>
    </w:p>
    <w:p w:rsidR="00581638" w:rsidRPr="005D05BB" w:rsidRDefault="00581638" w:rsidP="00581638">
      <w:pPr>
        <w:pStyle w:val="atitulo1"/>
      </w:pPr>
      <w:bookmarkStart w:id="47" w:name="_Toc398207038"/>
      <w:bookmarkStart w:id="48" w:name="_Toc432757087"/>
      <w:bookmarkStart w:id="49" w:name="_Toc443468159"/>
      <w:r w:rsidRPr="005D05BB">
        <w:lastRenderedPageBreak/>
        <w:t>V</w:t>
      </w:r>
      <w:r>
        <w:t>I</w:t>
      </w:r>
      <w:r w:rsidRPr="005D05BB">
        <w:t xml:space="preserve">. </w:t>
      </w:r>
      <w:bookmarkEnd w:id="47"/>
      <w:r>
        <w:t>Análisis detallado del trabajo realizado</w:t>
      </w:r>
      <w:bookmarkEnd w:id="48"/>
      <w:bookmarkEnd w:id="49"/>
    </w:p>
    <w:p w:rsidR="00581638" w:rsidRDefault="00581638" w:rsidP="00581638">
      <w:pPr>
        <w:pStyle w:val="texto"/>
      </w:pPr>
      <w:r>
        <w:t>A continuación se muestra un análisis detallado del trabajo realizado que ha permitido alcanzar las anteriores conclusiones.</w:t>
      </w:r>
    </w:p>
    <w:p w:rsidR="00581638" w:rsidRPr="00581638" w:rsidRDefault="00581638" w:rsidP="00581638">
      <w:pPr>
        <w:pStyle w:val="atitulo2"/>
      </w:pPr>
      <w:bookmarkStart w:id="50" w:name="_Toc411587679"/>
      <w:bookmarkStart w:id="51" w:name="_Toc412624783"/>
      <w:bookmarkStart w:id="52" w:name="_Toc432757088"/>
      <w:bookmarkStart w:id="53" w:name="_Toc443468160"/>
      <w:r w:rsidRPr="00581638">
        <w:t xml:space="preserve">VI.1. </w:t>
      </w:r>
      <w:bookmarkEnd w:id="50"/>
      <w:bookmarkEnd w:id="51"/>
      <w:r w:rsidRPr="00581638">
        <w:t>Evolución del gasto en limpieza 2010-2014</w:t>
      </w:r>
      <w:bookmarkEnd w:id="52"/>
      <w:bookmarkEnd w:id="53"/>
    </w:p>
    <w:p w:rsidR="00581638" w:rsidRDefault="00581638" w:rsidP="00581638">
      <w:pPr>
        <w:pStyle w:val="texto"/>
      </w:pPr>
      <w:r>
        <w:t>A continuación analizamos la evolución de cada concepto que hemos cons</w:t>
      </w:r>
      <w:r>
        <w:t>i</w:t>
      </w:r>
      <w:r>
        <w:t>derado que forma parte del gasto en limpieza en el periodo 2010-2014:</w:t>
      </w:r>
    </w:p>
    <w:p w:rsidR="00581638" w:rsidRPr="00581638" w:rsidRDefault="00581638" w:rsidP="00581638">
      <w:pPr>
        <w:pStyle w:val="atitulo3"/>
        <w:spacing w:before="120"/>
        <w:rPr>
          <w:rStyle w:val="nfasis"/>
          <w:i/>
          <w:iCs/>
        </w:rPr>
      </w:pPr>
      <w:r w:rsidRPr="00581638">
        <w:rPr>
          <w:rStyle w:val="nfasis"/>
          <w:i/>
          <w:iCs/>
        </w:rPr>
        <w:t>VI.1.1. Contratación de empresas externas</w:t>
      </w:r>
    </w:p>
    <w:p w:rsidR="00581638" w:rsidRDefault="00581638" w:rsidP="00581638">
      <w:pPr>
        <w:pStyle w:val="texto"/>
      </w:pPr>
      <w:r>
        <w:t xml:space="preserve">El gasto destinado a bienes corrientes y servicios </w:t>
      </w:r>
      <w:r w:rsidR="00287034">
        <w:t>de la Administración Foral</w:t>
      </w:r>
      <w:r>
        <w:t>, que representa aproximadamente el 14 por ciento del gasto total en todos los años del periodo analizado, ascendió a 532,49 millones de euros en 2014; el cuatro por ciento de estos gastos en bienes corrientes y servicios se destinó a la contratación de la prestación del servicio de limpieza. Se detallan a continu</w:t>
      </w:r>
      <w:r>
        <w:t>a</w:t>
      </w:r>
      <w:r>
        <w:t>ción estos datos, en miles de euros, para el resto del periodo analizado:</w:t>
      </w:r>
    </w:p>
    <w:p w:rsidR="00581638" w:rsidRPr="00464E91" w:rsidRDefault="00581638" w:rsidP="00464E91">
      <w:pPr>
        <w:pStyle w:val="texto"/>
        <w:tabs>
          <w:tab w:val="clear" w:pos="2835"/>
          <w:tab w:val="clear" w:pos="3969"/>
          <w:tab w:val="clear" w:pos="5103"/>
          <w:tab w:val="clear" w:pos="6237"/>
          <w:tab w:val="clear" w:pos="7371"/>
        </w:tabs>
        <w:spacing w:after="60"/>
        <w:ind w:left="108" w:firstLine="0"/>
        <w:jc w:val="right"/>
        <w:rPr>
          <w:rFonts w:ascii="Arial" w:hAnsi="Arial" w:cs="Arial"/>
          <w:sz w:val="18"/>
          <w:szCs w:val="18"/>
        </w:rPr>
      </w:pPr>
      <w:r w:rsidRPr="00464E91">
        <w:rPr>
          <w:rFonts w:ascii="Arial" w:hAnsi="Arial" w:cs="Arial"/>
          <w:sz w:val="18"/>
          <w:szCs w:val="18"/>
        </w:rPr>
        <w:t>(</w:t>
      </w:r>
      <w:proofErr w:type="gramStart"/>
      <w:r w:rsidRPr="00464E91">
        <w:rPr>
          <w:rFonts w:ascii="Arial" w:hAnsi="Arial" w:cs="Arial"/>
          <w:sz w:val="18"/>
          <w:szCs w:val="18"/>
        </w:rPr>
        <w:t>en</w:t>
      </w:r>
      <w:proofErr w:type="gramEnd"/>
      <w:r w:rsidRPr="00464E91">
        <w:rPr>
          <w:rFonts w:ascii="Arial" w:hAnsi="Arial" w:cs="Arial"/>
          <w:sz w:val="18"/>
          <w:szCs w:val="18"/>
        </w:rPr>
        <w:t xml:space="preserve"> miles de euros)</w:t>
      </w:r>
    </w:p>
    <w:tbl>
      <w:tblPr>
        <w:tblStyle w:val="Tablaconcuadrcula"/>
        <w:tblW w:w="8847"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264"/>
        <w:gridCol w:w="12"/>
        <w:gridCol w:w="838"/>
        <w:gridCol w:w="10"/>
        <w:gridCol w:w="841"/>
        <w:gridCol w:w="8"/>
        <w:gridCol w:w="849"/>
        <w:gridCol w:w="851"/>
        <w:gridCol w:w="852"/>
        <w:gridCol w:w="1161"/>
        <w:gridCol w:w="1161"/>
      </w:tblGrid>
      <w:tr w:rsidR="00581638" w:rsidRPr="00581638" w:rsidTr="00856D5D">
        <w:trPr>
          <w:trHeight w:val="198"/>
        </w:trPr>
        <w:tc>
          <w:tcPr>
            <w:tcW w:w="2276" w:type="dxa"/>
            <w:gridSpan w:val="2"/>
            <w:tcBorders>
              <w:bottom w:val="single" w:sz="4" w:space="0" w:color="auto"/>
            </w:tcBorders>
            <w:shd w:val="clear" w:color="auto" w:fill="8DB3E2" w:themeFill="text2" w:themeFillTint="66"/>
            <w:vAlign w:val="center"/>
          </w:tcPr>
          <w:p w:rsidR="00581638" w:rsidRPr="00581638" w:rsidRDefault="00581638" w:rsidP="00581638">
            <w:pPr>
              <w:pStyle w:val="texto"/>
              <w:spacing w:after="0"/>
              <w:ind w:right="-94" w:firstLine="0"/>
              <w:rPr>
                <w:rFonts w:ascii="Arial" w:hAnsi="Arial" w:cs="Arial"/>
                <w:sz w:val="18"/>
                <w:szCs w:val="18"/>
              </w:rPr>
            </w:pPr>
          </w:p>
        </w:tc>
        <w:tc>
          <w:tcPr>
            <w:tcW w:w="848" w:type="dxa"/>
            <w:gridSpan w:val="2"/>
            <w:tcBorders>
              <w:bottom w:val="single" w:sz="4" w:space="0" w:color="auto"/>
            </w:tcBorders>
            <w:shd w:val="clear" w:color="auto" w:fill="8DB3E2" w:themeFill="text2" w:themeFillTint="66"/>
            <w:vAlign w:val="center"/>
          </w:tcPr>
          <w:p w:rsidR="00581638" w:rsidRPr="00581638" w:rsidRDefault="00581638" w:rsidP="00581638">
            <w:pPr>
              <w:pStyle w:val="texto"/>
              <w:spacing w:after="0"/>
              <w:ind w:left="-90" w:firstLine="0"/>
              <w:jc w:val="right"/>
              <w:rPr>
                <w:rFonts w:ascii="Arial" w:hAnsi="Arial" w:cs="Arial"/>
                <w:sz w:val="18"/>
                <w:szCs w:val="18"/>
              </w:rPr>
            </w:pPr>
            <w:r w:rsidRPr="00581638">
              <w:rPr>
                <w:rFonts w:ascii="Arial" w:hAnsi="Arial" w:cs="Arial"/>
                <w:sz w:val="18"/>
                <w:szCs w:val="18"/>
              </w:rPr>
              <w:t>2010</w:t>
            </w:r>
          </w:p>
        </w:tc>
        <w:tc>
          <w:tcPr>
            <w:tcW w:w="849" w:type="dxa"/>
            <w:gridSpan w:val="2"/>
            <w:tcBorders>
              <w:bottom w:val="single" w:sz="4" w:space="0" w:color="auto"/>
            </w:tcBorders>
            <w:shd w:val="clear" w:color="auto" w:fill="8DB3E2" w:themeFill="text2" w:themeFillTint="66"/>
            <w:vAlign w:val="center"/>
          </w:tcPr>
          <w:p w:rsidR="00581638" w:rsidRPr="00581638" w:rsidRDefault="00581638" w:rsidP="00581638">
            <w:pPr>
              <w:pStyle w:val="texto"/>
              <w:spacing w:after="0"/>
              <w:ind w:left="-90" w:firstLine="0"/>
              <w:jc w:val="right"/>
              <w:rPr>
                <w:rFonts w:ascii="Arial" w:hAnsi="Arial" w:cs="Arial"/>
                <w:sz w:val="18"/>
                <w:szCs w:val="18"/>
              </w:rPr>
            </w:pPr>
            <w:r w:rsidRPr="00581638">
              <w:rPr>
                <w:rFonts w:ascii="Arial" w:hAnsi="Arial" w:cs="Arial"/>
                <w:sz w:val="18"/>
                <w:szCs w:val="18"/>
              </w:rPr>
              <w:t>2011</w:t>
            </w:r>
          </w:p>
        </w:tc>
        <w:tc>
          <w:tcPr>
            <w:tcW w:w="849" w:type="dxa"/>
            <w:tcBorders>
              <w:bottom w:val="single" w:sz="4" w:space="0" w:color="auto"/>
            </w:tcBorders>
            <w:shd w:val="clear" w:color="auto" w:fill="8DB3E2" w:themeFill="text2" w:themeFillTint="66"/>
            <w:vAlign w:val="center"/>
          </w:tcPr>
          <w:p w:rsidR="00581638" w:rsidRPr="00581638" w:rsidRDefault="00581638" w:rsidP="00581638">
            <w:pPr>
              <w:pStyle w:val="texto"/>
              <w:spacing w:after="0"/>
              <w:ind w:left="-90" w:firstLine="0"/>
              <w:jc w:val="right"/>
              <w:rPr>
                <w:rFonts w:ascii="Arial" w:hAnsi="Arial" w:cs="Arial"/>
                <w:sz w:val="18"/>
                <w:szCs w:val="18"/>
              </w:rPr>
            </w:pPr>
            <w:r w:rsidRPr="00581638">
              <w:rPr>
                <w:rFonts w:ascii="Arial" w:hAnsi="Arial" w:cs="Arial"/>
                <w:sz w:val="18"/>
                <w:szCs w:val="18"/>
              </w:rPr>
              <w:t>2012</w:t>
            </w:r>
          </w:p>
        </w:tc>
        <w:tc>
          <w:tcPr>
            <w:tcW w:w="851" w:type="dxa"/>
            <w:tcBorders>
              <w:bottom w:val="single" w:sz="4" w:space="0" w:color="auto"/>
            </w:tcBorders>
            <w:shd w:val="clear" w:color="auto" w:fill="8DB3E2" w:themeFill="text2" w:themeFillTint="66"/>
            <w:vAlign w:val="center"/>
          </w:tcPr>
          <w:p w:rsidR="00581638" w:rsidRPr="00581638" w:rsidRDefault="00581638" w:rsidP="00581638">
            <w:pPr>
              <w:pStyle w:val="texto"/>
              <w:spacing w:after="0"/>
              <w:ind w:left="-90" w:firstLine="0"/>
              <w:jc w:val="right"/>
              <w:rPr>
                <w:rFonts w:ascii="Arial" w:hAnsi="Arial" w:cs="Arial"/>
                <w:sz w:val="18"/>
                <w:szCs w:val="18"/>
              </w:rPr>
            </w:pPr>
            <w:r w:rsidRPr="00581638">
              <w:rPr>
                <w:rFonts w:ascii="Arial" w:hAnsi="Arial" w:cs="Arial"/>
                <w:sz w:val="18"/>
                <w:szCs w:val="18"/>
              </w:rPr>
              <w:t>2013</w:t>
            </w:r>
          </w:p>
        </w:tc>
        <w:tc>
          <w:tcPr>
            <w:tcW w:w="852" w:type="dxa"/>
            <w:tcBorders>
              <w:bottom w:val="single" w:sz="4" w:space="0" w:color="auto"/>
            </w:tcBorders>
            <w:shd w:val="clear" w:color="auto" w:fill="8DB3E2" w:themeFill="text2" w:themeFillTint="66"/>
            <w:vAlign w:val="center"/>
          </w:tcPr>
          <w:p w:rsidR="00581638" w:rsidRPr="00581638" w:rsidRDefault="00581638" w:rsidP="00581638">
            <w:pPr>
              <w:pStyle w:val="texto"/>
              <w:spacing w:after="0"/>
              <w:ind w:left="-90" w:firstLine="0"/>
              <w:jc w:val="right"/>
              <w:rPr>
                <w:rFonts w:ascii="Arial" w:hAnsi="Arial" w:cs="Arial"/>
                <w:sz w:val="18"/>
                <w:szCs w:val="18"/>
              </w:rPr>
            </w:pPr>
            <w:r w:rsidRPr="00581638">
              <w:rPr>
                <w:rFonts w:ascii="Arial" w:hAnsi="Arial" w:cs="Arial"/>
                <w:sz w:val="18"/>
                <w:szCs w:val="18"/>
              </w:rPr>
              <w:t>2014</w:t>
            </w:r>
          </w:p>
        </w:tc>
        <w:tc>
          <w:tcPr>
            <w:tcW w:w="1161" w:type="dxa"/>
            <w:tcBorders>
              <w:bottom w:val="single" w:sz="4" w:space="0" w:color="auto"/>
            </w:tcBorders>
            <w:shd w:val="clear" w:color="auto" w:fill="8DB3E2" w:themeFill="text2" w:themeFillTint="66"/>
            <w:vAlign w:val="center"/>
          </w:tcPr>
          <w:p w:rsidR="00581638" w:rsidRPr="00581638" w:rsidRDefault="00581638" w:rsidP="00581638">
            <w:pPr>
              <w:pStyle w:val="texto"/>
              <w:spacing w:after="0"/>
              <w:ind w:left="-96" w:right="-107" w:firstLine="0"/>
              <w:jc w:val="right"/>
              <w:rPr>
                <w:rFonts w:ascii="Arial" w:hAnsi="Arial" w:cs="Arial"/>
                <w:sz w:val="18"/>
                <w:szCs w:val="18"/>
              </w:rPr>
            </w:pPr>
            <w:r>
              <w:rPr>
                <w:rFonts w:ascii="Arial" w:hAnsi="Arial" w:cs="Arial"/>
                <w:sz w:val="18"/>
                <w:szCs w:val="18"/>
              </w:rPr>
              <w:t>% variación</w:t>
            </w:r>
            <w:r w:rsidRPr="00581638">
              <w:rPr>
                <w:rFonts w:ascii="Arial" w:hAnsi="Arial" w:cs="Arial"/>
                <w:sz w:val="18"/>
                <w:szCs w:val="18"/>
              </w:rPr>
              <w:t xml:space="preserve"> 2014/2010</w:t>
            </w:r>
          </w:p>
        </w:tc>
        <w:tc>
          <w:tcPr>
            <w:tcW w:w="1161" w:type="dxa"/>
            <w:tcBorders>
              <w:bottom w:val="single" w:sz="4" w:space="0" w:color="auto"/>
            </w:tcBorders>
            <w:shd w:val="clear" w:color="auto" w:fill="8DB3E2" w:themeFill="text2" w:themeFillTint="66"/>
            <w:vAlign w:val="center"/>
          </w:tcPr>
          <w:p w:rsidR="00581638" w:rsidRPr="00581638" w:rsidRDefault="00581638" w:rsidP="00581638">
            <w:pPr>
              <w:pStyle w:val="texto"/>
              <w:spacing w:after="0"/>
              <w:ind w:left="-96" w:right="-24" w:firstLine="0"/>
              <w:jc w:val="right"/>
              <w:rPr>
                <w:rFonts w:ascii="Arial" w:hAnsi="Arial" w:cs="Arial"/>
                <w:sz w:val="18"/>
                <w:szCs w:val="18"/>
              </w:rPr>
            </w:pPr>
            <w:r>
              <w:rPr>
                <w:rFonts w:ascii="Arial" w:hAnsi="Arial" w:cs="Arial"/>
                <w:sz w:val="18"/>
                <w:szCs w:val="18"/>
              </w:rPr>
              <w:t>% variación</w:t>
            </w:r>
            <w:r w:rsidRPr="00581638">
              <w:rPr>
                <w:rFonts w:ascii="Arial" w:hAnsi="Arial" w:cs="Arial"/>
                <w:sz w:val="18"/>
                <w:szCs w:val="18"/>
              </w:rPr>
              <w:t xml:space="preserve"> 2014/2013</w:t>
            </w:r>
          </w:p>
        </w:tc>
      </w:tr>
      <w:tr w:rsidR="00581638" w:rsidRPr="00581638" w:rsidTr="00581638">
        <w:trPr>
          <w:trHeight w:val="198"/>
        </w:trPr>
        <w:tc>
          <w:tcPr>
            <w:tcW w:w="2264" w:type="dxa"/>
            <w:tcBorders>
              <w:bottom w:val="single" w:sz="2" w:space="0" w:color="auto"/>
            </w:tcBorders>
            <w:vAlign w:val="center"/>
          </w:tcPr>
          <w:p w:rsidR="00581638" w:rsidRPr="00581638" w:rsidRDefault="00581638" w:rsidP="00581638">
            <w:pPr>
              <w:pStyle w:val="texto"/>
              <w:spacing w:after="0"/>
              <w:ind w:right="-94" w:firstLine="0"/>
              <w:jc w:val="left"/>
              <w:rPr>
                <w:rFonts w:ascii="Arial Narrow" w:hAnsi="Arial Narrow" w:cs="Arial"/>
                <w:sz w:val="20"/>
                <w:szCs w:val="20"/>
              </w:rPr>
            </w:pPr>
            <w:r w:rsidRPr="00581638">
              <w:rPr>
                <w:rFonts w:ascii="Arial Narrow" w:hAnsi="Arial Narrow" w:cs="Arial"/>
                <w:sz w:val="20"/>
                <w:szCs w:val="20"/>
              </w:rPr>
              <w:t xml:space="preserve">Cap.2 Bienes </w:t>
            </w:r>
            <w:proofErr w:type="spellStart"/>
            <w:r w:rsidRPr="00581638">
              <w:rPr>
                <w:rFonts w:ascii="Arial Narrow" w:hAnsi="Arial Narrow" w:cs="Arial"/>
                <w:sz w:val="20"/>
                <w:szCs w:val="20"/>
              </w:rPr>
              <w:t>ctes</w:t>
            </w:r>
            <w:proofErr w:type="spellEnd"/>
            <w:r w:rsidRPr="00581638">
              <w:rPr>
                <w:rFonts w:ascii="Arial Narrow" w:hAnsi="Arial Narrow" w:cs="Arial"/>
                <w:sz w:val="20"/>
                <w:szCs w:val="20"/>
              </w:rPr>
              <w:t xml:space="preserve">. </w:t>
            </w:r>
            <w:proofErr w:type="gramStart"/>
            <w:r w:rsidRPr="00581638">
              <w:rPr>
                <w:rFonts w:ascii="Arial Narrow" w:hAnsi="Arial Narrow" w:cs="Arial"/>
                <w:sz w:val="20"/>
                <w:szCs w:val="20"/>
              </w:rPr>
              <w:t>y</w:t>
            </w:r>
            <w:proofErr w:type="gramEnd"/>
            <w:r w:rsidRPr="00581638">
              <w:rPr>
                <w:rFonts w:ascii="Arial Narrow" w:hAnsi="Arial Narrow" w:cs="Arial"/>
                <w:sz w:val="20"/>
                <w:szCs w:val="20"/>
              </w:rPr>
              <w:t xml:space="preserve"> </w:t>
            </w:r>
            <w:proofErr w:type="spellStart"/>
            <w:r w:rsidRPr="00581638">
              <w:rPr>
                <w:rFonts w:ascii="Arial Narrow" w:hAnsi="Arial Narrow" w:cs="Arial"/>
                <w:sz w:val="20"/>
                <w:szCs w:val="20"/>
              </w:rPr>
              <w:t>serv</w:t>
            </w:r>
            <w:proofErr w:type="spellEnd"/>
            <w:r w:rsidRPr="00581638">
              <w:rPr>
                <w:rFonts w:ascii="Arial Narrow" w:hAnsi="Arial Narrow" w:cs="Arial"/>
                <w:sz w:val="20"/>
                <w:szCs w:val="20"/>
              </w:rPr>
              <w:t>.</w:t>
            </w:r>
          </w:p>
        </w:tc>
        <w:tc>
          <w:tcPr>
            <w:tcW w:w="850" w:type="dxa"/>
            <w:gridSpan w:val="2"/>
            <w:tcBorders>
              <w:bottom w:val="single" w:sz="2" w:space="0" w:color="auto"/>
            </w:tcBorders>
            <w:vAlign w:val="center"/>
          </w:tcPr>
          <w:p w:rsidR="00581638" w:rsidRPr="00581638" w:rsidRDefault="00581638" w:rsidP="00581638">
            <w:pPr>
              <w:pStyle w:val="texto"/>
              <w:spacing w:after="0"/>
              <w:ind w:left="-90" w:firstLine="0"/>
              <w:jc w:val="right"/>
              <w:rPr>
                <w:rFonts w:ascii="Arial Narrow" w:hAnsi="Arial Narrow" w:cs="Arial"/>
                <w:sz w:val="20"/>
                <w:szCs w:val="20"/>
              </w:rPr>
            </w:pPr>
            <w:r w:rsidRPr="00581638">
              <w:rPr>
                <w:rFonts w:ascii="Arial Narrow" w:hAnsi="Arial Narrow" w:cs="Arial"/>
                <w:sz w:val="20"/>
                <w:szCs w:val="20"/>
              </w:rPr>
              <w:t>575.082</w:t>
            </w:r>
          </w:p>
        </w:tc>
        <w:tc>
          <w:tcPr>
            <w:tcW w:w="851" w:type="dxa"/>
            <w:gridSpan w:val="2"/>
            <w:tcBorders>
              <w:bottom w:val="single" w:sz="2" w:space="0" w:color="auto"/>
            </w:tcBorders>
            <w:vAlign w:val="center"/>
          </w:tcPr>
          <w:p w:rsidR="00581638" w:rsidRPr="00581638" w:rsidRDefault="00581638" w:rsidP="00581638">
            <w:pPr>
              <w:pStyle w:val="texto"/>
              <w:spacing w:after="0"/>
              <w:ind w:left="-90" w:firstLine="0"/>
              <w:jc w:val="right"/>
              <w:rPr>
                <w:rFonts w:ascii="Arial Narrow" w:hAnsi="Arial Narrow" w:cs="Arial"/>
                <w:sz w:val="20"/>
                <w:szCs w:val="20"/>
              </w:rPr>
            </w:pPr>
            <w:r w:rsidRPr="00581638">
              <w:rPr>
                <w:rFonts w:ascii="Arial Narrow" w:hAnsi="Arial Narrow" w:cs="Arial"/>
                <w:sz w:val="20"/>
                <w:szCs w:val="20"/>
              </w:rPr>
              <w:t>513.100</w:t>
            </w:r>
          </w:p>
        </w:tc>
        <w:tc>
          <w:tcPr>
            <w:tcW w:w="857" w:type="dxa"/>
            <w:gridSpan w:val="2"/>
            <w:tcBorders>
              <w:bottom w:val="single" w:sz="2" w:space="0" w:color="auto"/>
            </w:tcBorders>
            <w:vAlign w:val="center"/>
          </w:tcPr>
          <w:p w:rsidR="00581638" w:rsidRPr="00581638" w:rsidRDefault="00581638" w:rsidP="00581638">
            <w:pPr>
              <w:pStyle w:val="texto"/>
              <w:spacing w:after="0"/>
              <w:ind w:left="-90" w:firstLine="0"/>
              <w:jc w:val="right"/>
              <w:rPr>
                <w:rFonts w:ascii="Arial Narrow" w:hAnsi="Arial Narrow" w:cs="Arial"/>
                <w:sz w:val="20"/>
                <w:szCs w:val="20"/>
              </w:rPr>
            </w:pPr>
            <w:r w:rsidRPr="00581638">
              <w:rPr>
                <w:rFonts w:ascii="Arial Narrow" w:hAnsi="Arial Narrow" w:cs="Arial"/>
                <w:sz w:val="20"/>
                <w:szCs w:val="20"/>
              </w:rPr>
              <w:t>555.216</w:t>
            </w:r>
          </w:p>
        </w:tc>
        <w:tc>
          <w:tcPr>
            <w:tcW w:w="851" w:type="dxa"/>
            <w:tcBorders>
              <w:bottom w:val="single" w:sz="2" w:space="0" w:color="auto"/>
            </w:tcBorders>
            <w:vAlign w:val="center"/>
          </w:tcPr>
          <w:p w:rsidR="00581638" w:rsidRPr="00581638" w:rsidRDefault="00581638" w:rsidP="00581638">
            <w:pPr>
              <w:pStyle w:val="texto"/>
              <w:spacing w:after="0"/>
              <w:ind w:left="-90" w:firstLine="0"/>
              <w:jc w:val="right"/>
              <w:rPr>
                <w:rFonts w:ascii="Arial Narrow" w:hAnsi="Arial Narrow" w:cs="Arial"/>
                <w:sz w:val="20"/>
                <w:szCs w:val="20"/>
              </w:rPr>
            </w:pPr>
            <w:r w:rsidRPr="00581638">
              <w:rPr>
                <w:rFonts w:ascii="Arial Narrow" w:hAnsi="Arial Narrow" w:cs="Arial"/>
                <w:sz w:val="20"/>
                <w:szCs w:val="20"/>
              </w:rPr>
              <w:t>523.190</w:t>
            </w:r>
          </w:p>
        </w:tc>
        <w:tc>
          <w:tcPr>
            <w:tcW w:w="852" w:type="dxa"/>
            <w:tcBorders>
              <w:bottom w:val="single" w:sz="2" w:space="0" w:color="auto"/>
            </w:tcBorders>
            <w:vAlign w:val="center"/>
          </w:tcPr>
          <w:p w:rsidR="00581638" w:rsidRPr="00581638" w:rsidRDefault="00581638" w:rsidP="00581638">
            <w:pPr>
              <w:pStyle w:val="texto"/>
              <w:spacing w:after="0"/>
              <w:ind w:left="-90" w:firstLine="0"/>
              <w:jc w:val="right"/>
              <w:rPr>
                <w:rFonts w:ascii="Arial Narrow" w:hAnsi="Arial Narrow" w:cs="Arial"/>
                <w:sz w:val="20"/>
                <w:szCs w:val="20"/>
              </w:rPr>
            </w:pPr>
            <w:r w:rsidRPr="00581638">
              <w:rPr>
                <w:rFonts w:ascii="Arial Narrow" w:hAnsi="Arial Narrow" w:cs="Arial"/>
                <w:sz w:val="20"/>
                <w:szCs w:val="20"/>
              </w:rPr>
              <w:t>532.492</w:t>
            </w:r>
          </w:p>
        </w:tc>
        <w:tc>
          <w:tcPr>
            <w:tcW w:w="1161" w:type="dxa"/>
            <w:tcBorders>
              <w:bottom w:val="single" w:sz="2" w:space="0" w:color="auto"/>
            </w:tcBorders>
            <w:vAlign w:val="center"/>
          </w:tcPr>
          <w:p w:rsidR="00581638" w:rsidRPr="00581638" w:rsidRDefault="00581638" w:rsidP="00581638">
            <w:pPr>
              <w:pStyle w:val="texto"/>
              <w:spacing w:after="0"/>
              <w:ind w:left="-96" w:right="-107" w:firstLine="0"/>
              <w:jc w:val="right"/>
              <w:rPr>
                <w:rFonts w:ascii="Arial Narrow" w:hAnsi="Arial Narrow" w:cs="Arial"/>
                <w:sz w:val="20"/>
                <w:szCs w:val="20"/>
              </w:rPr>
            </w:pPr>
            <w:r w:rsidRPr="00581638">
              <w:rPr>
                <w:rFonts w:ascii="Arial Narrow" w:hAnsi="Arial Narrow" w:cs="Arial"/>
                <w:sz w:val="20"/>
                <w:szCs w:val="20"/>
              </w:rPr>
              <w:t>-7</w:t>
            </w:r>
          </w:p>
        </w:tc>
        <w:tc>
          <w:tcPr>
            <w:tcW w:w="1161" w:type="dxa"/>
            <w:tcBorders>
              <w:bottom w:val="single" w:sz="2" w:space="0" w:color="auto"/>
            </w:tcBorders>
            <w:vAlign w:val="center"/>
          </w:tcPr>
          <w:p w:rsidR="00581638" w:rsidRPr="00581638" w:rsidRDefault="00581638" w:rsidP="00581638">
            <w:pPr>
              <w:pStyle w:val="texto"/>
              <w:spacing w:after="0"/>
              <w:ind w:left="-96" w:right="-24" w:firstLine="0"/>
              <w:jc w:val="right"/>
              <w:rPr>
                <w:rFonts w:ascii="Arial Narrow" w:hAnsi="Arial Narrow" w:cs="Arial"/>
                <w:sz w:val="20"/>
                <w:szCs w:val="20"/>
              </w:rPr>
            </w:pPr>
            <w:r w:rsidRPr="00581638">
              <w:rPr>
                <w:rFonts w:ascii="Arial Narrow" w:hAnsi="Arial Narrow" w:cs="Arial"/>
                <w:sz w:val="20"/>
                <w:szCs w:val="20"/>
              </w:rPr>
              <w:t>2</w:t>
            </w:r>
          </w:p>
        </w:tc>
      </w:tr>
      <w:tr w:rsidR="00581638" w:rsidRPr="00581638" w:rsidTr="00344F04">
        <w:trPr>
          <w:trHeight w:val="198"/>
        </w:trPr>
        <w:tc>
          <w:tcPr>
            <w:tcW w:w="2264" w:type="dxa"/>
            <w:tcBorders>
              <w:top w:val="single" w:sz="2" w:space="0" w:color="auto"/>
              <w:bottom w:val="single" w:sz="2" w:space="0" w:color="auto"/>
            </w:tcBorders>
            <w:vAlign w:val="center"/>
          </w:tcPr>
          <w:p w:rsidR="00581638" w:rsidRPr="00581638" w:rsidRDefault="00581638" w:rsidP="00581638">
            <w:pPr>
              <w:pStyle w:val="texto"/>
              <w:spacing w:after="0"/>
              <w:ind w:right="-94" w:firstLine="0"/>
              <w:jc w:val="left"/>
              <w:rPr>
                <w:rFonts w:ascii="Arial Narrow" w:hAnsi="Arial Narrow" w:cs="Arial"/>
                <w:sz w:val="20"/>
                <w:szCs w:val="20"/>
              </w:rPr>
            </w:pPr>
            <w:r w:rsidRPr="00581638">
              <w:rPr>
                <w:rFonts w:ascii="Arial Narrow" w:hAnsi="Arial Narrow" w:cs="Arial"/>
                <w:sz w:val="20"/>
                <w:szCs w:val="20"/>
              </w:rPr>
              <w:t xml:space="preserve">Contratos </w:t>
            </w:r>
            <w:proofErr w:type="spellStart"/>
            <w:r w:rsidRPr="00581638">
              <w:rPr>
                <w:rFonts w:ascii="Arial Narrow" w:hAnsi="Arial Narrow" w:cs="Arial"/>
                <w:sz w:val="20"/>
                <w:szCs w:val="20"/>
              </w:rPr>
              <w:t>empr</w:t>
            </w:r>
            <w:proofErr w:type="spellEnd"/>
            <w:r w:rsidRPr="00581638">
              <w:rPr>
                <w:rFonts w:ascii="Arial Narrow" w:hAnsi="Arial Narrow" w:cs="Arial"/>
                <w:sz w:val="20"/>
                <w:szCs w:val="20"/>
              </w:rPr>
              <w:t>. externas</w:t>
            </w:r>
          </w:p>
        </w:tc>
        <w:tc>
          <w:tcPr>
            <w:tcW w:w="850" w:type="dxa"/>
            <w:gridSpan w:val="2"/>
            <w:tcBorders>
              <w:top w:val="single" w:sz="2" w:space="0" w:color="auto"/>
              <w:bottom w:val="single" w:sz="2" w:space="0" w:color="auto"/>
            </w:tcBorders>
            <w:vAlign w:val="center"/>
          </w:tcPr>
          <w:p w:rsidR="00581638" w:rsidRPr="00581638" w:rsidRDefault="00581638" w:rsidP="00581638">
            <w:pPr>
              <w:pStyle w:val="texto"/>
              <w:spacing w:after="0"/>
              <w:ind w:left="-90" w:firstLine="0"/>
              <w:jc w:val="right"/>
              <w:rPr>
                <w:rFonts w:ascii="Arial Narrow" w:hAnsi="Arial Narrow" w:cs="Arial"/>
                <w:sz w:val="20"/>
                <w:szCs w:val="20"/>
              </w:rPr>
            </w:pPr>
            <w:r w:rsidRPr="00581638">
              <w:rPr>
                <w:rFonts w:ascii="Arial Narrow" w:hAnsi="Arial Narrow" w:cs="Arial"/>
                <w:sz w:val="20"/>
                <w:szCs w:val="20"/>
              </w:rPr>
              <w:t>23.541</w:t>
            </w:r>
          </w:p>
        </w:tc>
        <w:tc>
          <w:tcPr>
            <w:tcW w:w="851" w:type="dxa"/>
            <w:gridSpan w:val="2"/>
            <w:tcBorders>
              <w:top w:val="single" w:sz="2" w:space="0" w:color="auto"/>
              <w:bottom w:val="single" w:sz="2" w:space="0" w:color="auto"/>
            </w:tcBorders>
            <w:vAlign w:val="center"/>
          </w:tcPr>
          <w:p w:rsidR="00581638" w:rsidRPr="00581638" w:rsidRDefault="00581638" w:rsidP="00581638">
            <w:pPr>
              <w:pStyle w:val="texto"/>
              <w:spacing w:after="0"/>
              <w:ind w:left="-90" w:firstLine="0"/>
              <w:jc w:val="right"/>
              <w:rPr>
                <w:rFonts w:ascii="Arial Narrow" w:hAnsi="Arial Narrow" w:cs="Arial"/>
                <w:sz w:val="20"/>
                <w:szCs w:val="20"/>
              </w:rPr>
            </w:pPr>
            <w:r w:rsidRPr="00581638">
              <w:rPr>
                <w:rFonts w:ascii="Arial Narrow" w:hAnsi="Arial Narrow" w:cs="Arial"/>
                <w:sz w:val="20"/>
                <w:szCs w:val="20"/>
              </w:rPr>
              <w:t>23.685</w:t>
            </w:r>
          </w:p>
        </w:tc>
        <w:tc>
          <w:tcPr>
            <w:tcW w:w="857" w:type="dxa"/>
            <w:gridSpan w:val="2"/>
            <w:tcBorders>
              <w:top w:val="single" w:sz="2" w:space="0" w:color="auto"/>
              <w:bottom w:val="single" w:sz="2" w:space="0" w:color="auto"/>
            </w:tcBorders>
            <w:vAlign w:val="center"/>
          </w:tcPr>
          <w:p w:rsidR="00581638" w:rsidRPr="00581638" w:rsidRDefault="00581638" w:rsidP="00581638">
            <w:pPr>
              <w:pStyle w:val="texto"/>
              <w:spacing w:after="0"/>
              <w:ind w:left="-90" w:firstLine="0"/>
              <w:jc w:val="right"/>
              <w:rPr>
                <w:rFonts w:ascii="Arial Narrow" w:hAnsi="Arial Narrow" w:cs="Arial"/>
                <w:sz w:val="20"/>
                <w:szCs w:val="20"/>
              </w:rPr>
            </w:pPr>
            <w:r w:rsidRPr="00581638">
              <w:rPr>
                <w:rFonts w:ascii="Arial Narrow" w:hAnsi="Arial Narrow" w:cs="Arial"/>
                <w:sz w:val="20"/>
                <w:szCs w:val="20"/>
              </w:rPr>
              <w:t>22.537</w:t>
            </w:r>
          </w:p>
        </w:tc>
        <w:tc>
          <w:tcPr>
            <w:tcW w:w="851" w:type="dxa"/>
            <w:tcBorders>
              <w:top w:val="single" w:sz="2" w:space="0" w:color="auto"/>
              <w:bottom w:val="single" w:sz="2" w:space="0" w:color="auto"/>
            </w:tcBorders>
            <w:vAlign w:val="center"/>
          </w:tcPr>
          <w:p w:rsidR="00581638" w:rsidRPr="00581638" w:rsidRDefault="00581638" w:rsidP="00581638">
            <w:pPr>
              <w:pStyle w:val="texto"/>
              <w:spacing w:after="0"/>
              <w:ind w:left="-90" w:firstLine="0"/>
              <w:jc w:val="right"/>
              <w:rPr>
                <w:rFonts w:ascii="Arial Narrow" w:hAnsi="Arial Narrow" w:cs="Arial"/>
                <w:sz w:val="20"/>
                <w:szCs w:val="20"/>
              </w:rPr>
            </w:pPr>
            <w:r w:rsidRPr="00581638">
              <w:rPr>
                <w:rFonts w:ascii="Arial Narrow" w:hAnsi="Arial Narrow" w:cs="Arial"/>
                <w:sz w:val="20"/>
                <w:szCs w:val="20"/>
              </w:rPr>
              <w:t>22.833</w:t>
            </w:r>
          </w:p>
        </w:tc>
        <w:tc>
          <w:tcPr>
            <w:tcW w:w="852" w:type="dxa"/>
            <w:tcBorders>
              <w:top w:val="single" w:sz="2" w:space="0" w:color="auto"/>
              <w:bottom w:val="single" w:sz="2" w:space="0" w:color="auto"/>
            </w:tcBorders>
            <w:vAlign w:val="center"/>
          </w:tcPr>
          <w:p w:rsidR="00581638" w:rsidRPr="00581638" w:rsidRDefault="00581638" w:rsidP="00581638">
            <w:pPr>
              <w:pStyle w:val="texto"/>
              <w:spacing w:after="0"/>
              <w:ind w:left="-90" w:firstLine="0"/>
              <w:jc w:val="right"/>
              <w:rPr>
                <w:rFonts w:ascii="Arial Narrow" w:hAnsi="Arial Narrow" w:cs="Arial"/>
                <w:sz w:val="20"/>
                <w:szCs w:val="20"/>
              </w:rPr>
            </w:pPr>
            <w:r w:rsidRPr="00581638">
              <w:rPr>
                <w:rFonts w:ascii="Arial Narrow" w:hAnsi="Arial Narrow" w:cs="Arial"/>
                <w:sz w:val="20"/>
                <w:szCs w:val="20"/>
              </w:rPr>
              <w:t>22.821</w:t>
            </w:r>
          </w:p>
        </w:tc>
        <w:tc>
          <w:tcPr>
            <w:tcW w:w="1161" w:type="dxa"/>
            <w:tcBorders>
              <w:top w:val="single" w:sz="2" w:space="0" w:color="auto"/>
              <w:bottom w:val="single" w:sz="2" w:space="0" w:color="auto"/>
            </w:tcBorders>
            <w:vAlign w:val="center"/>
          </w:tcPr>
          <w:p w:rsidR="00581638" w:rsidRPr="00581638" w:rsidRDefault="00581638" w:rsidP="00581638">
            <w:pPr>
              <w:pStyle w:val="texto"/>
              <w:spacing w:after="0"/>
              <w:ind w:left="-96" w:right="-107" w:firstLine="0"/>
              <w:jc w:val="right"/>
              <w:rPr>
                <w:rFonts w:ascii="Arial Narrow" w:hAnsi="Arial Narrow" w:cs="Arial"/>
                <w:sz w:val="20"/>
                <w:szCs w:val="20"/>
              </w:rPr>
            </w:pPr>
            <w:r w:rsidRPr="00581638">
              <w:rPr>
                <w:rFonts w:ascii="Arial Narrow" w:hAnsi="Arial Narrow" w:cs="Arial"/>
                <w:sz w:val="20"/>
                <w:szCs w:val="20"/>
              </w:rPr>
              <w:t>-3</w:t>
            </w:r>
          </w:p>
        </w:tc>
        <w:tc>
          <w:tcPr>
            <w:tcW w:w="1161" w:type="dxa"/>
            <w:tcBorders>
              <w:top w:val="single" w:sz="2" w:space="0" w:color="auto"/>
              <w:bottom w:val="single" w:sz="2" w:space="0" w:color="auto"/>
            </w:tcBorders>
            <w:vAlign w:val="center"/>
          </w:tcPr>
          <w:p w:rsidR="00581638" w:rsidRPr="00581638" w:rsidRDefault="00581638" w:rsidP="00581638">
            <w:pPr>
              <w:pStyle w:val="texto"/>
              <w:spacing w:after="0"/>
              <w:ind w:left="-96" w:right="-24" w:firstLine="0"/>
              <w:jc w:val="right"/>
              <w:rPr>
                <w:rFonts w:ascii="Arial Narrow" w:hAnsi="Arial Narrow" w:cs="Arial"/>
                <w:sz w:val="20"/>
                <w:szCs w:val="20"/>
              </w:rPr>
            </w:pPr>
            <w:r w:rsidRPr="00581638">
              <w:rPr>
                <w:rFonts w:ascii="Arial Narrow" w:hAnsi="Arial Narrow" w:cs="Arial"/>
                <w:sz w:val="20"/>
                <w:szCs w:val="20"/>
              </w:rPr>
              <w:t>-0,1</w:t>
            </w:r>
          </w:p>
        </w:tc>
      </w:tr>
      <w:tr w:rsidR="00344F04" w:rsidRPr="00581638" w:rsidTr="00581638">
        <w:trPr>
          <w:trHeight w:val="198"/>
        </w:trPr>
        <w:tc>
          <w:tcPr>
            <w:tcW w:w="2264" w:type="dxa"/>
            <w:tcBorders>
              <w:top w:val="single" w:sz="2" w:space="0" w:color="auto"/>
            </w:tcBorders>
            <w:vAlign w:val="center"/>
          </w:tcPr>
          <w:p w:rsidR="00344F04" w:rsidRPr="00581638" w:rsidRDefault="00344F04" w:rsidP="00581638">
            <w:pPr>
              <w:pStyle w:val="texto"/>
              <w:spacing w:after="0"/>
              <w:ind w:right="-94" w:firstLine="0"/>
              <w:jc w:val="left"/>
              <w:rPr>
                <w:rFonts w:ascii="Arial Narrow" w:hAnsi="Arial Narrow" w:cs="Arial"/>
                <w:sz w:val="20"/>
                <w:szCs w:val="20"/>
              </w:rPr>
            </w:pPr>
            <w:r>
              <w:rPr>
                <w:rFonts w:ascii="Arial Narrow" w:hAnsi="Arial Narrow" w:cs="Arial"/>
                <w:sz w:val="20"/>
                <w:szCs w:val="20"/>
              </w:rPr>
              <w:t>% contratos empresas externas sobre cap. 2</w:t>
            </w:r>
          </w:p>
        </w:tc>
        <w:tc>
          <w:tcPr>
            <w:tcW w:w="850" w:type="dxa"/>
            <w:gridSpan w:val="2"/>
            <w:tcBorders>
              <w:top w:val="single" w:sz="2" w:space="0" w:color="auto"/>
            </w:tcBorders>
            <w:vAlign w:val="center"/>
          </w:tcPr>
          <w:p w:rsidR="00344F04" w:rsidRPr="00581638" w:rsidRDefault="00344F04" w:rsidP="00344F04">
            <w:pPr>
              <w:pStyle w:val="texto"/>
              <w:spacing w:after="0"/>
              <w:ind w:left="-90" w:firstLine="0"/>
              <w:jc w:val="right"/>
              <w:rPr>
                <w:rFonts w:ascii="Arial Narrow" w:hAnsi="Arial Narrow" w:cs="Arial"/>
                <w:sz w:val="20"/>
                <w:szCs w:val="20"/>
              </w:rPr>
            </w:pPr>
            <w:r>
              <w:rPr>
                <w:rFonts w:ascii="Arial Narrow" w:hAnsi="Arial Narrow" w:cs="Arial"/>
                <w:sz w:val="20"/>
                <w:szCs w:val="20"/>
              </w:rPr>
              <w:t>4,1</w:t>
            </w:r>
          </w:p>
        </w:tc>
        <w:tc>
          <w:tcPr>
            <w:tcW w:w="851" w:type="dxa"/>
            <w:gridSpan w:val="2"/>
            <w:tcBorders>
              <w:top w:val="single" w:sz="2" w:space="0" w:color="auto"/>
            </w:tcBorders>
            <w:vAlign w:val="center"/>
          </w:tcPr>
          <w:p w:rsidR="00344F04" w:rsidRPr="00581638" w:rsidRDefault="00344F04" w:rsidP="00581638">
            <w:pPr>
              <w:pStyle w:val="texto"/>
              <w:spacing w:after="0"/>
              <w:ind w:left="-90" w:firstLine="0"/>
              <w:jc w:val="right"/>
              <w:rPr>
                <w:rFonts w:ascii="Arial Narrow" w:hAnsi="Arial Narrow" w:cs="Arial"/>
                <w:sz w:val="20"/>
                <w:szCs w:val="20"/>
              </w:rPr>
            </w:pPr>
            <w:r>
              <w:rPr>
                <w:rFonts w:ascii="Arial Narrow" w:hAnsi="Arial Narrow" w:cs="Arial"/>
                <w:sz w:val="20"/>
                <w:szCs w:val="20"/>
              </w:rPr>
              <w:t>4,6</w:t>
            </w:r>
          </w:p>
        </w:tc>
        <w:tc>
          <w:tcPr>
            <w:tcW w:w="857" w:type="dxa"/>
            <w:gridSpan w:val="2"/>
            <w:tcBorders>
              <w:top w:val="single" w:sz="2" w:space="0" w:color="auto"/>
            </w:tcBorders>
            <w:vAlign w:val="center"/>
          </w:tcPr>
          <w:p w:rsidR="00344F04" w:rsidRPr="00581638" w:rsidRDefault="00344F04" w:rsidP="00581638">
            <w:pPr>
              <w:pStyle w:val="texto"/>
              <w:spacing w:after="0"/>
              <w:ind w:left="-90" w:firstLine="0"/>
              <w:jc w:val="right"/>
              <w:rPr>
                <w:rFonts w:ascii="Arial Narrow" w:hAnsi="Arial Narrow" w:cs="Arial"/>
                <w:sz w:val="20"/>
                <w:szCs w:val="20"/>
              </w:rPr>
            </w:pPr>
            <w:r>
              <w:rPr>
                <w:rFonts w:ascii="Arial Narrow" w:hAnsi="Arial Narrow" w:cs="Arial"/>
                <w:sz w:val="20"/>
                <w:szCs w:val="20"/>
              </w:rPr>
              <w:t>4,1</w:t>
            </w:r>
          </w:p>
        </w:tc>
        <w:tc>
          <w:tcPr>
            <w:tcW w:w="851" w:type="dxa"/>
            <w:tcBorders>
              <w:top w:val="single" w:sz="2" w:space="0" w:color="auto"/>
            </w:tcBorders>
            <w:vAlign w:val="center"/>
          </w:tcPr>
          <w:p w:rsidR="00344F04" w:rsidRPr="00581638" w:rsidRDefault="00344F04" w:rsidP="00581638">
            <w:pPr>
              <w:pStyle w:val="texto"/>
              <w:spacing w:after="0"/>
              <w:ind w:left="-90" w:firstLine="0"/>
              <w:jc w:val="right"/>
              <w:rPr>
                <w:rFonts w:ascii="Arial Narrow" w:hAnsi="Arial Narrow" w:cs="Arial"/>
                <w:sz w:val="20"/>
                <w:szCs w:val="20"/>
              </w:rPr>
            </w:pPr>
            <w:r>
              <w:rPr>
                <w:rFonts w:ascii="Arial Narrow" w:hAnsi="Arial Narrow" w:cs="Arial"/>
                <w:sz w:val="20"/>
                <w:szCs w:val="20"/>
              </w:rPr>
              <w:t>4,4</w:t>
            </w:r>
          </w:p>
        </w:tc>
        <w:tc>
          <w:tcPr>
            <w:tcW w:w="852" w:type="dxa"/>
            <w:tcBorders>
              <w:top w:val="single" w:sz="2" w:space="0" w:color="auto"/>
            </w:tcBorders>
            <w:vAlign w:val="center"/>
          </w:tcPr>
          <w:p w:rsidR="00344F04" w:rsidRPr="00581638" w:rsidRDefault="00344F04" w:rsidP="00581638">
            <w:pPr>
              <w:pStyle w:val="texto"/>
              <w:spacing w:after="0"/>
              <w:ind w:left="-90" w:firstLine="0"/>
              <w:jc w:val="right"/>
              <w:rPr>
                <w:rFonts w:ascii="Arial Narrow" w:hAnsi="Arial Narrow" w:cs="Arial"/>
                <w:sz w:val="20"/>
                <w:szCs w:val="20"/>
              </w:rPr>
            </w:pPr>
            <w:r>
              <w:rPr>
                <w:rFonts w:ascii="Arial Narrow" w:hAnsi="Arial Narrow" w:cs="Arial"/>
                <w:sz w:val="20"/>
                <w:szCs w:val="20"/>
              </w:rPr>
              <w:t>4,3</w:t>
            </w:r>
          </w:p>
        </w:tc>
        <w:tc>
          <w:tcPr>
            <w:tcW w:w="1161" w:type="dxa"/>
            <w:tcBorders>
              <w:top w:val="single" w:sz="2" w:space="0" w:color="auto"/>
            </w:tcBorders>
            <w:vAlign w:val="center"/>
          </w:tcPr>
          <w:p w:rsidR="00344F04" w:rsidRPr="00581638" w:rsidRDefault="00344F04" w:rsidP="00581638">
            <w:pPr>
              <w:pStyle w:val="texto"/>
              <w:spacing w:after="0"/>
              <w:ind w:left="-96" w:right="-107" w:firstLine="0"/>
              <w:jc w:val="right"/>
              <w:rPr>
                <w:rFonts w:ascii="Arial Narrow" w:hAnsi="Arial Narrow" w:cs="Arial"/>
                <w:sz w:val="20"/>
                <w:szCs w:val="20"/>
              </w:rPr>
            </w:pPr>
            <w:r>
              <w:rPr>
                <w:rFonts w:ascii="Arial Narrow" w:hAnsi="Arial Narrow" w:cs="Arial"/>
                <w:sz w:val="20"/>
                <w:szCs w:val="20"/>
              </w:rPr>
              <w:t>-</w:t>
            </w:r>
          </w:p>
        </w:tc>
        <w:tc>
          <w:tcPr>
            <w:tcW w:w="1161" w:type="dxa"/>
            <w:tcBorders>
              <w:top w:val="single" w:sz="2" w:space="0" w:color="auto"/>
            </w:tcBorders>
            <w:vAlign w:val="center"/>
          </w:tcPr>
          <w:p w:rsidR="00344F04" w:rsidRPr="00581638" w:rsidRDefault="00344F04" w:rsidP="00581638">
            <w:pPr>
              <w:pStyle w:val="texto"/>
              <w:spacing w:after="0"/>
              <w:ind w:left="-96" w:right="-24" w:firstLine="0"/>
              <w:jc w:val="right"/>
              <w:rPr>
                <w:rFonts w:ascii="Arial Narrow" w:hAnsi="Arial Narrow" w:cs="Arial"/>
                <w:sz w:val="20"/>
                <w:szCs w:val="20"/>
              </w:rPr>
            </w:pPr>
            <w:r>
              <w:rPr>
                <w:rFonts w:ascii="Arial Narrow" w:hAnsi="Arial Narrow" w:cs="Arial"/>
                <w:sz w:val="20"/>
                <w:szCs w:val="20"/>
              </w:rPr>
              <w:t>-</w:t>
            </w:r>
          </w:p>
        </w:tc>
      </w:tr>
    </w:tbl>
    <w:p w:rsidR="00581638" w:rsidRDefault="00581638" w:rsidP="00464E91">
      <w:pPr>
        <w:pStyle w:val="texto"/>
        <w:spacing w:before="240"/>
      </w:pPr>
      <w:r>
        <w:t xml:space="preserve">Como se observa, la proporción del gasto de limpieza sobre el total del gasto en bienes corrientes y servicios se mantiene en el cuatro por ciento en todos los años considerados. </w:t>
      </w:r>
    </w:p>
    <w:p w:rsidR="00581638" w:rsidRDefault="00B47840" w:rsidP="00464E91">
      <w:pPr>
        <w:pStyle w:val="texto"/>
        <w:spacing w:after="240"/>
      </w:pPr>
      <w:r>
        <w:t xml:space="preserve">Dentro del </w:t>
      </w:r>
      <w:r w:rsidR="00581638">
        <w:t xml:space="preserve">gasto </w:t>
      </w:r>
      <w:r>
        <w:t xml:space="preserve">total en limpieza </w:t>
      </w:r>
      <w:r w:rsidR="00287034">
        <w:t>de la Administración Foral</w:t>
      </w:r>
      <w:r>
        <w:t xml:space="preserve">, </w:t>
      </w:r>
      <w:r w:rsidR="00725B15">
        <w:t>la contrat</w:t>
      </w:r>
      <w:r w:rsidR="00725B15">
        <w:t>a</w:t>
      </w:r>
      <w:r w:rsidR="00725B15">
        <w:t>ción de empresas externas es el</w:t>
      </w:r>
      <w:r w:rsidR="00581638">
        <w:t xml:space="preserve"> componente más significativo alcanzando el 73 por ciento del </w:t>
      </w:r>
      <w:r>
        <w:t>mismo</w:t>
      </w:r>
      <w:r w:rsidR="00581638">
        <w:t>. Mostramos a continuación la evolución de este gasto por departamento en el periodo analizado:</w:t>
      </w:r>
    </w:p>
    <w:tbl>
      <w:tblPr>
        <w:tblW w:w="10350" w:type="dxa"/>
        <w:jc w:val="center"/>
        <w:tblCellMar>
          <w:left w:w="70" w:type="dxa"/>
          <w:right w:w="70" w:type="dxa"/>
        </w:tblCellMar>
        <w:tblLook w:val="04A0" w:firstRow="1" w:lastRow="0" w:firstColumn="1" w:lastColumn="0" w:noHBand="0" w:noVBand="1"/>
      </w:tblPr>
      <w:tblGrid>
        <w:gridCol w:w="1431"/>
        <w:gridCol w:w="986"/>
        <w:gridCol w:w="986"/>
        <w:gridCol w:w="986"/>
        <w:gridCol w:w="986"/>
        <w:gridCol w:w="986"/>
        <w:gridCol w:w="986"/>
        <w:gridCol w:w="986"/>
        <w:gridCol w:w="987"/>
        <w:gridCol w:w="1030"/>
      </w:tblGrid>
      <w:tr w:rsidR="00581638" w:rsidRPr="00464E91" w:rsidTr="00856D5D">
        <w:trPr>
          <w:trHeight w:val="255"/>
          <w:jc w:val="center"/>
        </w:trPr>
        <w:tc>
          <w:tcPr>
            <w:tcW w:w="1431" w:type="dxa"/>
            <w:tcBorders>
              <w:top w:val="single" w:sz="4" w:space="0" w:color="auto"/>
              <w:left w:val="nil"/>
              <w:bottom w:val="single" w:sz="4" w:space="0" w:color="auto"/>
              <w:right w:val="nil"/>
            </w:tcBorders>
            <w:shd w:val="clear" w:color="auto" w:fill="8DB3E2" w:themeFill="text2" w:themeFillTint="66"/>
            <w:noWrap/>
            <w:vAlign w:val="center"/>
            <w:hideMark/>
          </w:tcPr>
          <w:p w:rsidR="00581638" w:rsidRPr="00464E91" w:rsidRDefault="00581638" w:rsidP="00464E91">
            <w:pPr>
              <w:spacing w:after="0"/>
              <w:ind w:firstLine="0"/>
              <w:jc w:val="left"/>
              <w:rPr>
                <w:rFonts w:ascii="Arial" w:hAnsi="Arial" w:cs="Arial"/>
                <w:color w:val="000000"/>
                <w:sz w:val="16"/>
                <w:szCs w:val="16"/>
                <w:lang w:val="es-ES" w:eastAsia="es-ES"/>
              </w:rPr>
            </w:pPr>
          </w:p>
        </w:tc>
        <w:tc>
          <w:tcPr>
            <w:tcW w:w="986" w:type="dxa"/>
            <w:tcBorders>
              <w:top w:val="single" w:sz="4" w:space="0" w:color="auto"/>
              <w:left w:val="nil"/>
              <w:bottom w:val="single" w:sz="4" w:space="0" w:color="auto"/>
              <w:right w:val="nil"/>
            </w:tcBorders>
            <w:shd w:val="clear" w:color="auto" w:fill="8DB3E2" w:themeFill="text2" w:themeFillTint="66"/>
            <w:vAlign w:val="center"/>
            <w:hideMark/>
          </w:tcPr>
          <w:p w:rsidR="00581638" w:rsidRPr="00464E91" w:rsidRDefault="00581638" w:rsidP="00581638">
            <w:pPr>
              <w:spacing w:after="0"/>
              <w:ind w:firstLine="0"/>
              <w:jc w:val="right"/>
              <w:rPr>
                <w:rFonts w:ascii="Arial" w:hAnsi="Arial" w:cs="Arial"/>
                <w:bCs/>
                <w:color w:val="000000"/>
                <w:sz w:val="16"/>
                <w:szCs w:val="16"/>
                <w:lang w:val="es-ES" w:eastAsia="es-ES"/>
              </w:rPr>
            </w:pPr>
            <w:r w:rsidRPr="00464E91">
              <w:rPr>
                <w:rFonts w:ascii="Arial" w:hAnsi="Arial" w:cs="Arial"/>
                <w:bCs/>
                <w:color w:val="000000"/>
                <w:sz w:val="16"/>
                <w:szCs w:val="16"/>
                <w:lang w:val="es-ES" w:eastAsia="es-ES"/>
              </w:rPr>
              <w:t>Salud</w:t>
            </w:r>
          </w:p>
        </w:tc>
        <w:tc>
          <w:tcPr>
            <w:tcW w:w="986" w:type="dxa"/>
            <w:tcBorders>
              <w:top w:val="single" w:sz="4" w:space="0" w:color="auto"/>
              <w:left w:val="nil"/>
              <w:bottom w:val="single" w:sz="4" w:space="0" w:color="auto"/>
              <w:right w:val="nil"/>
            </w:tcBorders>
            <w:shd w:val="clear" w:color="auto" w:fill="8DB3E2" w:themeFill="text2" w:themeFillTint="66"/>
            <w:vAlign w:val="center"/>
            <w:hideMark/>
          </w:tcPr>
          <w:p w:rsidR="00581638" w:rsidRPr="00464E91" w:rsidRDefault="00581638" w:rsidP="00581638">
            <w:pPr>
              <w:spacing w:after="0"/>
              <w:ind w:firstLine="0"/>
              <w:jc w:val="right"/>
              <w:rPr>
                <w:rFonts w:ascii="Arial" w:hAnsi="Arial" w:cs="Arial"/>
                <w:bCs/>
                <w:color w:val="000000"/>
                <w:sz w:val="16"/>
                <w:szCs w:val="16"/>
                <w:lang w:val="es-ES" w:eastAsia="es-ES"/>
              </w:rPr>
            </w:pPr>
            <w:r w:rsidRPr="00464E91">
              <w:rPr>
                <w:rFonts w:ascii="Arial" w:hAnsi="Arial" w:cs="Arial"/>
                <w:bCs/>
                <w:color w:val="000000"/>
                <w:sz w:val="16"/>
                <w:szCs w:val="16"/>
                <w:lang w:val="es-ES" w:eastAsia="es-ES"/>
              </w:rPr>
              <w:t>Educación</w:t>
            </w:r>
          </w:p>
        </w:tc>
        <w:tc>
          <w:tcPr>
            <w:tcW w:w="986" w:type="dxa"/>
            <w:tcBorders>
              <w:top w:val="single" w:sz="4" w:space="0" w:color="auto"/>
              <w:left w:val="nil"/>
              <w:bottom w:val="single" w:sz="4" w:space="0" w:color="auto"/>
              <w:right w:val="nil"/>
            </w:tcBorders>
            <w:shd w:val="clear" w:color="auto" w:fill="8DB3E2" w:themeFill="text2" w:themeFillTint="66"/>
            <w:vAlign w:val="center"/>
            <w:hideMark/>
          </w:tcPr>
          <w:p w:rsidR="00581638" w:rsidRPr="00464E91" w:rsidRDefault="00581638" w:rsidP="00581638">
            <w:pPr>
              <w:spacing w:after="0"/>
              <w:ind w:firstLine="0"/>
              <w:jc w:val="right"/>
              <w:rPr>
                <w:rFonts w:ascii="Arial" w:hAnsi="Arial" w:cs="Arial"/>
                <w:bCs/>
                <w:color w:val="000000"/>
                <w:sz w:val="16"/>
                <w:szCs w:val="16"/>
                <w:lang w:val="es-ES" w:eastAsia="es-ES"/>
              </w:rPr>
            </w:pPr>
            <w:proofErr w:type="spellStart"/>
            <w:r w:rsidRPr="00464E91">
              <w:rPr>
                <w:rFonts w:ascii="Arial" w:hAnsi="Arial" w:cs="Arial"/>
                <w:bCs/>
                <w:color w:val="000000"/>
                <w:sz w:val="16"/>
                <w:szCs w:val="16"/>
                <w:lang w:val="es-ES" w:eastAsia="es-ES"/>
              </w:rPr>
              <w:t>Presid</w:t>
            </w:r>
            <w:proofErr w:type="spellEnd"/>
            <w:r w:rsidRPr="00464E91">
              <w:rPr>
                <w:rFonts w:ascii="Arial" w:hAnsi="Arial" w:cs="Arial"/>
                <w:bCs/>
                <w:color w:val="000000"/>
                <w:sz w:val="16"/>
                <w:szCs w:val="16"/>
                <w:lang w:val="es-ES" w:eastAsia="es-ES"/>
              </w:rPr>
              <w:t xml:space="preserve">, </w:t>
            </w:r>
          </w:p>
          <w:p w:rsidR="00581638" w:rsidRPr="00464E91" w:rsidRDefault="00464E91" w:rsidP="00464E91">
            <w:pPr>
              <w:spacing w:after="0"/>
              <w:ind w:firstLine="0"/>
              <w:jc w:val="right"/>
              <w:rPr>
                <w:rFonts w:ascii="Arial" w:hAnsi="Arial" w:cs="Arial"/>
                <w:bCs/>
                <w:color w:val="000000"/>
                <w:sz w:val="16"/>
                <w:szCs w:val="16"/>
                <w:lang w:val="es-ES" w:eastAsia="es-ES"/>
              </w:rPr>
            </w:pPr>
            <w:proofErr w:type="spellStart"/>
            <w:r>
              <w:rPr>
                <w:rFonts w:ascii="Arial" w:hAnsi="Arial" w:cs="Arial"/>
                <w:bCs/>
                <w:color w:val="000000"/>
                <w:sz w:val="16"/>
                <w:szCs w:val="16"/>
                <w:lang w:val="es-ES" w:eastAsia="es-ES"/>
              </w:rPr>
              <w:t>J</w:t>
            </w:r>
            <w:r w:rsidR="00581638" w:rsidRPr="00464E91">
              <w:rPr>
                <w:rFonts w:ascii="Arial" w:hAnsi="Arial" w:cs="Arial"/>
                <w:bCs/>
                <w:color w:val="000000"/>
                <w:sz w:val="16"/>
                <w:szCs w:val="16"/>
                <w:lang w:val="es-ES" w:eastAsia="es-ES"/>
              </w:rPr>
              <w:t>ust</w:t>
            </w:r>
            <w:proofErr w:type="spellEnd"/>
            <w:r w:rsidR="00581638" w:rsidRPr="00464E91">
              <w:rPr>
                <w:rFonts w:ascii="Arial" w:hAnsi="Arial" w:cs="Arial"/>
                <w:bCs/>
                <w:color w:val="000000"/>
                <w:sz w:val="16"/>
                <w:szCs w:val="16"/>
                <w:lang w:val="es-ES" w:eastAsia="es-ES"/>
              </w:rPr>
              <w:t xml:space="preserve">., </w:t>
            </w:r>
            <w:proofErr w:type="spellStart"/>
            <w:r>
              <w:rPr>
                <w:rFonts w:ascii="Arial" w:hAnsi="Arial" w:cs="Arial"/>
                <w:bCs/>
                <w:color w:val="000000"/>
                <w:sz w:val="16"/>
                <w:szCs w:val="16"/>
                <w:lang w:val="es-ES" w:eastAsia="es-ES"/>
              </w:rPr>
              <w:t>I</w:t>
            </w:r>
            <w:r w:rsidR="00581638" w:rsidRPr="00464E91">
              <w:rPr>
                <w:rFonts w:ascii="Arial" w:hAnsi="Arial" w:cs="Arial"/>
                <w:bCs/>
                <w:color w:val="000000"/>
                <w:sz w:val="16"/>
                <w:szCs w:val="16"/>
                <w:lang w:val="es-ES" w:eastAsia="es-ES"/>
              </w:rPr>
              <w:t>nt</w:t>
            </w:r>
            <w:proofErr w:type="spellEnd"/>
            <w:r w:rsidR="00581638" w:rsidRPr="00464E91">
              <w:rPr>
                <w:rFonts w:ascii="Arial" w:hAnsi="Arial" w:cs="Arial"/>
                <w:bCs/>
                <w:color w:val="000000"/>
                <w:sz w:val="16"/>
                <w:szCs w:val="16"/>
                <w:lang w:val="es-ES" w:eastAsia="es-ES"/>
              </w:rPr>
              <w:t>.</w:t>
            </w:r>
          </w:p>
        </w:tc>
        <w:tc>
          <w:tcPr>
            <w:tcW w:w="986" w:type="dxa"/>
            <w:tcBorders>
              <w:top w:val="single" w:sz="4" w:space="0" w:color="auto"/>
              <w:left w:val="nil"/>
              <w:bottom w:val="single" w:sz="4" w:space="0" w:color="auto"/>
              <w:right w:val="nil"/>
            </w:tcBorders>
            <w:shd w:val="clear" w:color="auto" w:fill="8DB3E2" w:themeFill="text2" w:themeFillTint="66"/>
            <w:vAlign w:val="center"/>
            <w:hideMark/>
          </w:tcPr>
          <w:p w:rsidR="00581638" w:rsidRPr="00464E91" w:rsidRDefault="00581638" w:rsidP="00581638">
            <w:pPr>
              <w:spacing w:after="0"/>
              <w:ind w:firstLine="0"/>
              <w:jc w:val="right"/>
              <w:rPr>
                <w:rFonts w:ascii="Arial" w:hAnsi="Arial" w:cs="Arial"/>
                <w:bCs/>
                <w:color w:val="000000"/>
                <w:sz w:val="16"/>
                <w:szCs w:val="16"/>
                <w:lang w:val="es-ES" w:eastAsia="es-ES"/>
              </w:rPr>
            </w:pPr>
            <w:r w:rsidRPr="00464E91">
              <w:rPr>
                <w:rFonts w:ascii="Arial" w:hAnsi="Arial" w:cs="Arial"/>
                <w:bCs/>
                <w:color w:val="000000"/>
                <w:sz w:val="16"/>
                <w:szCs w:val="16"/>
                <w:lang w:val="es-ES" w:eastAsia="es-ES"/>
              </w:rPr>
              <w:t xml:space="preserve">Econ., </w:t>
            </w:r>
            <w:proofErr w:type="spellStart"/>
            <w:r w:rsidRPr="00464E91">
              <w:rPr>
                <w:rFonts w:ascii="Arial" w:hAnsi="Arial" w:cs="Arial"/>
                <w:bCs/>
                <w:color w:val="000000"/>
                <w:sz w:val="16"/>
                <w:szCs w:val="16"/>
                <w:lang w:val="es-ES" w:eastAsia="es-ES"/>
              </w:rPr>
              <w:t>Hac</w:t>
            </w:r>
            <w:proofErr w:type="spellEnd"/>
            <w:r w:rsidRPr="00464E91">
              <w:rPr>
                <w:rFonts w:ascii="Arial" w:hAnsi="Arial" w:cs="Arial"/>
                <w:bCs/>
                <w:color w:val="000000"/>
                <w:sz w:val="16"/>
                <w:szCs w:val="16"/>
                <w:lang w:val="es-ES" w:eastAsia="es-ES"/>
              </w:rPr>
              <w:t>.,</w:t>
            </w:r>
          </w:p>
          <w:p w:rsidR="00581638" w:rsidRPr="00464E91" w:rsidRDefault="00581638" w:rsidP="00581638">
            <w:pPr>
              <w:spacing w:after="0"/>
              <w:ind w:firstLine="0"/>
              <w:jc w:val="right"/>
              <w:rPr>
                <w:rFonts w:ascii="Arial" w:hAnsi="Arial" w:cs="Arial"/>
                <w:bCs/>
                <w:color w:val="000000"/>
                <w:sz w:val="16"/>
                <w:szCs w:val="16"/>
                <w:lang w:val="es-ES" w:eastAsia="es-ES"/>
              </w:rPr>
            </w:pPr>
            <w:proofErr w:type="spellStart"/>
            <w:r w:rsidRPr="00464E91">
              <w:rPr>
                <w:rFonts w:ascii="Arial" w:hAnsi="Arial" w:cs="Arial"/>
                <w:bCs/>
                <w:color w:val="000000"/>
                <w:sz w:val="16"/>
                <w:szCs w:val="16"/>
                <w:lang w:val="es-ES" w:eastAsia="es-ES"/>
              </w:rPr>
              <w:t>Ind</w:t>
            </w:r>
            <w:proofErr w:type="spellEnd"/>
            <w:r w:rsidRPr="00464E91">
              <w:rPr>
                <w:rFonts w:ascii="Arial" w:hAnsi="Arial" w:cs="Arial"/>
                <w:bCs/>
                <w:color w:val="000000"/>
                <w:sz w:val="16"/>
                <w:szCs w:val="16"/>
                <w:lang w:val="es-ES" w:eastAsia="es-ES"/>
              </w:rPr>
              <w:t>.,</w:t>
            </w:r>
            <w:r w:rsidR="00464E91">
              <w:rPr>
                <w:rFonts w:ascii="Arial" w:hAnsi="Arial" w:cs="Arial"/>
                <w:bCs/>
                <w:color w:val="000000"/>
                <w:sz w:val="16"/>
                <w:szCs w:val="16"/>
                <w:lang w:val="es-ES" w:eastAsia="es-ES"/>
              </w:rPr>
              <w:t xml:space="preserve"> </w:t>
            </w:r>
            <w:proofErr w:type="spellStart"/>
            <w:r w:rsidRPr="00464E91">
              <w:rPr>
                <w:rFonts w:ascii="Arial" w:hAnsi="Arial" w:cs="Arial"/>
                <w:bCs/>
                <w:color w:val="000000"/>
                <w:sz w:val="16"/>
                <w:szCs w:val="16"/>
                <w:lang w:val="es-ES" w:eastAsia="es-ES"/>
              </w:rPr>
              <w:t>Emp</w:t>
            </w:r>
            <w:proofErr w:type="spellEnd"/>
            <w:r w:rsidRPr="00464E91">
              <w:rPr>
                <w:rFonts w:ascii="Arial" w:hAnsi="Arial" w:cs="Arial"/>
                <w:bCs/>
                <w:color w:val="000000"/>
                <w:sz w:val="16"/>
                <w:szCs w:val="16"/>
                <w:lang w:val="es-ES" w:eastAsia="es-ES"/>
              </w:rPr>
              <w:t>.</w:t>
            </w:r>
          </w:p>
        </w:tc>
        <w:tc>
          <w:tcPr>
            <w:tcW w:w="986" w:type="dxa"/>
            <w:tcBorders>
              <w:top w:val="single" w:sz="4" w:space="0" w:color="auto"/>
              <w:left w:val="nil"/>
              <w:bottom w:val="single" w:sz="4" w:space="0" w:color="auto"/>
              <w:right w:val="nil"/>
            </w:tcBorders>
            <w:shd w:val="clear" w:color="auto" w:fill="8DB3E2" w:themeFill="text2" w:themeFillTint="66"/>
            <w:vAlign w:val="center"/>
            <w:hideMark/>
          </w:tcPr>
          <w:p w:rsidR="00581638" w:rsidRPr="00464E91" w:rsidRDefault="00581638" w:rsidP="00464E91">
            <w:pPr>
              <w:spacing w:after="0"/>
              <w:ind w:firstLine="0"/>
              <w:jc w:val="right"/>
              <w:rPr>
                <w:rFonts w:ascii="Arial" w:hAnsi="Arial" w:cs="Arial"/>
                <w:bCs/>
                <w:color w:val="000000"/>
                <w:sz w:val="16"/>
                <w:szCs w:val="16"/>
                <w:lang w:val="en-US" w:eastAsia="es-ES"/>
              </w:rPr>
            </w:pPr>
            <w:r w:rsidRPr="00464E91">
              <w:rPr>
                <w:rFonts w:ascii="Arial" w:hAnsi="Arial" w:cs="Arial"/>
                <w:bCs/>
                <w:color w:val="000000"/>
                <w:sz w:val="16"/>
                <w:szCs w:val="16"/>
                <w:lang w:val="en-US" w:eastAsia="es-ES"/>
              </w:rPr>
              <w:t>Des.</w:t>
            </w:r>
            <w:r w:rsidR="00464E91">
              <w:rPr>
                <w:rFonts w:ascii="Arial" w:hAnsi="Arial" w:cs="Arial"/>
                <w:bCs/>
                <w:color w:val="000000"/>
                <w:sz w:val="16"/>
                <w:szCs w:val="16"/>
                <w:lang w:val="en-US" w:eastAsia="es-ES"/>
              </w:rPr>
              <w:t xml:space="preserve"> </w:t>
            </w:r>
            <w:proofErr w:type="spellStart"/>
            <w:r w:rsidR="00464E91">
              <w:rPr>
                <w:rFonts w:ascii="Arial" w:hAnsi="Arial" w:cs="Arial"/>
                <w:bCs/>
                <w:color w:val="000000"/>
                <w:sz w:val="16"/>
                <w:szCs w:val="16"/>
                <w:lang w:val="en-US" w:eastAsia="es-ES"/>
              </w:rPr>
              <w:t>R</w:t>
            </w:r>
            <w:r w:rsidRPr="00464E91">
              <w:rPr>
                <w:rFonts w:ascii="Arial" w:hAnsi="Arial" w:cs="Arial"/>
                <w:bCs/>
                <w:color w:val="000000"/>
                <w:sz w:val="16"/>
                <w:szCs w:val="16"/>
                <w:lang w:val="en-US" w:eastAsia="es-ES"/>
              </w:rPr>
              <w:t>ur</w:t>
            </w:r>
            <w:proofErr w:type="spellEnd"/>
            <w:r w:rsidRPr="00464E91">
              <w:rPr>
                <w:rFonts w:ascii="Arial" w:hAnsi="Arial" w:cs="Arial"/>
                <w:bCs/>
                <w:color w:val="000000"/>
                <w:sz w:val="16"/>
                <w:szCs w:val="16"/>
                <w:lang w:val="en-US" w:eastAsia="es-ES"/>
              </w:rPr>
              <w:t xml:space="preserve">., </w:t>
            </w:r>
            <w:proofErr w:type="spellStart"/>
            <w:r w:rsidR="00464E91">
              <w:rPr>
                <w:rFonts w:ascii="Arial" w:hAnsi="Arial" w:cs="Arial"/>
                <w:bCs/>
                <w:color w:val="000000"/>
                <w:sz w:val="16"/>
                <w:szCs w:val="16"/>
                <w:lang w:val="en-US" w:eastAsia="es-ES"/>
              </w:rPr>
              <w:t>M</w:t>
            </w:r>
            <w:r w:rsidRPr="00464E91">
              <w:rPr>
                <w:rFonts w:ascii="Arial" w:hAnsi="Arial" w:cs="Arial"/>
                <w:bCs/>
                <w:color w:val="000000"/>
                <w:sz w:val="16"/>
                <w:szCs w:val="16"/>
                <w:lang w:val="en-US" w:eastAsia="es-ES"/>
              </w:rPr>
              <w:t>ed.</w:t>
            </w:r>
            <w:r w:rsidR="00464E91">
              <w:rPr>
                <w:rFonts w:ascii="Arial" w:hAnsi="Arial" w:cs="Arial"/>
                <w:bCs/>
                <w:color w:val="000000"/>
                <w:sz w:val="16"/>
                <w:szCs w:val="16"/>
                <w:lang w:val="en-US" w:eastAsia="es-ES"/>
              </w:rPr>
              <w:t>A</w:t>
            </w:r>
            <w:r w:rsidRPr="00464E91">
              <w:rPr>
                <w:rFonts w:ascii="Arial" w:hAnsi="Arial" w:cs="Arial"/>
                <w:bCs/>
                <w:color w:val="000000"/>
                <w:sz w:val="16"/>
                <w:szCs w:val="16"/>
                <w:lang w:val="en-US" w:eastAsia="es-ES"/>
              </w:rPr>
              <w:t>mb</w:t>
            </w:r>
            <w:proofErr w:type="spellEnd"/>
            <w:r w:rsidRPr="00464E91">
              <w:rPr>
                <w:rFonts w:ascii="Arial" w:hAnsi="Arial" w:cs="Arial"/>
                <w:bCs/>
                <w:color w:val="000000"/>
                <w:sz w:val="16"/>
                <w:szCs w:val="16"/>
                <w:lang w:val="en-US" w:eastAsia="es-ES"/>
              </w:rPr>
              <w:t xml:space="preserve">., </w:t>
            </w:r>
            <w:r w:rsidR="00464E91">
              <w:rPr>
                <w:rFonts w:ascii="Arial" w:hAnsi="Arial" w:cs="Arial"/>
                <w:bCs/>
                <w:color w:val="000000"/>
                <w:sz w:val="16"/>
                <w:szCs w:val="16"/>
                <w:lang w:val="en-US" w:eastAsia="es-ES"/>
              </w:rPr>
              <w:t>A</w:t>
            </w:r>
            <w:r w:rsidRPr="00464E91">
              <w:rPr>
                <w:rFonts w:ascii="Arial" w:hAnsi="Arial" w:cs="Arial"/>
                <w:bCs/>
                <w:color w:val="000000"/>
                <w:sz w:val="16"/>
                <w:szCs w:val="16"/>
                <w:lang w:val="en-US" w:eastAsia="es-ES"/>
              </w:rPr>
              <w:t>dm.</w:t>
            </w:r>
            <w:r w:rsidR="00464E91">
              <w:rPr>
                <w:rFonts w:ascii="Arial" w:hAnsi="Arial" w:cs="Arial"/>
                <w:bCs/>
                <w:color w:val="000000"/>
                <w:sz w:val="16"/>
                <w:szCs w:val="16"/>
                <w:lang w:val="en-US" w:eastAsia="es-ES"/>
              </w:rPr>
              <w:t xml:space="preserve"> L</w:t>
            </w:r>
            <w:r w:rsidRPr="00464E91">
              <w:rPr>
                <w:rFonts w:ascii="Arial" w:hAnsi="Arial" w:cs="Arial"/>
                <w:bCs/>
                <w:color w:val="000000"/>
                <w:sz w:val="16"/>
                <w:szCs w:val="16"/>
                <w:lang w:val="en-US" w:eastAsia="es-ES"/>
              </w:rPr>
              <w:t>oc.</w:t>
            </w:r>
          </w:p>
        </w:tc>
        <w:tc>
          <w:tcPr>
            <w:tcW w:w="986" w:type="dxa"/>
            <w:tcBorders>
              <w:top w:val="single" w:sz="4" w:space="0" w:color="auto"/>
              <w:left w:val="nil"/>
              <w:bottom w:val="single" w:sz="4" w:space="0" w:color="auto"/>
              <w:right w:val="nil"/>
            </w:tcBorders>
            <w:shd w:val="clear" w:color="auto" w:fill="8DB3E2" w:themeFill="text2" w:themeFillTint="66"/>
            <w:vAlign w:val="center"/>
            <w:hideMark/>
          </w:tcPr>
          <w:p w:rsidR="00581638" w:rsidRPr="00464E91" w:rsidRDefault="00581638" w:rsidP="00581638">
            <w:pPr>
              <w:spacing w:after="0"/>
              <w:ind w:firstLine="0"/>
              <w:jc w:val="right"/>
              <w:rPr>
                <w:rFonts w:ascii="Arial" w:hAnsi="Arial" w:cs="Arial"/>
                <w:bCs/>
                <w:color w:val="000000"/>
                <w:sz w:val="16"/>
                <w:szCs w:val="16"/>
                <w:lang w:val="es-ES" w:eastAsia="es-ES"/>
              </w:rPr>
            </w:pPr>
            <w:r w:rsidRPr="00464E91">
              <w:rPr>
                <w:rFonts w:ascii="Arial" w:hAnsi="Arial" w:cs="Arial"/>
                <w:bCs/>
                <w:color w:val="000000"/>
                <w:sz w:val="16"/>
                <w:szCs w:val="16"/>
                <w:lang w:val="es-ES" w:eastAsia="es-ES"/>
              </w:rPr>
              <w:t>Políticas Sociales</w:t>
            </w:r>
          </w:p>
        </w:tc>
        <w:tc>
          <w:tcPr>
            <w:tcW w:w="986" w:type="dxa"/>
            <w:tcBorders>
              <w:top w:val="single" w:sz="4" w:space="0" w:color="auto"/>
              <w:left w:val="nil"/>
              <w:bottom w:val="single" w:sz="4" w:space="0" w:color="auto"/>
              <w:right w:val="nil"/>
            </w:tcBorders>
            <w:shd w:val="clear" w:color="auto" w:fill="8DB3E2" w:themeFill="text2" w:themeFillTint="66"/>
            <w:vAlign w:val="center"/>
            <w:hideMark/>
          </w:tcPr>
          <w:p w:rsidR="00581638" w:rsidRPr="00464E91" w:rsidRDefault="00581638" w:rsidP="00581638">
            <w:pPr>
              <w:spacing w:after="0"/>
              <w:ind w:firstLine="0"/>
              <w:jc w:val="right"/>
              <w:rPr>
                <w:rFonts w:ascii="Arial" w:hAnsi="Arial" w:cs="Arial"/>
                <w:bCs/>
                <w:color w:val="000000"/>
                <w:sz w:val="16"/>
                <w:szCs w:val="16"/>
                <w:lang w:val="es-ES" w:eastAsia="es-ES"/>
              </w:rPr>
            </w:pPr>
            <w:proofErr w:type="spellStart"/>
            <w:r w:rsidRPr="00464E91">
              <w:rPr>
                <w:rFonts w:ascii="Arial" w:hAnsi="Arial" w:cs="Arial"/>
                <w:bCs/>
                <w:color w:val="000000"/>
                <w:sz w:val="16"/>
                <w:szCs w:val="16"/>
                <w:lang w:val="es-ES" w:eastAsia="es-ES"/>
              </w:rPr>
              <w:t>Cult</w:t>
            </w:r>
            <w:proofErr w:type="spellEnd"/>
            <w:r w:rsidRPr="00464E91">
              <w:rPr>
                <w:rFonts w:ascii="Arial" w:hAnsi="Arial" w:cs="Arial"/>
                <w:bCs/>
                <w:color w:val="000000"/>
                <w:sz w:val="16"/>
                <w:szCs w:val="16"/>
                <w:lang w:val="es-ES" w:eastAsia="es-ES"/>
              </w:rPr>
              <w:t>.</w:t>
            </w:r>
            <w:proofErr w:type="gramStart"/>
            <w:r w:rsidRPr="00464E91">
              <w:rPr>
                <w:rFonts w:ascii="Arial" w:hAnsi="Arial" w:cs="Arial"/>
                <w:bCs/>
                <w:color w:val="000000"/>
                <w:sz w:val="16"/>
                <w:szCs w:val="16"/>
                <w:lang w:val="es-ES" w:eastAsia="es-ES"/>
              </w:rPr>
              <w:t>,Tur</w:t>
            </w:r>
            <w:proofErr w:type="gramEnd"/>
            <w:r w:rsidRPr="00464E91">
              <w:rPr>
                <w:rFonts w:ascii="Arial" w:hAnsi="Arial" w:cs="Arial"/>
                <w:bCs/>
                <w:color w:val="000000"/>
                <w:sz w:val="16"/>
                <w:szCs w:val="16"/>
                <w:lang w:val="es-ES" w:eastAsia="es-ES"/>
              </w:rPr>
              <w:t xml:space="preserve">., </w:t>
            </w:r>
          </w:p>
          <w:p w:rsidR="00581638" w:rsidRPr="00464E91" w:rsidRDefault="00581638" w:rsidP="00581638">
            <w:pPr>
              <w:spacing w:after="0"/>
              <w:ind w:firstLine="0"/>
              <w:jc w:val="right"/>
              <w:rPr>
                <w:rFonts w:ascii="Arial" w:hAnsi="Arial" w:cs="Arial"/>
                <w:bCs/>
                <w:color w:val="000000"/>
                <w:sz w:val="16"/>
                <w:szCs w:val="16"/>
                <w:lang w:val="es-ES" w:eastAsia="es-ES"/>
              </w:rPr>
            </w:pPr>
            <w:r w:rsidRPr="00464E91">
              <w:rPr>
                <w:rFonts w:ascii="Arial" w:hAnsi="Arial" w:cs="Arial"/>
                <w:bCs/>
                <w:color w:val="000000"/>
                <w:sz w:val="16"/>
                <w:szCs w:val="16"/>
                <w:lang w:val="es-ES" w:eastAsia="es-ES"/>
              </w:rPr>
              <w:t>Rel. Inst.</w:t>
            </w:r>
          </w:p>
        </w:tc>
        <w:tc>
          <w:tcPr>
            <w:tcW w:w="987" w:type="dxa"/>
            <w:tcBorders>
              <w:top w:val="single" w:sz="4" w:space="0" w:color="auto"/>
              <w:left w:val="nil"/>
              <w:bottom w:val="single" w:sz="4" w:space="0" w:color="auto"/>
              <w:right w:val="nil"/>
            </w:tcBorders>
            <w:shd w:val="clear" w:color="auto" w:fill="8DB3E2" w:themeFill="text2" w:themeFillTint="66"/>
            <w:vAlign w:val="center"/>
            <w:hideMark/>
          </w:tcPr>
          <w:p w:rsidR="00581638" w:rsidRPr="00464E91" w:rsidRDefault="00581638" w:rsidP="00581638">
            <w:pPr>
              <w:spacing w:after="0"/>
              <w:ind w:firstLine="0"/>
              <w:jc w:val="right"/>
              <w:rPr>
                <w:rFonts w:ascii="Arial" w:hAnsi="Arial" w:cs="Arial"/>
                <w:bCs/>
                <w:color w:val="000000"/>
                <w:sz w:val="16"/>
                <w:szCs w:val="16"/>
                <w:lang w:val="es-ES" w:eastAsia="es-ES"/>
              </w:rPr>
            </w:pPr>
            <w:r w:rsidRPr="00464E91">
              <w:rPr>
                <w:rFonts w:ascii="Arial" w:hAnsi="Arial" w:cs="Arial"/>
                <w:bCs/>
                <w:color w:val="000000"/>
                <w:sz w:val="16"/>
                <w:szCs w:val="16"/>
                <w:lang w:val="es-ES" w:eastAsia="es-ES"/>
              </w:rPr>
              <w:t>Fomento</w:t>
            </w:r>
          </w:p>
        </w:tc>
        <w:tc>
          <w:tcPr>
            <w:tcW w:w="1030" w:type="dxa"/>
            <w:tcBorders>
              <w:top w:val="single" w:sz="4" w:space="0" w:color="auto"/>
              <w:left w:val="nil"/>
              <w:bottom w:val="single" w:sz="4" w:space="0" w:color="auto"/>
              <w:right w:val="nil"/>
            </w:tcBorders>
            <w:shd w:val="clear" w:color="auto" w:fill="8DB3E2" w:themeFill="text2" w:themeFillTint="66"/>
            <w:noWrap/>
            <w:vAlign w:val="center"/>
            <w:hideMark/>
          </w:tcPr>
          <w:p w:rsidR="00581638" w:rsidRPr="00464E91" w:rsidRDefault="00581638" w:rsidP="00581638">
            <w:pPr>
              <w:spacing w:after="0"/>
              <w:ind w:firstLine="0"/>
              <w:jc w:val="right"/>
              <w:rPr>
                <w:rFonts w:ascii="Arial" w:hAnsi="Arial" w:cs="Arial"/>
                <w:bCs/>
                <w:color w:val="000000"/>
                <w:sz w:val="16"/>
                <w:szCs w:val="16"/>
                <w:lang w:val="es-ES" w:eastAsia="es-ES"/>
              </w:rPr>
            </w:pPr>
            <w:r w:rsidRPr="00464E91">
              <w:rPr>
                <w:rFonts w:ascii="Arial" w:hAnsi="Arial" w:cs="Arial"/>
                <w:bCs/>
                <w:color w:val="000000"/>
                <w:sz w:val="16"/>
                <w:szCs w:val="16"/>
                <w:lang w:val="en-US" w:eastAsia="es-ES"/>
              </w:rPr>
              <w:t xml:space="preserve">Total </w:t>
            </w:r>
          </w:p>
        </w:tc>
      </w:tr>
      <w:tr w:rsidR="00581638" w:rsidRPr="00464E91" w:rsidTr="00464E91">
        <w:trPr>
          <w:trHeight w:val="198"/>
          <w:jc w:val="center"/>
        </w:trPr>
        <w:tc>
          <w:tcPr>
            <w:tcW w:w="1431" w:type="dxa"/>
            <w:tcBorders>
              <w:top w:val="single" w:sz="4" w:space="0" w:color="auto"/>
              <w:left w:val="nil"/>
              <w:bottom w:val="single" w:sz="2" w:space="0" w:color="auto"/>
              <w:right w:val="nil"/>
            </w:tcBorders>
            <w:shd w:val="clear" w:color="auto" w:fill="auto"/>
            <w:noWrap/>
            <w:vAlign w:val="center"/>
            <w:hideMark/>
          </w:tcPr>
          <w:p w:rsidR="00581638" w:rsidRPr="00464E91" w:rsidRDefault="00581638" w:rsidP="00464E91">
            <w:pPr>
              <w:spacing w:after="0"/>
              <w:ind w:firstLine="0"/>
              <w:jc w:val="lef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2010</w:t>
            </w:r>
          </w:p>
        </w:tc>
        <w:tc>
          <w:tcPr>
            <w:tcW w:w="986" w:type="dxa"/>
            <w:tcBorders>
              <w:top w:val="single" w:sz="4" w:space="0" w:color="auto"/>
              <w:left w:val="nil"/>
              <w:bottom w:val="single" w:sz="2"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14.776.039</w:t>
            </w:r>
          </w:p>
        </w:tc>
        <w:tc>
          <w:tcPr>
            <w:tcW w:w="986" w:type="dxa"/>
            <w:tcBorders>
              <w:top w:val="single" w:sz="4" w:space="0" w:color="auto"/>
              <w:left w:val="nil"/>
              <w:bottom w:val="single" w:sz="2"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4.305.435</w:t>
            </w:r>
          </w:p>
        </w:tc>
        <w:tc>
          <w:tcPr>
            <w:tcW w:w="986" w:type="dxa"/>
            <w:tcBorders>
              <w:top w:val="single" w:sz="4" w:space="0" w:color="auto"/>
              <w:left w:val="nil"/>
              <w:bottom w:val="single" w:sz="2"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1.999.296</w:t>
            </w:r>
          </w:p>
        </w:tc>
        <w:tc>
          <w:tcPr>
            <w:tcW w:w="986" w:type="dxa"/>
            <w:tcBorders>
              <w:top w:val="single" w:sz="4" w:space="0" w:color="auto"/>
              <w:left w:val="nil"/>
              <w:bottom w:val="single" w:sz="2"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744.328</w:t>
            </w:r>
          </w:p>
        </w:tc>
        <w:tc>
          <w:tcPr>
            <w:tcW w:w="986" w:type="dxa"/>
            <w:tcBorders>
              <w:top w:val="single" w:sz="4" w:space="0" w:color="auto"/>
              <w:left w:val="nil"/>
              <w:bottom w:val="single" w:sz="2"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574.004</w:t>
            </w:r>
          </w:p>
        </w:tc>
        <w:tc>
          <w:tcPr>
            <w:tcW w:w="986" w:type="dxa"/>
            <w:tcBorders>
              <w:top w:val="single" w:sz="4" w:space="0" w:color="auto"/>
              <w:left w:val="nil"/>
              <w:bottom w:val="single" w:sz="2"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326.914</w:t>
            </w:r>
          </w:p>
        </w:tc>
        <w:tc>
          <w:tcPr>
            <w:tcW w:w="986" w:type="dxa"/>
            <w:tcBorders>
              <w:top w:val="single" w:sz="4" w:space="0" w:color="auto"/>
              <w:left w:val="nil"/>
              <w:bottom w:val="single" w:sz="2"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559.174</w:t>
            </w:r>
          </w:p>
        </w:tc>
        <w:tc>
          <w:tcPr>
            <w:tcW w:w="987" w:type="dxa"/>
            <w:tcBorders>
              <w:top w:val="single" w:sz="4" w:space="0" w:color="auto"/>
              <w:left w:val="nil"/>
              <w:bottom w:val="single" w:sz="2"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255.652</w:t>
            </w:r>
          </w:p>
        </w:tc>
        <w:tc>
          <w:tcPr>
            <w:tcW w:w="1030" w:type="dxa"/>
            <w:tcBorders>
              <w:top w:val="single" w:sz="4" w:space="0" w:color="auto"/>
              <w:left w:val="nil"/>
              <w:bottom w:val="single" w:sz="2" w:space="0" w:color="auto"/>
              <w:right w:val="nil"/>
            </w:tcBorders>
            <w:shd w:val="clear" w:color="000000" w:fill="FFFFFF"/>
            <w:noWrap/>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23.540.842</w:t>
            </w:r>
          </w:p>
        </w:tc>
      </w:tr>
      <w:tr w:rsidR="00581638" w:rsidRPr="00464E91" w:rsidTr="00464E91">
        <w:trPr>
          <w:trHeight w:val="198"/>
          <w:jc w:val="center"/>
        </w:trPr>
        <w:tc>
          <w:tcPr>
            <w:tcW w:w="1431" w:type="dxa"/>
            <w:tcBorders>
              <w:top w:val="single" w:sz="2" w:space="0" w:color="auto"/>
              <w:left w:val="nil"/>
              <w:bottom w:val="single" w:sz="2" w:space="0" w:color="auto"/>
              <w:right w:val="nil"/>
            </w:tcBorders>
            <w:shd w:val="clear" w:color="auto" w:fill="auto"/>
            <w:noWrap/>
            <w:vAlign w:val="center"/>
            <w:hideMark/>
          </w:tcPr>
          <w:p w:rsidR="00581638" w:rsidRPr="00464E91" w:rsidRDefault="00581638" w:rsidP="00464E91">
            <w:pPr>
              <w:spacing w:after="0"/>
              <w:ind w:firstLine="0"/>
              <w:jc w:val="lef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2011</w:t>
            </w:r>
          </w:p>
        </w:tc>
        <w:tc>
          <w:tcPr>
            <w:tcW w:w="986" w:type="dxa"/>
            <w:tcBorders>
              <w:top w:val="single" w:sz="2" w:space="0" w:color="auto"/>
              <w:left w:val="nil"/>
              <w:bottom w:val="single" w:sz="2"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14.677.516</w:t>
            </w:r>
          </w:p>
        </w:tc>
        <w:tc>
          <w:tcPr>
            <w:tcW w:w="986" w:type="dxa"/>
            <w:tcBorders>
              <w:top w:val="single" w:sz="2" w:space="0" w:color="auto"/>
              <w:left w:val="nil"/>
              <w:bottom w:val="single" w:sz="2"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4.390.247</w:t>
            </w:r>
          </w:p>
        </w:tc>
        <w:tc>
          <w:tcPr>
            <w:tcW w:w="986" w:type="dxa"/>
            <w:tcBorders>
              <w:top w:val="single" w:sz="2" w:space="0" w:color="auto"/>
              <w:left w:val="nil"/>
              <w:bottom w:val="single" w:sz="2"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2.120.634</w:t>
            </w:r>
          </w:p>
        </w:tc>
        <w:tc>
          <w:tcPr>
            <w:tcW w:w="986" w:type="dxa"/>
            <w:tcBorders>
              <w:top w:val="single" w:sz="2" w:space="0" w:color="auto"/>
              <w:left w:val="nil"/>
              <w:bottom w:val="single" w:sz="2"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741.087</w:t>
            </w:r>
          </w:p>
        </w:tc>
        <w:tc>
          <w:tcPr>
            <w:tcW w:w="986" w:type="dxa"/>
            <w:tcBorders>
              <w:top w:val="single" w:sz="2" w:space="0" w:color="auto"/>
              <w:left w:val="nil"/>
              <w:bottom w:val="single" w:sz="2"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579.020</w:t>
            </w:r>
          </w:p>
        </w:tc>
        <w:tc>
          <w:tcPr>
            <w:tcW w:w="986" w:type="dxa"/>
            <w:tcBorders>
              <w:top w:val="single" w:sz="2" w:space="0" w:color="auto"/>
              <w:left w:val="nil"/>
              <w:bottom w:val="single" w:sz="2"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323.362</w:t>
            </w:r>
          </w:p>
        </w:tc>
        <w:tc>
          <w:tcPr>
            <w:tcW w:w="986" w:type="dxa"/>
            <w:tcBorders>
              <w:top w:val="single" w:sz="2" w:space="0" w:color="auto"/>
              <w:left w:val="nil"/>
              <w:bottom w:val="single" w:sz="2"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608.673</w:t>
            </w:r>
          </w:p>
        </w:tc>
        <w:tc>
          <w:tcPr>
            <w:tcW w:w="987" w:type="dxa"/>
            <w:tcBorders>
              <w:top w:val="single" w:sz="2" w:space="0" w:color="auto"/>
              <w:left w:val="nil"/>
              <w:bottom w:val="single" w:sz="2"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244.289</w:t>
            </w:r>
          </w:p>
        </w:tc>
        <w:tc>
          <w:tcPr>
            <w:tcW w:w="1030" w:type="dxa"/>
            <w:tcBorders>
              <w:top w:val="single" w:sz="2" w:space="0" w:color="auto"/>
              <w:left w:val="nil"/>
              <w:bottom w:val="single" w:sz="2" w:space="0" w:color="auto"/>
              <w:right w:val="nil"/>
            </w:tcBorders>
            <w:shd w:val="clear" w:color="000000" w:fill="FFFFFF"/>
            <w:noWrap/>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23.684.828</w:t>
            </w:r>
          </w:p>
        </w:tc>
      </w:tr>
      <w:tr w:rsidR="00581638" w:rsidRPr="00464E91" w:rsidTr="00464E91">
        <w:trPr>
          <w:trHeight w:val="198"/>
          <w:jc w:val="center"/>
        </w:trPr>
        <w:tc>
          <w:tcPr>
            <w:tcW w:w="1431" w:type="dxa"/>
            <w:tcBorders>
              <w:top w:val="single" w:sz="2" w:space="0" w:color="auto"/>
              <w:left w:val="nil"/>
              <w:bottom w:val="single" w:sz="2" w:space="0" w:color="auto"/>
              <w:right w:val="nil"/>
            </w:tcBorders>
            <w:shd w:val="clear" w:color="auto" w:fill="auto"/>
            <w:noWrap/>
            <w:vAlign w:val="center"/>
            <w:hideMark/>
          </w:tcPr>
          <w:p w:rsidR="00581638" w:rsidRPr="00464E91" w:rsidRDefault="00581638" w:rsidP="00464E91">
            <w:pPr>
              <w:spacing w:after="0"/>
              <w:ind w:firstLine="0"/>
              <w:jc w:val="lef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2012</w:t>
            </w:r>
          </w:p>
        </w:tc>
        <w:tc>
          <w:tcPr>
            <w:tcW w:w="986" w:type="dxa"/>
            <w:tcBorders>
              <w:top w:val="single" w:sz="2" w:space="0" w:color="auto"/>
              <w:left w:val="nil"/>
              <w:bottom w:val="single" w:sz="2"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14.688.327</w:t>
            </w:r>
          </w:p>
        </w:tc>
        <w:tc>
          <w:tcPr>
            <w:tcW w:w="986" w:type="dxa"/>
            <w:tcBorders>
              <w:top w:val="single" w:sz="2" w:space="0" w:color="auto"/>
              <w:left w:val="nil"/>
              <w:bottom w:val="single" w:sz="2"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3.774.670</w:t>
            </w:r>
          </w:p>
        </w:tc>
        <w:tc>
          <w:tcPr>
            <w:tcW w:w="986" w:type="dxa"/>
            <w:tcBorders>
              <w:top w:val="single" w:sz="2" w:space="0" w:color="auto"/>
              <w:left w:val="nil"/>
              <w:bottom w:val="single" w:sz="2"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1.818.052</w:t>
            </w:r>
          </w:p>
        </w:tc>
        <w:tc>
          <w:tcPr>
            <w:tcW w:w="986" w:type="dxa"/>
            <w:tcBorders>
              <w:top w:val="single" w:sz="2" w:space="0" w:color="auto"/>
              <w:left w:val="nil"/>
              <w:bottom w:val="single" w:sz="2"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372.994</w:t>
            </w:r>
          </w:p>
        </w:tc>
        <w:tc>
          <w:tcPr>
            <w:tcW w:w="986" w:type="dxa"/>
            <w:tcBorders>
              <w:top w:val="single" w:sz="2" w:space="0" w:color="auto"/>
              <w:left w:val="nil"/>
              <w:bottom w:val="single" w:sz="2"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770.877</w:t>
            </w:r>
          </w:p>
        </w:tc>
        <w:tc>
          <w:tcPr>
            <w:tcW w:w="986" w:type="dxa"/>
            <w:tcBorders>
              <w:top w:val="single" w:sz="2" w:space="0" w:color="auto"/>
              <w:left w:val="nil"/>
              <w:bottom w:val="single" w:sz="2"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302.398</w:t>
            </w:r>
          </w:p>
        </w:tc>
        <w:tc>
          <w:tcPr>
            <w:tcW w:w="986" w:type="dxa"/>
            <w:tcBorders>
              <w:top w:val="single" w:sz="2" w:space="0" w:color="auto"/>
              <w:left w:val="nil"/>
              <w:bottom w:val="single" w:sz="2"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562.116</w:t>
            </w:r>
          </w:p>
        </w:tc>
        <w:tc>
          <w:tcPr>
            <w:tcW w:w="987" w:type="dxa"/>
            <w:tcBorders>
              <w:top w:val="single" w:sz="2" w:space="0" w:color="auto"/>
              <w:left w:val="nil"/>
              <w:bottom w:val="single" w:sz="2"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247.763</w:t>
            </w:r>
          </w:p>
        </w:tc>
        <w:tc>
          <w:tcPr>
            <w:tcW w:w="1030" w:type="dxa"/>
            <w:tcBorders>
              <w:top w:val="single" w:sz="2" w:space="0" w:color="auto"/>
              <w:left w:val="nil"/>
              <w:bottom w:val="single" w:sz="2" w:space="0" w:color="auto"/>
              <w:right w:val="nil"/>
            </w:tcBorders>
            <w:shd w:val="clear" w:color="000000" w:fill="FFFFFF"/>
            <w:noWrap/>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22.537.197</w:t>
            </w:r>
          </w:p>
        </w:tc>
      </w:tr>
      <w:tr w:rsidR="00581638" w:rsidRPr="00464E91" w:rsidTr="00464E91">
        <w:trPr>
          <w:trHeight w:val="198"/>
          <w:jc w:val="center"/>
        </w:trPr>
        <w:tc>
          <w:tcPr>
            <w:tcW w:w="1431" w:type="dxa"/>
            <w:tcBorders>
              <w:top w:val="single" w:sz="2" w:space="0" w:color="auto"/>
              <w:left w:val="nil"/>
              <w:bottom w:val="single" w:sz="2" w:space="0" w:color="auto"/>
              <w:right w:val="nil"/>
            </w:tcBorders>
            <w:shd w:val="clear" w:color="auto" w:fill="auto"/>
            <w:noWrap/>
            <w:vAlign w:val="center"/>
            <w:hideMark/>
          </w:tcPr>
          <w:p w:rsidR="00581638" w:rsidRPr="00464E91" w:rsidRDefault="00581638" w:rsidP="00464E91">
            <w:pPr>
              <w:spacing w:after="0"/>
              <w:ind w:firstLine="0"/>
              <w:jc w:val="lef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2013</w:t>
            </w:r>
          </w:p>
        </w:tc>
        <w:tc>
          <w:tcPr>
            <w:tcW w:w="986" w:type="dxa"/>
            <w:tcBorders>
              <w:top w:val="single" w:sz="2" w:space="0" w:color="auto"/>
              <w:left w:val="nil"/>
              <w:bottom w:val="single" w:sz="2"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14.747.195</w:t>
            </w:r>
          </w:p>
        </w:tc>
        <w:tc>
          <w:tcPr>
            <w:tcW w:w="986" w:type="dxa"/>
            <w:tcBorders>
              <w:top w:val="single" w:sz="2" w:space="0" w:color="auto"/>
              <w:left w:val="nil"/>
              <w:bottom w:val="single" w:sz="2"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3.838.788</w:t>
            </w:r>
          </w:p>
        </w:tc>
        <w:tc>
          <w:tcPr>
            <w:tcW w:w="986" w:type="dxa"/>
            <w:tcBorders>
              <w:top w:val="single" w:sz="2" w:space="0" w:color="auto"/>
              <w:left w:val="nil"/>
              <w:bottom w:val="single" w:sz="2"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1.711.732</w:t>
            </w:r>
          </w:p>
        </w:tc>
        <w:tc>
          <w:tcPr>
            <w:tcW w:w="986" w:type="dxa"/>
            <w:tcBorders>
              <w:top w:val="single" w:sz="2" w:space="0" w:color="auto"/>
              <w:left w:val="nil"/>
              <w:bottom w:val="single" w:sz="2"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637.774</w:t>
            </w:r>
          </w:p>
        </w:tc>
        <w:tc>
          <w:tcPr>
            <w:tcW w:w="986" w:type="dxa"/>
            <w:tcBorders>
              <w:top w:val="single" w:sz="2" w:space="0" w:color="auto"/>
              <w:left w:val="nil"/>
              <w:bottom w:val="single" w:sz="2"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518.189</w:t>
            </w:r>
          </w:p>
        </w:tc>
        <w:tc>
          <w:tcPr>
            <w:tcW w:w="986" w:type="dxa"/>
            <w:tcBorders>
              <w:top w:val="single" w:sz="2" w:space="0" w:color="auto"/>
              <w:left w:val="nil"/>
              <w:bottom w:val="single" w:sz="2"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639.883</w:t>
            </w:r>
          </w:p>
        </w:tc>
        <w:tc>
          <w:tcPr>
            <w:tcW w:w="986" w:type="dxa"/>
            <w:tcBorders>
              <w:top w:val="single" w:sz="2" w:space="0" w:color="auto"/>
              <w:left w:val="nil"/>
              <w:bottom w:val="single" w:sz="2"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534.037</w:t>
            </w:r>
          </w:p>
        </w:tc>
        <w:tc>
          <w:tcPr>
            <w:tcW w:w="987" w:type="dxa"/>
            <w:tcBorders>
              <w:top w:val="single" w:sz="2" w:space="0" w:color="auto"/>
              <w:left w:val="nil"/>
              <w:bottom w:val="single" w:sz="2"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205.050</w:t>
            </w:r>
          </w:p>
        </w:tc>
        <w:tc>
          <w:tcPr>
            <w:tcW w:w="1030" w:type="dxa"/>
            <w:tcBorders>
              <w:top w:val="single" w:sz="2" w:space="0" w:color="auto"/>
              <w:left w:val="nil"/>
              <w:bottom w:val="single" w:sz="2" w:space="0" w:color="auto"/>
              <w:right w:val="nil"/>
            </w:tcBorders>
            <w:shd w:val="clear" w:color="000000" w:fill="FFFFFF"/>
            <w:noWrap/>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22.832.648</w:t>
            </w:r>
          </w:p>
        </w:tc>
      </w:tr>
      <w:tr w:rsidR="00581638" w:rsidRPr="00464E91" w:rsidTr="00464E91">
        <w:trPr>
          <w:trHeight w:val="198"/>
          <w:jc w:val="center"/>
        </w:trPr>
        <w:tc>
          <w:tcPr>
            <w:tcW w:w="1431" w:type="dxa"/>
            <w:tcBorders>
              <w:top w:val="single" w:sz="2" w:space="0" w:color="auto"/>
              <w:left w:val="nil"/>
              <w:bottom w:val="single" w:sz="4" w:space="0" w:color="auto"/>
              <w:right w:val="nil"/>
            </w:tcBorders>
            <w:shd w:val="clear" w:color="auto" w:fill="auto"/>
            <w:noWrap/>
            <w:vAlign w:val="center"/>
            <w:hideMark/>
          </w:tcPr>
          <w:p w:rsidR="00581638" w:rsidRPr="00464E91" w:rsidRDefault="00581638" w:rsidP="00464E91">
            <w:pPr>
              <w:spacing w:after="0"/>
              <w:ind w:firstLine="0"/>
              <w:jc w:val="lef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2014</w:t>
            </w:r>
          </w:p>
        </w:tc>
        <w:tc>
          <w:tcPr>
            <w:tcW w:w="986" w:type="dxa"/>
            <w:tcBorders>
              <w:top w:val="single" w:sz="2" w:space="0" w:color="auto"/>
              <w:left w:val="nil"/>
              <w:bottom w:val="single" w:sz="4"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15.130.301</w:t>
            </w:r>
          </w:p>
        </w:tc>
        <w:tc>
          <w:tcPr>
            <w:tcW w:w="986" w:type="dxa"/>
            <w:tcBorders>
              <w:top w:val="single" w:sz="2" w:space="0" w:color="auto"/>
              <w:left w:val="nil"/>
              <w:bottom w:val="single" w:sz="4"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3.665.211</w:t>
            </w:r>
          </w:p>
        </w:tc>
        <w:tc>
          <w:tcPr>
            <w:tcW w:w="986" w:type="dxa"/>
            <w:tcBorders>
              <w:top w:val="single" w:sz="2" w:space="0" w:color="auto"/>
              <w:left w:val="nil"/>
              <w:bottom w:val="single" w:sz="4"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1.682.617</w:t>
            </w:r>
          </w:p>
        </w:tc>
        <w:tc>
          <w:tcPr>
            <w:tcW w:w="986" w:type="dxa"/>
            <w:tcBorders>
              <w:top w:val="single" w:sz="2" w:space="0" w:color="auto"/>
              <w:left w:val="nil"/>
              <w:bottom w:val="single" w:sz="4"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613.014</w:t>
            </w:r>
          </w:p>
        </w:tc>
        <w:tc>
          <w:tcPr>
            <w:tcW w:w="986" w:type="dxa"/>
            <w:tcBorders>
              <w:top w:val="single" w:sz="2" w:space="0" w:color="auto"/>
              <w:left w:val="nil"/>
              <w:bottom w:val="single" w:sz="4"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507.922</w:t>
            </w:r>
          </w:p>
        </w:tc>
        <w:tc>
          <w:tcPr>
            <w:tcW w:w="986" w:type="dxa"/>
            <w:tcBorders>
              <w:top w:val="single" w:sz="2" w:space="0" w:color="auto"/>
              <w:left w:val="nil"/>
              <w:bottom w:val="single" w:sz="4"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569.400</w:t>
            </w:r>
          </w:p>
        </w:tc>
        <w:tc>
          <w:tcPr>
            <w:tcW w:w="986" w:type="dxa"/>
            <w:tcBorders>
              <w:top w:val="single" w:sz="2" w:space="0" w:color="auto"/>
              <w:left w:val="nil"/>
              <w:bottom w:val="single" w:sz="4"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484.174</w:t>
            </w:r>
          </w:p>
        </w:tc>
        <w:tc>
          <w:tcPr>
            <w:tcW w:w="987" w:type="dxa"/>
            <w:tcBorders>
              <w:top w:val="single" w:sz="2" w:space="0" w:color="auto"/>
              <w:left w:val="nil"/>
              <w:bottom w:val="single" w:sz="4"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167.935</w:t>
            </w:r>
          </w:p>
        </w:tc>
        <w:tc>
          <w:tcPr>
            <w:tcW w:w="1030" w:type="dxa"/>
            <w:tcBorders>
              <w:top w:val="single" w:sz="2" w:space="0" w:color="auto"/>
              <w:left w:val="nil"/>
              <w:bottom w:val="single" w:sz="4" w:space="0" w:color="auto"/>
              <w:right w:val="nil"/>
            </w:tcBorders>
            <w:shd w:val="clear" w:color="000000" w:fill="FFFFFF"/>
            <w:noWrap/>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22.820.574</w:t>
            </w:r>
          </w:p>
        </w:tc>
      </w:tr>
      <w:tr w:rsidR="00581638" w:rsidRPr="00464E91" w:rsidTr="00856D5D">
        <w:trPr>
          <w:trHeight w:val="255"/>
          <w:jc w:val="center"/>
        </w:trPr>
        <w:tc>
          <w:tcPr>
            <w:tcW w:w="1431" w:type="dxa"/>
            <w:tcBorders>
              <w:top w:val="single" w:sz="4" w:space="0" w:color="auto"/>
              <w:left w:val="nil"/>
              <w:bottom w:val="single" w:sz="4" w:space="0" w:color="auto"/>
              <w:right w:val="nil"/>
            </w:tcBorders>
            <w:shd w:val="clear" w:color="auto" w:fill="8DB3E2" w:themeFill="text2" w:themeFillTint="66"/>
            <w:vAlign w:val="center"/>
            <w:hideMark/>
          </w:tcPr>
          <w:p w:rsidR="00581638" w:rsidRPr="00464E91" w:rsidRDefault="00581638" w:rsidP="00464E91">
            <w:pPr>
              <w:spacing w:after="0"/>
              <w:ind w:firstLine="0"/>
              <w:jc w:val="left"/>
              <w:rPr>
                <w:rFonts w:ascii="Arial" w:hAnsi="Arial" w:cs="Arial"/>
                <w:bCs/>
                <w:color w:val="000000"/>
                <w:sz w:val="16"/>
                <w:szCs w:val="16"/>
                <w:lang w:val="es-ES" w:eastAsia="es-ES"/>
              </w:rPr>
            </w:pPr>
            <w:r w:rsidRPr="00464E91">
              <w:rPr>
                <w:rFonts w:ascii="Arial" w:hAnsi="Arial" w:cs="Arial"/>
                <w:bCs/>
                <w:color w:val="000000"/>
                <w:sz w:val="16"/>
                <w:szCs w:val="16"/>
                <w:lang w:val="es-ES" w:eastAsia="es-ES"/>
              </w:rPr>
              <w:t>Total por Dpto.</w:t>
            </w:r>
          </w:p>
        </w:tc>
        <w:tc>
          <w:tcPr>
            <w:tcW w:w="986" w:type="dxa"/>
            <w:tcBorders>
              <w:top w:val="single" w:sz="4" w:space="0" w:color="auto"/>
              <w:left w:val="nil"/>
              <w:bottom w:val="single" w:sz="4" w:space="0" w:color="auto"/>
              <w:right w:val="nil"/>
            </w:tcBorders>
            <w:shd w:val="clear" w:color="auto" w:fill="8DB3E2" w:themeFill="text2" w:themeFillTint="66"/>
            <w:vAlign w:val="center"/>
            <w:hideMark/>
          </w:tcPr>
          <w:p w:rsidR="00581638" w:rsidRPr="00464E91" w:rsidRDefault="00581638" w:rsidP="00581638">
            <w:pPr>
              <w:spacing w:after="0"/>
              <w:ind w:firstLine="0"/>
              <w:jc w:val="right"/>
              <w:rPr>
                <w:rFonts w:ascii="Arial" w:hAnsi="Arial" w:cs="Arial"/>
                <w:bCs/>
                <w:color w:val="000000"/>
                <w:sz w:val="16"/>
                <w:szCs w:val="16"/>
                <w:lang w:val="es-ES" w:eastAsia="es-ES"/>
              </w:rPr>
            </w:pPr>
            <w:r w:rsidRPr="00464E91">
              <w:rPr>
                <w:rFonts w:ascii="Arial" w:hAnsi="Arial" w:cs="Arial"/>
                <w:bCs/>
                <w:color w:val="000000"/>
                <w:sz w:val="16"/>
                <w:szCs w:val="16"/>
                <w:lang w:val="es-ES" w:eastAsia="es-ES"/>
              </w:rPr>
              <w:t>74.019.378</w:t>
            </w:r>
          </w:p>
        </w:tc>
        <w:tc>
          <w:tcPr>
            <w:tcW w:w="986" w:type="dxa"/>
            <w:tcBorders>
              <w:top w:val="single" w:sz="4" w:space="0" w:color="auto"/>
              <w:left w:val="nil"/>
              <w:bottom w:val="single" w:sz="4" w:space="0" w:color="auto"/>
              <w:right w:val="nil"/>
            </w:tcBorders>
            <w:shd w:val="clear" w:color="auto" w:fill="8DB3E2" w:themeFill="text2" w:themeFillTint="66"/>
            <w:vAlign w:val="center"/>
            <w:hideMark/>
          </w:tcPr>
          <w:p w:rsidR="00581638" w:rsidRPr="00464E91" w:rsidRDefault="00581638" w:rsidP="00581638">
            <w:pPr>
              <w:spacing w:after="0"/>
              <w:ind w:firstLine="0"/>
              <w:jc w:val="right"/>
              <w:rPr>
                <w:rFonts w:ascii="Arial" w:hAnsi="Arial" w:cs="Arial"/>
                <w:bCs/>
                <w:color w:val="000000"/>
                <w:sz w:val="16"/>
                <w:szCs w:val="16"/>
                <w:lang w:val="es-ES" w:eastAsia="es-ES"/>
              </w:rPr>
            </w:pPr>
            <w:r w:rsidRPr="00464E91">
              <w:rPr>
                <w:rFonts w:ascii="Arial" w:hAnsi="Arial" w:cs="Arial"/>
                <w:bCs/>
                <w:color w:val="000000"/>
                <w:sz w:val="16"/>
                <w:szCs w:val="16"/>
                <w:lang w:val="es-ES" w:eastAsia="es-ES"/>
              </w:rPr>
              <w:t>19.974.351</w:t>
            </w:r>
          </w:p>
        </w:tc>
        <w:tc>
          <w:tcPr>
            <w:tcW w:w="986" w:type="dxa"/>
            <w:tcBorders>
              <w:top w:val="single" w:sz="4" w:space="0" w:color="auto"/>
              <w:left w:val="nil"/>
              <w:bottom w:val="single" w:sz="4" w:space="0" w:color="auto"/>
              <w:right w:val="nil"/>
            </w:tcBorders>
            <w:shd w:val="clear" w:color="auto" w:fill="8DB3E2" w:themeFill="text2" w:themeFillTint="66"/>
            <w:vAlign w:val="center"/>
            <w:hideMark/>
          </w:tcPr>
          <w:p w:rsidR="00581638" w:rsidRPr="00464E91" w:rsidRDefault="00581638" w:rsidP="00581638">
            <w:pPr>
              <w:spacing w:after="0"/>
              <w:ind w:firstLine="0"/>
              <w:jc w:val="right"/>
              <w:rPr>
                <w:rFonts w:ascii="Arial" w:hAnsi="Arial" w:cs="Arial"/>
                <w:bCs/>
                <w:color w:val="000000"/>
                <w:sz w:val="16"/>
                <w:szCs w:val="16"/>
                <w:lang w:val="es-ES" w:eastAsia="es-ES"/>
              </w:rPr>
            </w:pPr>
            <w:r w:rsidRPr="00464E91">
              <w:rPr>
                <w:rFonts w:ascii="Arial" w:hAnsi="Arial" w:cs="Arial"/>
                <w:bCs/>
                <w:color w:val="000000"/>
                <w:sz w:val="16"/>
                <w:szCs w:val="16"/>
                <w:lang w:val="es-ES" w:eastAsia="es-ES"/>
              </w:rPr>
              <w:t>9.332.331</w:t>
            </w:r>
          </w:p>
        </w:tc>
        <w:tc>
          <w:tcPr>
            <w:tcW w:w="986" w:type="dxa"/>
            <w:tcBorders>
              <w:top w:val="single" w:sz="4" w:space="0" w:color="auto"/>
              <w:left w:val="nil"/>
              <w:bottom w:val="single" w:sz="4" w:space="0" w:color="auto"/>
              <w:right w:val="nil"/>
            </w:tcBorders>
            <w:shd w:val="clear" w:color="auto" w:fill="8DB3E2" w:themeFill="text2" w:themeFillTint="66"/>
            <w:vAlign w:val="center"/>
            <w:hideMark/>
          </w:tcPr>
          <w:p w:rsidR="00581638" w:rsidRPr="00464E91" w:rsidRDefault="00581638" w:rsidP="00581638">
            <w:pPr>
              <w:spacing w:after="0"/>
              <w:ind w:firstLine="0"/>
              <w:jc w:val="right"/>
              <w:rPr>
                <w:rFonts w:ascii="Arial" w:hAnsi="Arial" w:cs="Arial"/>
                <w:bCs/>
                <w:color w:val="000000"/>
                <w:sz w:val="16"/>
                <w:szCs w:val="16"/>
                <w:lang w:val="es-ES" w:eastAsia="es-ES"/>
              </w:rPr>
            </w:pPr>
            <w:r w:rsidRPr="00464E91">
              <w:rPr>
                <w:rFonts w:ascii="Arial" w:hAnsi="Arial" w:cs="Arial"/>
                <w:bCs/>
                <w:color w:val="000000"/>
                <w:sz w:val="16"/>
                <w:szCs w:val="16"/>
                <w:lang w:val="es-ES" w:eastAsia="es-ES"/>
              </w:rPr>
              <w:t>3.109.197</w:t>
            </w:r>
          </w:p>
        </w:tc>
        <w:tc>
          <w:tcPr>
            <w:tcW w:w="986" w:type="dxa"/>
            <w:tcBorders>
              <w:top w:val="single" w:sz="4" w:space="0" w:color="auto"/>
              <w:left w:val="nil"/>
              <w:bottom w:val="single" w:sz="4" w:space="0" w:color="auto"/>
              <w:right w:val="nil"/>
            </w:tcBorders>
            <w:shd w:val="clear" w:color="auto" w:fill="8DB3E2" w:themeFill="text2" w:themeFillTint="66"/>
            <w:vAlign w:val="center"/>
            <w:hideMark/>
          </w:tcPr>
          <w:p w:rsidR="00581638" w:rsidRPr="00464E91" w:rsidRDefault="00581638" w:rsidP="00581638">
            <w:pPr>
              <w:spacing w:after="0"/>
              <w:ind w:firstLine="0"/>
              <w:jc w:val="right"/>
              <w:rPr>
                <w:rFonts w:ascii="Arial" w:hAnsi="Arial" w:cs="Arial"/>
                <w:bCs/>
                <w:color w:val="000000"/>
                <w:sz w:val="16"/>
                <w:szCs w:val="16"/>
                <w:lang w:val="es-ES" w:eastAsia="es-ES"/>
              </w:rPr>
            </w:pPr>
            <w:r w:rsidRPr="00464E91">
              <w:rPr>
                <w:rFonts w:ascii="Arial" w:hAnsi="Arial" w:cs="Arial"/>
                <w:bCs/>
                <w:color w:val="000000"/>
                <w:sz w:val="16"/>
                <w:szCs w:val="16"/>
                <w:lang w:val="es-ES" w:eastAsia="es-ES"/>
              </w:rPr>
              <w:t>2.950.012</w:t>
            </w:r>
          </w:p>
        </w:tc>
        <w:tc>
          <w:tcPr>
            <w:tcW w:w="986" w:type="dxa"/>
            <w:tcBorders>
              <w:top w:val="single" w:sz="4" w:space="0" w:color="auto"/>
              <w:left w:val="nil"/>
              <w:bottom w:val="single" w:sz="4" w:space="0" w:color="auto"/>
              <w:right w:val="nil"/>
            </w:tcBorders>
            <w:shd w:val="clear" w:color="auto" w:fill="8DB3E2" w:themeFill="text2" w:themeFillTint="66"/>
            <w:vAlign w:val="center"/>
            <w:hideMark/>
          </w:tcPr>
          <w:p w:rsidR="00581638" w:rsidRPr="00464E91" w:rsidRDefault="00581638" w:rsidP="00581638">
            <w:pPr>
              <w:spacing w:after="0"/>
              <w:ind w:firstLine="0"/>
              <w:jc w:val="right"/>
              <w:rPr>
                <w:rFonts w:ascii="Arial" w:hAnsi="Arial" w:cs="Arial"/>
                <w:bCs/>
                <w:color w:val="000000"/>
                <w:sz w:val="16"/>
                <w:szCs w:val="16"/>
                <w:lang w:val="es-ES" w:eastAsia="es-ES"/>
              </w:rPr>
            </w:pPr>
            <w:r w:rsidRPr="00464E91">
              <w:rPr>
                <w:rFonts w:ascii="Arial" w:hAnsi="Arial" w:cs="Arial"/>
                <w:bCs/>
                <w:color w:val="000000"/>
                <w:sz w:val="16"/>
                <w:szCs w:val="16"/>
                <w:lang w:val="es-ES" w:eastAsia="es-ES"/>
              </w:rPr>
              <w:t>2.161.957</w:t>
            </w:r>
          </w:p>
        </w:tc>
        <w:tc>
          <w:tcPr>
            <w:tcW w:w="986" w:type="dxa"/>
            <w:tcBorders>
              <w:top w:val="single" w:sz="4" w:space="0" w:color="auto"/>
              <w:left w:val="nil"/>
              <w:bottom w:val="single" w:sz="4" w:space="0" w:color="auto"/>
              <w:right w:val="nil"/>
            </w:tcBorders>
            <w:shd w:val="clear" w:color="auto" w:fill="8DB3E2" w:themeFill="text2" w:themeFillTint="66"/>
            <w:vAlign w:val="center"/>
            <w:hideMark/>
          </w:tcPr>
          <w:p w:rsidR="00581638" w:rsidRPr="00464E91" w:rsidRDefault="00581638" w:rsidP="00581638">
            <w:pPr>
              <w:spacing w:after="0"/>
              <w:ind w:firstLine="0"/>
              <w:jc w:val="right"/>
              <w:rPr>
                <w:rFonts w:ascii="Arial" w:hAnsi="Arial" w:cs="Arial"/>
                <w:bCs/>
                <w:color w:val="000000"/>
                <w:sz w:val="16"/>
                <w:szCs w:val="16"/>
                <w:lang w:val="es-ES" w:eastAsia="es-ES"/>
              </w:rPr>
            </w:pPr>
            <w:r w:rsidRPr="00464E91">
              <w:rPr>
                <w:rFonts w:ascii="Arial" w:hAnsi="Arial" w:cs="Arial"/>
                <w:bCs/>
                <w:color w:val="000000"/>
                <w:sz w:val="16"/>
                <w:szCs w:val="16"/>
                <w:lang w:val="es-ES" w:eastAsia="es-ES"/>
              </w:rPr>
              <w:t>2.748.174</w:t>
            </w:r>
          </w:p>
        </w:tc>
        <w:tc>
          <w:tcPr>
            <w:tcW w:w="987" w:type="dxa"/>
            <w:tcBorders>
              <w:top w:val="single" w:sz="4" w:space="0" w:color="auto"/>
              <w:left w:val="nil"/>
              <w:bottom w:val="single" w:sz="4" w:space="0" w:color="auto"/>
              <w:right w:val="nil"/>
            </w:tcBorders>
            <w:shd w:val="clear" w:color="auto" w:fill="8DB3E2" w:themeFill="text2" w:themeFillTint="66"/>
            <w:vAlign w:val="center"/>
            <w:hideMark/>
          </w:tcPr>
          <w:p w:rsidR="00581638" w:rsidRPr="00464E91" w:rsidRDefault="00581638" w:rsidP="00581638">
            <w:pPr>
              <w:spacing w:after="0"/>
              <w:ind w:firstLine="0"/>
              <w:jc w:val="right"/>
              <w:rPr>
                <w:rFonts w:ascii="Arial" w:hAnsi="Arial" w:cs="Arial"/>
                <w:bCs/>
                <w:color w:val="000000"/>
                <w:sz w:val="16"/>
                <w:szCs w:val="16"/>
                <w:lang w:val="es-ES" w:eastAsia="es-ES"/>
              </w:rPr>
            </w:pPr>
            <w:r w:rsidRPr="00464E91">
              <w:rPr>
                <w:rFonts w:ascii="Arial" w:hAnsi="Arial" w:cs="Arial"/>
                <w:bCs/>
                <w:color w:val="000000"/>
                <w:sz w:val="16"/>
                <w:szCs w:val="16"/>
                <w:lang w:val="es-ES" w:eastAsia="es-ES"/>
              </w:rPr>
              <w:t>1.120.689</w:t>
            </w:r>
          </w:p>
        </w:tc>
        <w:tc>
          <w:tcPr>
            <w:tcW w:w="1030" w:type="dxa"/>
            <w:tcBorders>
              <w:top w:val="single" w:sz="4" w:space="0" w:color="auto"/>
              <w:left w:val="nil"/>
              <w:bottom w:val="single" w:sz="4" w:space="0" w:color="auto"/>
              <w:right w:val="nil"/>
            </w:tcBorders>
            <w:shd w:val="clear" w:color="auto" w:fill="8DB3E2" w:themeFill="text2" w:themeFillTint="66"/>
            <w:noWrap/>
            <w:vAlign w:val="center"/>
            <w:hideMark/>
          </w:tcPr>
          <w:p w:rsidR="00581638" w:rsidRPr="00464E91" w:rsidRDefault="00581638" w:rsidP="00581638">
            <w:pPr>
              <w:spacing w:after="0"/>
              <w:ind w:firstLine="0"/>
              <w:jc w:val="right"/>
              <w:rPr>
                <w:rFonts w:ascii="Arial" w:hAnsi="Arial" w:cs="Arial"/>
                <w:bCs/>
                <w:color w:val="000000"/>
                <w:sz w:val="16"/>
                <w:szCs w:val="16"/>
                <w:lang w:val="es-ES" w:eastAsia="es-ES"/>
              </w:rPr>
            </w:pPr>
            <w:r w:rsidRPr="00464E91">
              <w:rPr>
                <w:rFonts w:ascii="Arial" w:hAnsi="Arial" w:cs="Arial"/>
                <w:bCs/>
                <w:color w:val="000000"/>
                <w:sz w:val="16"/>
                <w:szCs w:val="16"/>
                <w:lang w:val="es-ES" w:eastAsia="es-ES"/>
              </w:rPr>
              <w:t>115.416.089</w:t>
            </w:r>
          </w:p>
        </w:tc>
      </w:tr>
      <w:tr w:rsidR="00581638" w:rsidRPr="00464E91" w:rsidTr="00464E91">
        <w:trPr>
          <w:trHeight w:val="198"/>
          <w:jc w:val="center"/>
        </w:trPr>
        <w:tc>
          <w:tcPr>
            <w:tcW w:w="1431" w:type="dxa"/>
            <w:tcBorders>
              <w:top w:val="single" w:sz="4" w:space="0" w:color="auto"/>
              <w:left w:val="nil"/>
              <w:bottom w:val="single" w:sz="2" w:space="0" w:color="auto"/>
              <w:right w:val="nil"/>
            </w:tcBorders>
            <w:shd w:val="clear" w:color="auto" w:fill="auto"/>
            <w:vAlign w:val="center"/>
            <w:hideMark/>
          </w:tcPr>
          <w:p w:rsidR="00581638" w:rsidRPr="00464E91" w:rsidRDefault="00581638" w:rsidP="00464E91">
            <w:pPr>
              <w:spacing w:after="0"/>
              <w:ind w:firstLine="0"/>
              <w:jc w:val="lef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 xml:space="preserve">% medio por </w:t>
            </w:r>
          </w:p>
          <w:p w:rsidR="00581638" w:rsidRPr="00464E91" w:rsidRDefault="00581638" w:rsidP="00464E91">
            <w:pPr>
              <w:spacing w:after="0"/>
              <w:ind w:firstLine="0"/>
              <w:jc w:val="lef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 xml:space="preserve">Dpto. s/ total </w:t>
            </w:r>
          </w:p>
        </w:tc>
        <w:tc>
          <w:tcPr>
            <w:tcW w:w="986" w:type="dxa"/>
            <w:tcBorders>
              <w:top w:val="single" w:sz="4" w:space="0" w:color="auto"/>
              <w:left w:val="nil"/>
              <w:bottom w:val="single" w:sz="2"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64</w:t>
            </w:r>
          </w:p>
        </w:tc>
        <w:tc>
          <w:tcPr>
            <w:tcW w:w="986" w:type="dxa"/>
            <w:tcBorders>
              <w:top w:val="single" w:sz="4" w:space="0" w:color="auto"/>
              <w:left w:val="nil"/>
              <w:bottom w:val="single" w:sz="2"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17</w:t>
            </w:r>
          </w:p>
        </w:tc>
        <w:tc>
          <w:tcPr>
            <w:tcW w:w="986" w:type="dxa"/>
            <w:tcBorders>
              <w:top w:val="single" w:sz="4" w:space="0" w:color="auto"/>
              <w:left w:val="nil"/>
              <w:bottom w:val="single" w:sz="2"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8</w:t>
            </w:r>
          </w:p>
        </w:tc>
        <w:tc>
          <w:tcPr>
            <w:tcW w:w="986" w:type="dxa"/>
            <w:tcBorders>
              <w:top w:val="single" w:sz="4" w:space="0" w:color="auto"/>
              <w:left w:val="nil"/>
              <w:bottom w:val="single" w:sz="2"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3</w:t>
            </w:r>
          </w:p>
        </w:tc>
        <w:tc>
          <w:tcPr>
            <w:tcW w:w="986" w:type="dxa"/>
            <w:tcBorders>
              <w:top w:val="single" w:sz="4" w:space="0" w:color="auto"/>
              <w:left w:val="nil"/>
              <w:bottom w:val="single" w:sz="2"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3</w:t>
            </w:r>
          </w:p>
        </w:tc>
        <w:tc>
          <w:tcPr>
            <w:tcW w:w="986" w:type="dxa"/>
            <w:tcBorders>
              <w:top w:val="single" w:sz="4" w:space="0" w:color="auto"/>
              <w:left w:val="nil"/>
              <w:bottom w:val="single" w:sz="2"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2</w:t>
            </w:r>
          </w:p>
        </w:tc>
        <w:tc>
          <w:tcPr>
            <w:tcW w:w="986" w:type="dxa"/>
            <w:tcBorders>
              <w:top w:val="single" w:sz="4" w:space="0" w:color="auto"/>
              <w:left w:val="nil"/>
              <w:bottom w:val="single" w:sz="2"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2</w:t>
            </w:r>
          </w:p>
        </w:tc>
        <w:tc>
          <w:tcPr>
            <w:tcW w:w="987" w:type="dxa"/>
            <w:tcBorders>
              <w:top w:val="single" w:sz="4" w:space="0" w:color="auto"/>
              <w:left w:val="nil"/>
              <w:bottom w:val="single" w:sz="2"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1</w:t>
            </w:r>
          </w:p>
        </w:tc>
        <w:tc>
          <w:tcPr>
            <w:tcW w:w="1030" w:type="dxa"/>
            <w:tcBorders>
              <w:top w:val="single" w:sz="4" w:space="0" w:color="auto"/>
              <w:left w:val="nil"/>
              <w:bottom w:val="single" w:sz="2"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100</w:t>
            </w:r>
          </w:p>
        </w:tc>
      </w:tr>
      <w:tr w:rsidR="00581638" w:rsidRPr="00464E91" w:rsidTr="00464E91">
        <w:trPr>
          <w:trHeight w:val="198"/>
          <w:jc w:val="center"/>
        </w:trPr>
        <w:tc>
          <w:tcPr>
            <w:tcW w:w="1431" w:type="dxa"/>
            <w:tcBorders>
              <w:top w:val="single" w:sz="2" w:space="0" w:color="auto"/>
              <w:left w:val="nil"/>
              <w:bottom w:val="single" w:sz="4" w:space="0" w:color="auto"/>
              <w:right w:val="nil"/>
            </w:tcBorders>
            <w:shd w:val="clear" w:color="auto" w:fill="auto"/>
            <w:vAlign w:val="center"/>
            <w:hideMark/>
          </w:tcPr>
          <w:p w:rsidR="00581638" w:rsidRPr="00464E91" w:rsidRDefault="00581638" w:rsidP="00464E91">
            <w:pPr>
              <w:spacing w:after="0"/>
              <w:ind w:firstLine="0"/>
              <w:jc w:val="lef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 xml:space="preserve">% por Dpto. </w:t>
            </w:r>
          </w:p>
          <w:p w:rsidR="00581638" w:rsidRPr="00464E91" w:rsidRDefault="00581638" w:rsidP="00464E91">
            <w:pPr>
              <w:spacing w:after="0"/>
              <w:ind w:firstLine="0"/>
              <w:jc w:val="lef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s/total 2014</w:t>
            </w:r>
          </w:p>
        </w:tc>
        <w:tc>
          <w:tcPr>
            <w:tcW w:w="986" w:type="dxa"/>
            <w:tcBorders>
              <w:top w:val="single" w:sz="2" w:space="0" w:color="auto"/>
              <w:left w:val="nil"/>
              <w:bottom w:val="single" w:sz="4"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66</w:t>
            </w:r>
          </w:p>
        </w:tc>
        <w:tc>
          <w:tcPr>
            <w:tcW w:w="986" w:type="dxa"/>
            <w:tcBorders>
              <w:top w:val="single" w:sz="2" w:space="0" w:color="auto"/>
              <w:left w:val="nil"/>
              <w:bottom w:val="single" w:sz="4"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16</w:t>
            </w:r>
          </w:p>
        </w:tc>
        <w:tc>
          <w:tcPr>
            <w:tcW w:w="986" w:type="dxa"/>
            <w:tcBorders>
              <w:top w:val="single" w:sz="2" w:space="0" w:color="auto"/>
              <w:left w:val="nil"/>
              <w:bottom w:val="single" w:sz="4"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7</w:t>
            </w:r>
          </w:p>
        </w:tc>
        <w:tc>
          <w:tcPr>
            <w:tcW w:w="986" w:type="dxa"/>
            <w:tcBorders>
              <w:top w:val="single" w:sz="2" w:space="0" w:color="auto"/>
              <w:left w:val="nil"/>
              <w:bottom w:val="single" w:sz="4"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3</w:t>
            </w:r>
          </w:p>
        </w:tc>
        <w:tc>
          <w:tcPr>
            <w:tcW w:w="986" w:type="dxa"/>
            <w:tcBorders>
              <w:top w:val="single" w:sz="2" w:space="0" w:color="auto"/>
              <w:left w:val="nil"/>
              <w:bottom w:val="single" w:sz="4"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2</w:t>
            </w:r>
          </w:p>
        </w:tc>
        <w:tc>
          <w:tcPr>
            <w:tcW w:w="986" w:type="dxa"/>
            <w:tcBorders>
              <w:top w:val="single" w:sz="2" w:space="0" w:color="auto"/>
              <w:left w:val="nil"/>
              <w:bottom w:val="single" w:sz="4"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2</w:t>
            </w:r>
          </w:p>
        </w:tc>
        <w:tc>
          <w:tcPr>
            <w:tcW w:w="986" w:type="dxa"/>
            <w:tcBorders>
              <w:top w:val="single" w:sz="2" w:space="0" w:color="auto"/>
              <w:left w:val="nil"/>
              <w:bottom w:val="single" w:sz="4"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2</w:t>
            </w:r>
          </w:p>
        </w:tc>
        <w:tc>
          <w:tcPr>
            <w:tcW w:w="987" w:type="dxa"/>
            <w:tcBorders>
              <w:top w:val="single" w:sz="2" w:space="0" w:color="auto"/>
              <w:left w:val="nil"/>
              <w:bottom w:val="single" w:sz="4"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1</w:t>
            </w:r>
          </w:p>
        </w:tc>
        <w:tc>
          <w:tcPr>
            <w:tcW w:w="1030" w:type="dxa"/>
            <w:tcBorders>
              <w:top w:val="single" w:sz="2" w:space="0" w:color="auto"/>
              <w:left w:val="nil"/>
              <w:bottom w:val="single" w:sz="4" w:space="0" w:color="auto"/>
              <w:right w:val="nil"/>
            </w:tcBorders>
            <w:shd w:val="clear" w:color="auto" w:fill="auto"/>
            <w:vAlign w:val="center"/>
            <w:hideMark/>
          </w:tcPr>
          <w:p w:rsidR="00581638" w:rsidRPr="00464E91" w:rsidRDefault="00581638" w:rsidP="00581638">
            <w:pPr>
              <w:spacing w:after="0"/>
              <w:ind w:firstLine="0"/>
              <w:jc w:val="right"/>
              <w:rPr>
                <w:rFonts w:ascii="Arial Narrow" w:hAnsi="Arial Narrow" w:cs="Arial"/>
                <w:color w:val="000000"/>
                <w:sz w:val="18"/>
                <w:szCs w:val="18"/>
                <w:lang w:val="es-ES" w:eastAsia="es-ES"/>
              </w:rPr>
            </w:pPr>
            <w:r w:rsidRPr="00464E91">
              <w:rPr>
                <w:rFonts w:ascii="Arial Narrow" w:hAnsi="Arial Narrow" w:cs="Arial"/>
                <w:color w:val="000000"/>
                <w:sz w:val="18"/>
                <w:szCs w:val="18"/>
                <w:lang w:val="es-ES" w:eastAsia="es-ES"/>
              </w:rPr>
              <w:t>100</w:t>
            </w:r>
          </w:p>
        </w:tc>
      </w:tr>
    </w:tbl>
    <w:p w:rsidR="00464E91" w:rsidRDefault="00464E91">
      <w:pPr>
        <w:spacing w:after="0"/>
        <w:ind w:firstLine="0"/>
        <w:jc w:val="left"/>
        <w:rPr>
          <w:spacing w:val="6"/>
          <w:sz w:val="26"/>
          <w:szCs w:val="24"/>
        </w:rPr>
      </w:pPr>
      <w:r>
        <w:br w:type="page"/>
      </w:r>
    </w:p>
    <w:p w:rsidR="00581638" w:rsidRPr="008352A8" w:rsidRDefault="00581638" w:rsidP="00464E91">
      <w:pPr>
        <w:pStyle w:val="texto"/>
        <w:spacing w:before="240" w:after="240"/>
      </w:pPr>
      <w:r>
        <w:lastRenderedPageBreak/>
        <w:t>En 2014 este servicio fue prestado por 68 proveedores de servicios difere</w:t>
      </w:r>
      <w:r>
        <w:t>n</w:t>
      </w:r>
      <w:r>
        <w:t>tes; esta cifra ha ido variando a lo largo del periodo analizado tal y como se o</w:t>
      </w:r>
      <w:r>
        <w:t>b</w:t>
      </w:r>
      <w:r>
        <w:t>serva a continuación:</w:t>
      </w:r>
    </w:p>
    <w:tbl>
      <w:tblPr>
        <w:tblW w:w="8804"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684"/>
        <w:gridCol w:w="1424"/>
        <w:gridCol w:w="1424"/>
        <w:gridCol w:w="1424"/>
        <w:gridCol w:w="1424"/>
        <w:gridCol w:w="1424"/>
      </w:tblGrid>
      <w:tr w:rsidR="00581638" w:rsidRPr="000276A1" w:rsidTr="00856D5D">
        <w:trPr>
          <w:trHeight w:val="249"/>
          <w:jc w:val="center"/>
        </w:trPr>
        <w:tc>
          <w:tcPr>
            <w:tcW w:w="1684" w:type="dxa"/>
            <w:shd w:val="clear" w:color="auto" w:fill="8DB3E2" w:themeFill="text2" w:themeFillTint="66"/>
            <w:vAlign w:val="center"/>
            <w:hideMark/>
          </w:tcPr>
          <w:p w:rsidR="00581638" w:rsidRPr="000276A1" w:rsidRDefault="00581638" w:rsidP="00581638">
            <w:pPr>
              <w:spacing w:after="0"/>
              <w:ind w:firstLine="0"/>
              <w:jc w:val="left"/>
              <w:rPr>
                <w:rFonts w:ascii="Arial" w:hAnsi="Arial" w:cs="Arial"/>
                <w:color w:val="000000"/>
                <w:sz w:val="18"/>
                <w:szCs w:val="18"/>
                <w:lang w:val="es-ES" w:eastAsia="es-ES"/>
              </w:rPr>
            </w:pPr>
          </w:p>
        </w:tc>
        <w:tc>
          <w:tcPr>
            <w:tcW w:w="1424" w:type="dxa"/>
            <w:shd w:val="clear" w:color="auto" w:fill="8DB3E2" w:themeFill="text2" w:themeFillTint="66"/>
            <w:vAlign w:val="center"/>
            <w:hideMark/>
          </w:tcPr>
          <w:p w:rsidR="00581638" w:rsidRPr="000276A1" w:rsidRDefault="00581638" w:rsidP="00581638">
            <w:pPr>
              <w:spacing w:after="0"/>
              <w:ind w:firstLine="0"/>
              <w:jc w:val="right"/>
              <w:rPr>
                <w:rFonts w:ascii="Arial" w:hAnsi="Arial" w:cs="Arial"/>
                <w:color w:val="000000"/>
                <w:sz w:val="18"/>
                <w:szCs w:val="18"/>
                <w:lang w:val="es-ES" w:eastAsia="es-ES"/>
              </w:rPr>
            </w:pPr>
            <w:r w:rsidRPr="000276A1">
              <w:rPr>
                <w:rFonts w:ascii="Arial" w:hAnsi="Arial" w:cs="Arial"/>
                <w:color w:val="000000"/>
                <w:sz w:val="18"/>
                <w:szCs w:val="18"/>
                <w:lang w:val="es-ES" w:eastAsia="es-ES"/>
              </w:rPr>
              <w:t>2010</w:t>
            </w:r>
          </w:p>
        </w:tc>
        <w:tc>
          <w:tcPr>
            <w:tcW w:w="1424" w:type="dxa"/>
            <w:shd w:val="clear" w:color="auto" w:fill="8DB3E2" w:themeFill="text2" w:themeFillTint="66"/>
            <w:vAlign w:val="center"/>
            <w:hideMark/>
          </w:tcPr>
          <w:p w:rsidR="00581638" w:rsidRPr="000276A1" w:rsidRDefault="00581638" w:rsidP="00581638">
            <w:pPr>
              <w:spacing w:after="0"/>
              <w:ind w:firstLine="0"/>
              <w:jc w:val="right"/>
              <w:rPr>
                <w:rFonts w:ascii="Arial" w:hAnsi="Arial" w:cs="Arial"/>
                <w:color w:val="000000"/>
                <w:sz w:val="18"/>
                <w:szCs w:val="18"/>
                <w:lang w:val="es-ES" w:eastAsia="es-ES"/>
              </w:rPr>
            </w:pPr>
            <w:r w:rsidRPr="000276A1">
              <w:rPr>
                <w:rFonts w:ascii="Arial" w:hAnsi="Arial" w:cs="Arial"/>
                <w:color w:val="000000"/>
                <w:sz w:val="18"/>
                <w:szCs w:val="18"/>
                <w:lang w:val="es-ES" w:eastAsia="es-ES"/>
              </w:rPr>
              <w:t>2011</w:t>
            </w:r>
          </w:p>
        </w:tc>
        <w:tc>
          <w:tcPr>
            <w:tcW w:w="1424" w:type="dxa"/>
            <w:shd w:val="clear" w:color="auto" w:fill="8DB3E2" w:themeFill="text2" w:themeFillTint="66"/>
            <w:vAlign w:val="center"/>
            <w:hideMark/>
          </w:tcPr>
          <w:p w:rsidR="00581638" w:rsidRPr="000276A1" w:rsidRDefault="00581638" w:rsidP="00581638">
            <w:pPr>
              <w:spacing w:after="0"/>
              <w:ind w:firstLine="0"/>
              <w:jc w:val="right"/>
              <w:rPr>
                <w:rFonts w:ascii="Arial" w:hAnsi="Arial" w:cs="Arial"/>
                <w:color w:val="000000"/>
                <w:sz w:val="18"/>
                <w:szCs w:val="18"/>
                <w:lang w:val="es-ES" w:eastAsia="es-ES"/>
              </w:rPr>
            </w:pPr>
            <w:r w:rsidRPr="000276A1">
              <w:rPr>
                <w:rFonts w:ascii="Arial" w:hAnsi="Arial" w:cs="Arial"/>
                <w:color w:val="000000"/>
                <w:sz w:val="18"/>
                <w:szCs w:val="18"/>
                <w:lang w:val="es-ES" w:eastAsia="es-ES"/>
              </w:rPr>
              <w:t>2012</w:t>
            </w:r>
          </w:p>
        </w:tc>
        <w:tc>
          <w:tcPr>
            <w:tcW w:w="1424" w:type="dxa"/>
            <w:shd w:val="clear" w:color="auto" w:fill="8DB3E2" w:themeFill="text2" w:themeFillTint="66"/>
            <w:vAlign w:val="center"/>
            <w:hideMark/>
          </w:tcPr>
          <w:p w:rsidR="00581638" w:rsidRPr="000276A1" w:rsidRDefault="00581638" w:rsidP="00581638">
            <w:pPr>
              <w:spacing w:after="0"/>
              <w:ind w:firstLine="0"/>
              <w:jc w:val="right"/>
              <w:rPr>
                <w:rFonts w:ascii="Arial" w:hAnsi="Arial" w:cs="Arial"/>
                <w:color w:val="000000"/>
                <w:sz w:val="18"/>
                <w:szCs w:val="18"/>
                <w:lang w:val="es-ES" w:eastAsia="es-ES"/>
              </w:rPr>
            </w:pPr>
            <w:r w:rsidRPr="000276A1">
              <w:rPr>
                <w:rFonts w:ascii="Arial" w:hAnsi="Arial" w:cs="Arial"/>
                <w:color w:val="000000"/>
                <w:sz w:val="18"/>
                <w:szCs w:val="18"/>
                <w:lang w:val="es-ES" w:eastAsia="es-ES"/>
              </w:rPr>
              <w:t>2013</w:t>
            </w:r>
          </w:p>
        </w:tc>
        <w:tc>
          <w:tcPr>
            <w:tcW w:w="1424" w:type="dxa"/>
            <w:shd w:val="clear" w:color="auto" w:fill="8DB3E2" w:themeFill="text2" w:themeFillTint="66"/>
            <w:vAlign w:val="center"/>
            <w:hideMark/>
          </w:tcPr>
          <w:p w:rsidR="00581638" w:rsidRPr="000276A1" w:rsidRDefault="00581638" w:rsidP="00581638">
            <w:pPr>
              <w:spacing w:after="0"/>
              <w:ind w:firstLine="0"/>
              <w:jc w:val="right"/>
              <w:rPr>
                <w:rFonts w:ascii="Arial" w:hAnsi="Arial" w:cs="Arial"/>
                <w:color w:val="000000"/>
                <w:sz w:val="18"/>
                <w:szCs w:val="18"/>
                <w:lang w:val="es-ES" w:eastAsia="es-ES"/>
              </w:rPr>
            </w:pPr>
            <w:r w:rsidRPr="000276A1">
              <w:rPr>
                <w:rFonts w:ascii="Arial" w:hAnsi="Arial" w:cs="Arial"/>
                <w:color w:val="000000"/>
                <w:sz w:val="18"/>
                <w:szCs w:val="18"/>
                <w:lang w:val="es-ES" w:eastAsia="es-ES"/>
              </w:rPr>
              <w:t>2014</w:t>
            </w:r>
          </w:p>
        </w:tc>
      </w:tr>
      <w:tr w:rsidR="00581638" w:rsidRPr="000E4DFE" w:rsidTr="00464E91">
        <w:trPr>
          <w:trHeight w:val="198"/>
          <w:jc w:val="center"/>
        </w:trPr>
        <w:tc>
          <w:tcPr>
            <w:tcW w:w="1684" w:type="dxa"/>
            <w:shd w:val="clear" w:color="auto" w:fill="auto"/>
            <w:vAlign w:val="center"/>
            <w:hideMark/>
          </w:tcPr>
          <w:p w:rsidR="00581638" w:rsidRPr="000E4DFE" w:rsidRDefault="00581638" w:rsidP="00581638">
            <w:pPr>
              <w:spacing w:after="0"/>
              <w:ind w:firstLine="0"/>
              <w:jc w:val="left"/>
              <w:rPr>
                <w:rFonts w:ascii="Arial Narrow" w:hAnsi="Arial Narrow" w:cs="Arial"/>
                <w:color w:val="000000"/>
                <w:lang w:val="es-ES" w:eastAsia="es-ES"/>
              </w:rPr>
            </w:pPr>
            <w:r w:rsidRPr="000E4DFE">
              <w:rPr>
                <w:rFonts w:ascii="Arial Narrow" w:hAnsi="Arial Narrow" w:cs="Arial"/>
                <w:color w:val="000000"/>
                <w:lang w:val="es-ES" w:eastAsia="es-ES"/>
              </w:rPr>
              <w:t>Nº acreedores</w:t>
            </w:r>
          </w:p>
        </w:tc>
        <w:tc>
          <w:tcPr>
            <w:tcW w:w="1424" w:type="dxa"/>
            <w:shd w:val="clear" w:color="auto" w:fill="auto"/>
            <w:vAlign w:val="center"/>
            <w:hideMark/>
          </w:tcPr>
          <w:p w:rsidR="00581638" w:rsidRPr="000E4DFE" w:rsidRDefault="00581638" w:rsidP="00581638">
            <w:pPr>
              <w:spacing w:after="0"/>
              <w:ind w:firstLine="0"/>
              <w:jc w:val="right"/>
              <w:rPr>
                <w:rFonts w:ascii="Arial Narrow" w:hAnsi="Arial Narrow" w:cs="Arial"/>
                <w:color w:val="000000"/>
                <w:lang w:val="es-ES" w:eastAsia="es-ES"/>
              </w:rPr>
            </w:pPr>
            <w:r w:rsidRPr="000E4DFE">
              <w:rPr>
                <w:rFonts w:ascii="Arial Narrow" w:hAnsi="Arial Narrow" w:cs="Arial"/>
                <w:color w:val="000000"/>
                <w:lang w:val="es-ES" w:eastAsia="es-ES"/>
              </w:rPr>
              <w:t>126</w:t>
            </w:r>
          </w:p>
        </w:tc>
        <w:tc>
          <w:tcPr>
            <w:tcW w:w="1424" w:type="dxa"/>
            <w:shd w:val="clear" w:color="auto" w:fill="auto"/>
            <w:vAlign w:val="center"/>
            <w:hideMark/>
          </w:tcPr>
          <w:p w:rsidR="00581638" w:rsidRPr="000E4DFE" w:rsidRDefault="00581638" w:rsidP="00581638">
            <w:pPr>
              <w:spacing w:after="0"/>
              <w:ind w:firstLine="0"/>
              <w:jc w:val="right"/>
              <w:rPr>
                <w:rFonts w:ascii="Arial Narrow" w:hAnsi="Arial Narrow" w:cs="Arial"/>
                <w:color w:val="000000"/>
                <w:lang w:val="es-ES" w:eastAsia="es-ES"/>
              </w:rPr>
            </w:pPr>
            <w:r w:rsidRPr="000E4DFE">
              <w:rPr>
                <w:rFonts w:ascii="Arial Narrow" w:hAnsi="Arial Narrow" w:cs="Arial"/>
                <w:color w:val="000000"/>
                <w:lang w:val="es-ES" w:eastAsia="es-ES"/>
              </w:rPr>
              <w:t>64</w:t>
            </w:r>
          </w:p>
        </w:tc>
        <w:tc>
          <w:tcPr>
            <w:tcW w:w="1424" w:type="dxa"/>
            <w:shd w:val="clear" w:color="auto" w:fill="auto"/>
            <w:vAlign w:val="center"/>
            <w:hideMark/>
          </w:tcPr>
          <w:p w:rsidR="00581638" w:rsidRPr="000E4DFE" w:rsidRDefault="00581638" w:rsidP="00581638">
            <w:pPr>
              <w:spacing w:after="0"/>
              <w:ind w:firstLine="0"/>
              <w:jc w:val="right"/>
              <w:rPr>
                <w:rFonts w:ascii="Arial Narrow" w:hAnsi="Arial Narrow" w:cs="Arial"/>
                <w:color w:val="000000"/>
                <w:lang w:val="es-ES" w:eastAsia="es-ES"/>
              </w:rPr>
            </w:pPr>
            <w:r w:rsidRPr="000E4DFE">
              <w:rPr>
                <w:rFonts w:ascii="Arial Narrow" w:hAnsi="Arial Narrow" w:cs="Arial"/>
                <w:color w:val="000000"/>
                <w:lang w:val="es-ES" w:eastAsia="es-ES"/>
              </w:rPr>
              <w:t>80</w:t>
            </w:r>
          </w:p>
        </w:tc>
        <w:tc>
          <w:tcPr>
            <w:tcW w:w="1424" w:type="dxa"/>
            <w:shd w:val="clear" w:color="auto" w:fill="auto"/>
            <w:vAlign w:val="center"/>
            <w:hideMark/>
          </w:tcPr>
          <w:p w:rsidR="00581638" w:rsidRPr="000E4DFE" w:rsidRDefault="00581638" w:rsidP="00581638">
            <w:pPr>
              <w:spacing w:after="0"/>
              <w:ind w:firstLine="0"/>
              <w:jc w:val="right"/>
              <w:rPr>
                <w:rFonts w:ascii="Arial Narrow" w:hAnsi="Arial Narrow" w:cs="Arial"/>
                <w:color w:val="000000"/>
                <w:lang w:val="es-ES" w:eastAsia="es-ES"/>
              </w:rPr>
            </w:pPr>
            <w:r w:rsidRPr="000E4DFE">
              <w:rPr>
                <w:rFonts w:ascii="Arial Narrow" w:hAnsi="Arial Narrow" w:cs="Arial"/>
                <w:color w:val="000000"/>
                <w:lang w:val="es-ES" w:eastAsia="es-ES"/>
              </w:rPr>
              <w:t>65</w:t>
            </w:r>
          </w:p>
        </w:tc>
        <w:tc>
          <w:tcPr>
            <w:tcW w:w="1424" w:type="dxa"/>
            <w:shd w:val="clear" w:color="auto" w:fill="auto"/>
            <w:vAlign w:val="center"/>
            <w:hideMark/>
          </w:tcPr>
          <w:p w:rsidR="00581638" w:rsidRPr="000E4DFE" w:rsidRDefault="00581638" w:rsidP="00581638">
            <w:pPr>
              <w:spacing w:after="0"/>
              <w:ind w:firstLine="0"/>
              <w:jc w:val="right"/>
              <w:rPr>
                <w:rFonts w:ascii="Arial Narrow" w:hAnsi="Arial Narrow" w:cs="Arial"/>
                <w:color w:val="000000"/>
                <w:lang w:val="es-ES" w:eastAsia="es-ES"/>
              </w:rPr>
            </w:pPr>
            <w:r w:rsidRPr="000E4DFE">
              <w:rPr>
                <w:rFonts w:ascii="Arial Narrow" w:hAnsi="Arial Narrow" w:cs="Arial"/>
                <w:color w:val="000000"/>
                <w:lang w:val="es-ES" w:eastAsia="es-ES"/>
              </w:rPr>
              <w:t>68</w:t>
            </w:r>
          </w:p>
        </w:tc>
      </w:tr>
    </w:tbl>
    <w:p w:rsidR="00581638" w:rsidRDefault="00581638" w:rsidP="00464E91">
      <w:pPr>
        <w:pStyle w:val="texto"/>
        <w:spacing w:before="240" w:after="240"/>
      </w:pPr>
      <w:r>
        <w:t xml:space="preserve">A pesar de las cifras anteriores, el cuadro siguiente muestra que el gasto se concentra fundamentalmente en ocho </w:t>
      </w:r>
      <w:r w:rsidR="00725B15">
        <w:t>proveedo</w:t>
      </w:r>
      <w:r>
        <w:t>res que percibieron importes s</w:t>
      </w:r>
      <w:r>
        <w:t>u</w:t>
      </w:r>
      <w:r>
        <w:t>periores a 500.000 euros por los servicios prestados:</w:t>
      </w:r>
    </w:p>
    <w:tbl>
      <w:tblPr>
        <w:tblStyle w:val="Tablaconcuadrcula"/>
        <w:tblW w:w="8796"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3439"/>
        <w:gridCol w:w="1117"/>
        <w:gridCol w:w="1564"/>
        <w:gridCol w:w="1117"/>
        <w:gridCol w:w="1559"/>
      </w:tblGrid>
      <w:tr w:rsidR="00581638" w:rsidRPr="006237EE" w:rsidTr="00856D5D">
        <w:trPr>
          <w:trHeight w:val="198"/>
          <w:jc w:val="center"/>
        </w:trPr>
        <w:tc>
          <w:tcPr>
            <w:tcW w:w="3439" w:type="dxa"/>
            <w:vMerge w:val="restart"/>
            <w:shd w:val="clear" w:color="auto" w:fill="8DB3E2" w:themeFill="text2" w:themeFillTint="66"/>
            <w:vAlign w:val="center"/>
          </w:tcPr>
          <w:p w:rsidR="00581638" w:rsidRPr="006237EE" w:rsidRDefault="00581638" w:rsidP="00581638">
            <w:pPr>
              <w:pStyle w:val="texto"/>
              <w:spacing w:after="0"/>
              <w:ind w:firstLine="0"/>
              <w:jc w:val="left"/>
              <w:rPr>
                <w:rFonts w:ascii="Arial" w:hAnsi="Arial" w:cs="Arial"/>
                <w:sz w:val="18"/>
                <w:szCs w:val="18"/>
              </w:rPr>
            </w:pPr>
            <w:r>
              <w:rPr>
                <w:rFonts w:ascii="Arial" w:hAnsi="Arial" w:cs="Arial"/>
                <w:sz w:val="18"/>
                <w:szCs w:val="18"/>
              </w:rPr>
              <w:t>Acreedor</w:t>
            </w:r>
          </w:p>
        </w:tc>
        <w:tc>
          <w:tcPr>
            <w:tcW w:w="2681" w:type="dxa"/>
            <w:gridSpan w:val="2"/>
            <w:tcBorders>
              <w:bottom w:val="single" w:sz="2" w:space="0" w:color="auto"/>
            </w:tcBorders>
            <w:shd w:val="clear" w:color="auto" w:fill="8DB3E2" w:themeFill="text2" w:themeFillTint="66"/>
            <w:vAlign w:val="center"/>
          </w:tcPr>
          <w:p w:rsidR="00581638" w:rsidRPr="006237EE" w:rsidRDefault="00581638" w:rsidP="00581638">
            <w:pPr>
              <w:pStyle w:val="texto"/>
              <w:spacing w:after="0"/>
              <w:ind w:firstLine="0"/>
              <w:jc w:val="center"/>
              <w:rPr>
                <w:rFonts w:ascii="Arial" w:hAnsi="Arial" w:cs="Arial"/>
                <w:sz w:val="18"/>
                <w:szCs w:val="18"/>
              </w:rPr>
            </w:pPr>
            <w:r w:rsidRPr="006237EE">
              <w:rPr>
                <w:rFonts w:ascii="Arial" w:hAnsi="Arial" w:cs="Arial"/>
                <w:sz w:val="18"/>
                <w:szCs w:val="18"/>
              </w:rPr>
              <w:t>2013</w:t>
            </w:r>
          </w:p>
        </w:tc>
        <w:tc>
          <w:tcPr>
            <w:tcW w:w="2676" w:type="dxa"/>
            <w:gridSpan w:val="2"/>
            <w:tcBorders>
              <w:bottom w:val="single" w:sz="2" w:space="0" w:color="auto"/>
            </w:tcBorders>
            <w:shd w:val="clear" w:color="auto" w:fill="8DB3E2" w:themeFill="text2" w:themeFillTint="66"/>
            <w:vAlign w:val="center"/>
          </w:tcPr>
          <w:p w:rsidR="00581638" w:rsidRPr="006237EE" w:rsidRDefault="00581638" w:rsidP="00581638">
            <w:pPr>
              <w:pStyle w:val="texto"/>
              <w:spacing w:after="0"/>
              <w:ind w:firstLine="0"/>
              <w:jc w:val="center"/>
              <w:rPr>
                <w:rFonts w:ascii="Arial" w:hAnsi="Arial" w:cs="Arial"/>
                <w:sz w:val="18"/>
                <w:szCs w:val="18"/>
              </w:rPr>
            </w:pPr>
            <w:r w:rsidRPr="006237EE">
              <w:rPr>
                <w:rFonts w:ascii="Arial" w:hAnsi="Arial" w:cs="Arial"/>
                <w:sz w:val="18"/>
                <w:szCs w:val="18"/>
              </w:rPr>
              <w:t>2014</w:t>
            </w:r>
          </w:p>
        </w:tc>
      </w:tr>
      <w:tr w:rsidR="00581638" w:rsidRPr="006237EE" w:rsidTr="00856D5D">
        <w:trPr>
          <w:trHeight w:val="198"/>
          <w:jc w:val="center"/>
        </w:trPr>
        <w:tc>
          <w:tcPr>
            <w:tcW w:w="3439" w:type="dxa"/>
            <w:vMerge/>
            <w:tcBorders>
              <w:bottom w:val="single" w:sz="4" w:space="0" w:color="auto"/>
            </w:tcBorders>
            <w:shd w:val="clear" w:color="auto" w:fill="8DB3E2" w:themeFill="text2" w:themeFillTint="66"/>
            <w:vAlign w:val="center"/>
          </w:tcPr>
          <w:p w:rsidR="00581638" w:rsidRDefault="00581638" w:rsidP="00581638">
            <w:pPr>
              <w:pStyle w:val="texto"/>
              <w:spacing w:after="0"/>
              <w:ind w:firstLine="0"/>
              <w:jc w:val="left"/>
              <w:rPr>
                <w:rFonts w:ascii="Arial" w:hAnsi="Arial" w:cs="Arial"/>
                <w:sz w:val="18"/>
                <w:szCs w:val="18"/>
              </w:rPr>
            </w:pPr>
          </w:p>
        </w:tc>
        <w:tc>
          <w:tcPr>
            <w:tcW w:w="1117" w:type="dxa"/>
            <w:tcBorders>
              <w:top w:val="single" w:sz="2" w:space="0" w:color="auto"/>
              <w:bottom w:val="single" w:sz="4" w:space="0" w:color="auto"/>
            </w:tcBorders>
            <w:shd w:val="clear" w:color="auto" w:fill="8DB3E2" w:themeFill="text2" w:themeFillTint="66"/>
            <w:vAlign w:val="center"/>
          </w:tcPr>
          <w:p w:rsidR="00581638" w:rsidRDefault="00581638" w:rsidP="00581638">
            <w:pPr>
              <w:pStyle w:val="texto"/>
              <w:spacing w:after="0"/>
              <w:ind w:firstLine="0"/>
              <w:jc w:val="right"/>
              <w:rPr>
                <w:rFonts w:ascii="Arial" w:hAnsi="Arial" w:cs="Arial"/>
                <w:sz w:val="18"/>
                <w:szCs w:val="18"/>
              </w:rPr>
            </w:pPr>
            <w:r>
              <w:rPr>
                <w:rFonts w:ascii="Arial" w:hAnsi="Arial" w:cs="Arial"/>
                <w:sz w:val="18"/>
                <w:szCs w:val="18"/>
              </w:rPr>
              <w:t>Gasto</w:t>
            </w:r>
          </w:p>
        </w:tc>
        <w:tc>
          <w:tcPr>
            <w:tcW w:w="1564" w:type="dxa"/>
            <w:tcBorders>
              <w:top w:val="single" w:sz="2" w:space="0" w:color="auto"/>
              <w:bottom w:val="single" w:sz="4" w:space="0" w:color="auto"/>
            </w:tcBorders>
            <w:shd w:val="clear" w:color="auto" w:fill="8DB3E2" w:themeFill="text2" w:themeFillTint="66"/>
          </w:tcPr>
          <w:p w:rsidR="00581638" w:rsidRDefault="00581638" w:rsidP="00581638">
            <w:pPr>
              <w:pStyle w:val="texto"/>
              <w:spacing w:after="0"/>
              <w:ind w:firstLine="0"/>
              <w:jc w:val="right"/>
              <w:rPr>
                <w:rFonts w:ascii="Arial" w:hAnsi="Arial" w:cs="Arial"/>
                <w:sz w:val="18"/>
                <w:szCs w:val="18"/>
              </w:rPr>
            </w:pPr>
            <w:r>
              <w:rPr>
                <w:rFonts w:ascii="Arial" w:hAnsi="Arial" w:cs="Arial"/>
                <w:sz w:val="18"/>
                <w:szCs w:val="18"/>
              </w:rPr>
              <w:t>% s/ gasto total</w:t>
            </w:r>
          </w:p>
        </w:tc>
        <w:tc>
          <w:tcPr>
            <w:tcW w:w="1117" w:type="dxa"/>
            <w:tcBorders>
              <w:top w:val="single" w:sz="2" w:space="0" w:color="auto"/>
              <w:bottom w:val="single" w:sz="4" w:space="0" w:color="auto"/>
            </w:tcBorders>
            <w:shd w:val="clear" w:color="auto" w:fill="8DB3E2" w:themeFill="text2" w:themeFillTint="66"/>
            <w:vAlign w:val="center"/>
          </w:tcPr>
          <w:p w:rsidR="00581638" w:rsidRDefault="00581638" w:rsidP="00581638">
            <w:pPr>
              <w:pStyle w:val="texto"/>
              <w:spacing w:after="0"/>
              <w:ind w:firstLine="0"/>
              <w:jc w:val="right"/>
              <w:rPr>
                <w:rFonts w:ascii="Arial" w:hAnsi="Arial" w:cs="Arial"/>
                <w:sz w:val="18"/>
                <w:szCs w:val="18"/>
              </w:rPr>
            </w:pPr>
            <w:r>
              <w:rPr>
                <w:rFonts w:ascii="Arial" w:hAnsi="Arial" w:cs="Arial"/>
                <w:sz w:val="18"/>
                <w:szCs w:val="18"/>
              </w:rPr>
              <w:t>Gasto</w:t>
            </w:r>
          </w:p>
        </w:tc>
        <w:tc>
          <w:tcPr>
            <w:tcW w:w="1559" w:type="dxa"/>
            <w:tcBorders>
              <w:top w:val="single" w:sz="2" w:space="0" w:color="auto"/>
              <w:bottom w:val="single" w:sz="4" w:space="0" w:color="auto"/>
            </w:tcBorders>
            <w:shd w:val="clear" w:color="auto" w:fill="8DB3E2" w:themeFill="text2" w:themeFillTint="66"/>
          </w:tcPr>
          <w:p w:rsidR="00581638" w:rsidRDefault="00581638" w:rsidP="00581638">
            <w:pPr>
              <w:pStyle w:val="texto"/>
              <w:spacing w:after="0"/>
              <w:ind w:firstLine="0"/>
              <w:jc w:val="right"/>
              <w:rPr>
                <w:rFonts w:ascii="Arial" w:hAnsi="Arial" w:cs="Arial"/>
                <w:sz w:val="18"/>
                <w:szCs w:val="18"/>
              </w:rPr>
            </w:pPr>
            <w:r>
              <w:rPr>
                <w:rFonts w:ascii="Arial" w:hAnsi="Arial" w:cs="Arial"/>
                <w:sz w:val="18"/>
                <w:szCs w:val="18"/>
              </w:rPr>
              <w:t>% s/ gasto total</w:t>
            </w:r>
          </w:p>
        </w:tc>
      </w:tr>
      <w:tr w:rsidR="00581638" w:rsidRPr="006237EE" w:rsidTr="00464E91">
        <w:trPr>
          <w:trHeight w:val="198"/>
          <w:jc w:val="center"/>
        </w:trPr>
        <w:tc>
          <w:tcPr>
            <w:tcW w:w="3439" w:type="dxa"/>
            <w:tcBorders>
              <w:bottom w:val="single" w:sz="2" w:space="0" w:color="auto"/>
            </w:tcBorders>
            <w:vAlign w:val="center"/>
          </w:tcPr>
          <w:p w:rsidR="00581638" w:rsidRPr="000E4DFE" w:rsidRDefault="00581638" w:rsidP="00581638">
            <w:pPr>
              <w:pStyle w:val="texto"/>
              <w:spacing w:after="0"/>
              <w:ind w:firstLine="0"/>
              <w:jc w:val="left"/>
              <w:rPr>
                <w:rFonts w:ascii="Arial Narrow" w:hAnsi="Arial Narrow" w:cs="Arial"/>
                <w:sz w:val="20"/>
                <w:szCs w:val="20"/>
                <w:lang w:val="en-US"/>
              </w:rPr>
            </w:pPr>
            <w:r w:rsidRPr="000E4DFE">
              <w:rPr>
                <w:rFonts w:ascii="Arial Narrow" w:hAnsi="Arial Narrow" w:cs="Arial"/>
                <w:sz w:val="20"/>
                <w:szCs w:val="20"/>
                <w:lang w:val="en-US"/>
              </w:rPr>
              <w:t xml:space="preserve">ISS </w:t>
            </w:r>
            <w:proofErr w:type="spellStart"/>
            <w:r w:rsidRPr="000E4DFE">
              <w:rPr>
                <w:rFonts w:ascii="Arial Narrow" w:hAnsi="Arial Narrow" w:cs="Arial"/>
                <w:sz w:val="20"/>
                <w:szCs w:val="20"/>
                <w:lang w:val="en-US"/>
              </w:rPr>
              <w:t>Facilty</w:t>
            </w:r>
            <w:proofErr w:type="spellEnd"/>
            <w:r w:rsidRPr="000E4DFE">
              <w:rPr>
                <w:rFonts w:ascii="Arial Narrow" w:hAnsi="Arial Narrow" w:cs="Arial"/>
                <w:sz w:val="20"/>
                <w:szCs w:val="20"/>
                <w:lang w:val="en-US"/>
              </w:rPr>
              <w:t xml:space="preserve"> Services S.A.</w:t>
            </w:r>
          </w:p>
        </w:tc>
        <w:tc>
          <w:tcPr>
            <w:tcW w:w="1117" w:type="dxa"/>
            <w:tcBorders>
              <w:bottom w:val="single" w:sz="2" w:space="0" w:color="auto"/>
            </w:tcBorders>
            <w:vAlign w:val="center"/>
          </w:tcPr>
          <w:p w:rsidR="00581638" w:rsidRPr="000E4DFE" w:rsidRDefault="00581638" w:rsidP="00581638">
            <w:pPr>
              <w:spacing w:after="0"/>
              <w:ind w:firstLine="0"/>
              <w:jc w:val="right"/>
              <w:rPr>
                <w:rFonts w:ascii="Arial Narrow" w:hAnsi="Arial Narrow" w:cs="Arial"/>
                <w:color w:val="000000"/>
                <w:lang w:val="es-ES" w:eastAsia="es-ES"/>
              </w:rPr>
            </w:pPr>
            <w:r w:rsidRPr="000E4DFE">
              <w:rPr>
                <w:rFonts w:ascii="Arial Narrow" w:hAnsi="Arial Narrow" w:cs="Arial"/>
                <w:color w:val="000000"/>
                <w:lang w:val="es-ES" w:eastAsia="es-ES"/>
              </w:rPr>
              <w:t>8.929.187</w:t>
            </w:r>
          </w:p>
        </w:tc>
        <w:tc>
          <w:tcPr>
            <w:tcW w:w="1564" w:type="dxa"/>
            <w:tcBorders>
              <w:bottom w:val="single" w:sz="2" w:space="0" w:color="auto"/>
            </w:tcBorders>
            <w:vAlign w:val="center"/>
          </w:tcPr>
          <w:p w:rsidR="00581638" w:rsidRPr="000E4DFE" w:rsidRDefault="00581638" w:rsidP="00581638">
            <w:pPr>
              <w:spacing w:after="0"/>
              <w:ind w:firstLine="0"/>
              <w:jc w:val="right"/>
              <w:rPr>
                <w:rFonts w:ascii="Arial Narrow" w:hAnsi="Arial Narrow" w:cs="Arial"/>
                <w:color w:val="000000"/>
                <w:lang w:val="es-ES" w:eastAsia="es-ES"/>
              </w:rPr>
            </w:pPr>
            <w:r w:rsidRPr="000E4DFE">
              <w:rPr>
                <w:rFonts w:ascii="Arial Narrow" w:hAnsi="Arial Narrow" w:cs="Arial"/>
                <w:color w:val="000000"/>
                <w:lang w:val="es-ES" w:eastAsia="es-ES"/>
              </w:rPr>
              <w:t>39,11</w:t>
            </w:r>
          </w:p>
        </w:tc>
        <w:tc>
          <w:tcPr>
            <w:tcW w:w="1117" w:type="dxa"/>
            <w:tcBorders>
              <w:bottom w:val="single" w:sz="2" w:space="0" w:color="auto"/>
            </w:tcBorders>
            <w:vAlign w:val="center"/>
          </w:tcPr>
          <w:p w:rsidR="00581638" w:rsidRPr="000E4DFE" w:rsidRDefault="00581638" w:rsidP="00581638">
            <w:pPr>
              <w:spacing w:after="0"/>
              <w:ind w:firstLine="0"/>
              <w:jc w:val="right"/>
              <w:rPr>
                <w:rFonts w:ascii="Arial Narrow" w:hAnsi="Arial Narrow" w:cs="Arial"/>
                <w:color w:val="000000"/>
                <w:lang w:val="es-ES" w:eastAsia="es-ES"/>
              </w:rPr>
            </w:pPr>
            <w:r w:rsidRPr="000E4DFE">
              <w:rPr>
                <w:rFonts w:ascii="Arial Narrow" w:hAnsi="Arial Narrow" w:cs="Arial"/>
                <w:color w:val="000000"/>
                <w:lang w:val="es-ES" w:eastAsia="es-ES"/>
              </w:rPr>
              <w:t>8.960.337</w:t>
            </w:r>
          </w:p>
        </w:tc>
        <w:tc>
          <w:tcPr>
            <w:tcW w:w="1559" w:type="dxa"/>
            <w:tcBorders>
              <w:bottom w:val="single" w:sz="2" w:space="0" w:color="auto"/>
            </w:tcBorders>
            <w:vAlign w:val="center"/>
          </w:tcPr>
          <w:p w:rsidR="00581638" w:rsidRPr="000E4DFE" w:rsidRDefault="00581638" w:rsidP="00581638">
            <w:pPr>
              <w:spacing w:after="0"/>
              <w:ind w:firstLine="0"/>
              <w:jc w:val="right"/>
              <w:rPr>
                <w:rFonts w:ascii="Arial Narrow" w:hAnsi="Arial Narrow" w:cs="Arial"/>
                <w:color w:val="000000"/>
                <w:lang w:val="es-ES" w:eastAsia="es-ES"/>
              </w:rPr>
            </w:pPr>
            <w:r w:rsidRPr="000E4DFE">
              <w:rPr>
                <w:rFonts w:ascii="Arial Narrow" w:hAnsi="Arial Narrow" w:cs="Arial"/>
                <w:color w:val="000000"/>
                <w:lang w:val="es-ES" w:eastAsia="es-ES"/>
              </w:rPr>
              <w:t>39,26</w:t>
            </w:r>
          </w:p>
        </w:tc>
      </w:tr>
      <w:tr w:rsidR="00581638" w:rsidRPr="006237EE" w:rsidTr="00464E91">
        <w:trPr>
          <w:trHeight w:val="198"/>
          <w:jc w:val="center"/>
        </w:trPr>
        <w:tc>
          <w:tcPr>
            <w:tcW w:w="3439" w:type="dxa"/>
            <w:tcBorders>
              <w:top w:val="single" w:sz="2" w:space="0" w:color="auto"/>
              <w:bottom w:val="single" w:sz="2" w:space="0" w:color="auto"/>
            </w:tcBorders>
            <w:vAlign w:val="center"/>
          </w:tcPr>
          <w:p w:rsidR="00581638" w:rsidRPr="000E4DFE" w:rsidRDefault="00581638" w:rsidP="00581638">
            <w:pPr>
              <w:pStyle w:val="texto"/>
              <w:spacing w:after="0"/>
              <w:ind w:firstLine="0"/>
              <w:jc w:val="left"/>
              <w:rPr>
                <w:rFonts w:ascii="Arial Narrow" w:hAnsi="Arial Narrow" w:cs="Arial"/>
                <w:sz w:val="20"/>
                <w:szCs w:val="20"/>
              </w:rPr>
            </w:pPr>
            <w:r w:rsidRPr="000E4DFE">
              <w:rPr>
                <w:rFonts w:ascii="Arial Narrow" w:hAnsi="Arial Narrow" w:cs="Arial"/>
                <w:sz w:val="20"/>
                <w:szCs w:val="20"/>
              </w:rPr>
              <w:t xml:space="preserve">Limpiezas y Servicios </w:t>
            </w:r>
            <w:proofErr w:type="spellStart"/>
            <w:r w:rsidRPr="000E4DFE">
              <w:rPr>
                <w:rFonts w:ascii="Arial Narrow" w:hAnsi="Arial Narrow" w:cs="Arial"/>
                <w:sz w:val="20"/>
                <w:szCs w:val="20"/>
              </w:rPr>
              <w:t>Maju</w:t>
            </w:r>
            <w:proofErr w:type="spellEnd"/>
            <w:r w:rsidRPr="000E4DFE">
              <w:rPr>
                <w:rFonts w:ascii="Arial Narrow" w:hAnsi="Arial Narrow" w:cs="Arial"/>
                <w:sz w:val="20"/>
                <w:szCs w:val="20"/>
              </w:rPr>
              <w:t xml:space="preserve"> S.L.</w:t>
            </w:r>
          </w:p>
        </w:tc>
        <w:tc>
          <w:tcPr>
            <w:tcW w:w="1117" w:type="dxa"/>
            <w:tcBorders>
              <w:top w:val="single" w:sz="2" w:space="0" w:color="auto"/>
              <w:bottom w:val="single" w:sz="2" w:space="0" w:color="auto"/>
            </w:tcBorders>
            <w:vAlign w:val="center"/>
          </w:tcPr>
          <w:p w:rsidR="00581638" w:rsidRPr="000E4DFE" w:rsidRDefault="00581638" w:rsidP="00581638">
            <w:pPr>
              <w:spacing w:after="0"/>
              <w:ind w:firstLine="0"/>
              <w:jc w:val="right"/>
              <w:rPr>
                <w:rFonts w:ascii="Arial Narrow" w:hAnsi="Arial Narrow" w:cs="Arial"/>
                <w:color w:val="000000"/>
                <w:lang w:val="es-ES" w:eastAsia="es-ES"/>
              </w:rPr>
            </w:pPr>
            <w:r w:rsidRPr="000E4DFE">
              <w:rPr>
                <w:rFonts w:ascii="Arial Narrow" w:hAnsi="Arial Narrow" w:cs="Arial"/>
                <w:color w:val="000000"/>
                <w:lang w:val="es-ES" w:eastAsia="es-ES"/>
              </w:rPr>
              <w:t>4.836.246</w:t>
            </w:r>
          </w:p>
        </w:tc>
        <w:tc>
          <w:tcPr>
            <w:tcW w:w="1564" w:type="dxa"/>
            <w:tcBorders>
              <w:top w:val="single" w:sz="2" w:space="0" w:color="auto"/>
              <w:bottom w:val="single" w:sz="2" w:space="0" w:color="auto"/>
            </w:tcBorders>
            <w:vAlign w:val="center"/>
          </w:tcPr>
          <w:p w:rsidR="00581638" w:rsidRPr="000E4DFE" w:rsidRDefault="00581638" w:rsidP="00581638">
            <w:pPr>
              <w:spacing w:after="0"/>
              <w:ind w:firstLine="0"/>
              <w:jc w:val="right"/>
              <w:rPr>
                <w:rFonts w:ascii="Arial Narrow" w:hAnsi="Arial Narrow" w:cs="Arial"/>
                <w:color w:val="000000"/>
                <w:lang w:val="es-ES" w:eastAsia="es-ES"/>
              </w:rPr>
            </w:pPr>
            <w:r w:rsidRPr="000E4DFE">
              <w:rPr>
                <w:rFonts w:ascii="Arial Narrow" w:hAnsi="Arial Narrow" w:cs="Arial"/>
                <w:color w:val="000000"/>
                <w:lang w:val="es-ES" w:eastAsia="es-ES"/>
              </w:rPr>
              <w:t>21,18</w:t>
            </w:r>
          </w:p>
        </w:tc>
        <w:tc>
          <w:tcPr>
            <w:tcW w:w="1117" w:type="dxa"/>
            <w:tcBorders>
              <w:top w:val="single" w:sz="2" w:space="0" w:color="auto"/>
              <w:bottom w:val="single" w:sz="2" w:space="0" w:color="auto"/>
            </w:tcBorders>
            <w:vAlign w:val="center"/>
          </w:tcPr>
          <w:p w:rsidR="00581638" w:rsidRPr="000E4DFE" w:rsidRDefault="00581638" w:rsidP="00581638">
            <w:pPr>
              <w:spacing w:after="0"/>
              <w:ind w:firstLine="0"/>
              <w:jc w:val="right"/>
              <w:rPr>
                <w:rFonts w:ascii="Arial Narrow" w:hAnsi="Arial Narrow" w:cs="Arial"/>
                <w:color w:val="000000"/>
                <w:lang w:val="es-ES" w:eastAsia="es-ES"/>
              </w:rPr>
            </w:pPr>
            <w:r w:rsidRPr="000E4DFE">
              <w:rPr>
                <w:rFonts w:ascii="Arial Narrow" w:hAnsi="Arial Narrow" w:cs="Arial"/>
                <w:color w:val="000000"/>
                <w:lang w:val="es-ES" w:eastAsia="es-ES"/>
              </w:rPr>
              <w:t>4.733.561</w:t>
            </w:r>
          </w:p>
        </w:tc>
        <w:tc>
          <w:tcPr>
            <w:tcW w:w="1559" w:type="dxa"/>
            <w:tcBorders>
              <w:top w:val="single" w:sz="2" w:space="0" w:color="auto"/>
              <w:bottom w:val="single" w:sz="2" w:space="0" w:color="auto"/>
            </w:tcBorders>
            <w:vAlign w:val="center"/>
          </w:tcPr>
          <w:p w:rsidR="00581638" w:rsidRPr="000E4DFE" w:rsidRDefault="00581638" w:rsidP="00581638">
            <w:pPr>
              <w:spacing w:after="0"/>
              <w:ind w:firstLine="0"/>
              <w:jc w:val="right"/>
              <w:rPr>
                <w:rFonts w:ascii="Arial Narrow" w:hAnsi="Arial Narrow" w:cs="Arial"/>
                <w:color w:val="000000"/>
                <w:lang w:val="es-ES" w:eastAsia="es-ES"/>
              </w:rPr>
            </w:pPr>
            <w:r w:rsidRPr="000E4DFE">
              <w:rPr>
                <w:rFonts w:ascii="Arial Narrow" w:hAnsi="Arial Narrow" w:cs="Arial"/>
                <w:color w:val="000000"/>
                <w:lang w:val="es-ES" w:eastAsia="es-ES"/>
              </w:rPr>
              <w:t>20,7</w:t>
            </w:r>
          </w:p>
        </w:tc>
      </w:tr>
      <w:tr w:rsidR="00581638" w:rsidRPr="006237EE" w:rsidTr="00464E91">
        <w:trPr>
          <w:trHeight w:val="198"/>
          <w:jc w:val="center"/>
        </w:trPr>
        <w:tc>
          <w:tcPr>
            <w:tcW w:w="3439" w:type="dxa"/>
            <w:tcBorders>
              <w:top w:val="single" w:sz="2" w:space="0" w:color="auto"/>
              <w:bottom w:val="single" w:sz="2" w:space="0" w:color="auto"/>
            </w:tcBorders>
            <w:vAlign w:val="center"/>
          </w:tcPr>
          <w:p w:rsidR="00581638" w:rsidRPr="000E4DFE" w:rsidRDefault="00581638" w:rsidP="00581638">
            <w:pPr>
              <w:pStyle w:val="texto"/>
              <w:spacing w:after="0"/>
              <w:ind w:firstLine="0"/>
              <w:jc w:val="left"/>
              <w:rPr>
                <w:rFonts w:ascii="Arial Narrow" w:hAnsi="Arial Narrow" w:cs="Arial"/>
                <w:sz w:val="20"/>
                <w:szCs w:val="20"/>
              </w:rPr>
            </w:pPr>
            <w:proofErr w:type="spellStart"/>
            <w:r w:rsidRPr="000E4DFE">
              <w:rPr>
                <w:rFonts w:ascii="Arial Narrow" w:hAnsi="Arial Narrow" w:cs="Arial"/>
                <w:sz w:val="20"/>
                <w:szCs w:val="20"/>
              </w:rPr>
              <w:t>Eulen</w:t>
            </w:r>
            <w:proofErr w:type="spellEnd"/>
            <w:r w:rsidRPr="000E4DFE">
              <w:rPr>
                <w:rFonts w:ascii="Arial Narrow" w:hAnsi="Arial Narrow" w:cs="Arial"/>
                <w:sz w:val="20"/>
                <w:szCs w:val="20"/>
              </w:rPr>
              <w:t xml:space="preserve"> S.A.</w:t>
            </w:r>
          </w:p>
        </w:tc>
        <w:tc>
          <w:tcPr>
            <w:tcW w:w="1117" w:type="dxa"/>
            <w:tcBorders>
              <w:top w:val="single" w:sz="2" w:space="0" w:color="auto"/>
              <w:bottom w:val="single" w:sz="2" w:space="0" w:color="auto"/>
            </w:tcBorders>
            <w:vAlign w:val="center"/>
          </w:tcPr>
          <w:p w:rsidR="00581638" w:rsidRPr="000E4DFE" w:rsidRDefault="00581638" w:rsidP="00581638">
            <w:pPr>
              <w:spacing w:after="0"/>
              <w:ind w:firstLine="0"/>
              <w:jc w:val="right"/>
              <w:rPr>
                <w:rFonts w:ascii="Arial Narrow" w:hAnsi="Arial Narrow" w:cs="Arial"/>
                <w:color w:val="000000"/>
                <w:lang w:val="es-ES" w:eastAsia="es-ES"/>
              </w:rPr>
            </w:pPr>
            <w:r w:rsidRPr="000E4DFE">
              <w:rPr>
                <w:rFonts w:ascii="Arial Narrow" w:hAnsi="Arial Narrow" w:cs="Arial"/>
                <w:color w:val="000000"/>
                <w:lang w:val="es-ES" w:eastAsia="es-ES"/>
              </w:rPr>
              <w:t>2.710.969</w:t>
            </w:r>
          </w:p>
        </w:tc>
        <w:tc>
          <w:tcPr>
            <w:tcW w:w="1564" w:type="dxa"/>
            <w:tcBorders>
              <w:top w:val="single" w:sz="2" w:space="0" w:color="auto"/>
              <w:bottom w:val="single" w:sz="2" w:space="0" w:color="auto"/>
            </w:tcBorders>
            <w:vAlign w:val="center"/>
          </w:tcPr>
          <w:p w:rsidR="00581638" w:rsidRPr="000E4DFE" w:rsidRDefault="00581638" w:rsidP="00581638">
            <w:pPr>
              <w:spacing w:after="0"/>
              <w:ind w:firstLine="0"/>
              <w:jc w:val="right"/>
              <w:rPr>
                <w:rFonts w:ascii="Arial Narrow" w:hAnsi="Arial Narrow" w:cs="Arial"/>
                <w:color w:val="000000"/>
                <w:lang w:val="es-ES" w:eastAsia="es-ES"/>
              </w:rPr>
            </w:pPr>
            <w:r w:rsidRPr="000E4DFE">
              <w:rPr>
                <w:rFonts w:ascii="Arial Narrow" w:hAnsi="Arial Narrow" w:cs="Arial"/>
                <w:color w:val="000000"/>
                <w:lang w:val="es-ES" w:eastAsia="es-ES"/>
              </w:rPr>
              <w:t>11,87</w:t>
            </w:r>
          </w:p>
        </w:tc>
        <w:tc>
          <w:tcPr>
            <w:tcW w:w="1117" w:type="dxa"/>
            <w:tcBorders>
              <w:top w:val="single" w:sz="2" w:space="0" w:color="auto"/>
              <w:bottom w:val="single" w:sz="2" w:space="0" w:color="auto"/>
            </w:tcBorders>
            <w:vAlign w:val="center"/>
          </w:tcPr>
          <w:p w:rsidR="00581638" w:rsidRPr="000E4DFE" w:rsidRDefault="00581638" w:rsidP="00581638">
            <w:pPr>
              <w:spacing w:after="0"/>
              <w:ind w:firstLine="0"/>
              <w:jc w:val="right"/>
              <w:rPr>
                <w:rFonts w:ascii="Arial Narrow" w:hAnsi="Arial Narrow" w:cs="Arial"/>
                <w:color w:val="000000"/>
                <w:lang w:val="es-ES" w:eastAsia="es-ES"/>
              </w:rPr>
            </w:pPr>
            <w:r w:rsidRPr="000E4DFE">
              <w:rPr>
                <w:rFonts w:ascii="Arial Narrow" w:hAnsi="Arial Narrow" w:cs="Arial"/>
                <w:color w:val="000000"/>
                <w:lang w:val="es-ES" w:eastAsia="es-ES"/>
              </w:rPr>
              <w:t>2.581.228</w:t>
            </w:r>
          </w:p>
        </w:tc>
        <w:tc>
          <w:tcPr>
            <w:tcW w:w="1559" w:type="dxa"/>
            <w:tcBorders>
              <w:top w:val="single" w:sz="2" w:space="0" w:color="auto"/>
              <w:bottom w:val="single" w:sz="2" w:space="0" w:color="auto"/>
            </w:tcBorders>
            <w:vAlign w:val="center"/>
          </w:tcPr>
          <w:p w:rsidR="00581638" w:rsidRPr="000E4DFE" w:rsidRDefault="00581638" w:rsidP="00581638">
            <w:pPr>
              <w:spacing w:after="0"/>
              <w:ind w:firstLine="0"/>
              <w:jc w:val="right"/>
              <w:rPr>
                <w:rFonts w:ascii="Arial Narrow" w:hAnsi="Arial Narrow" w:cs="Arial"/>
                <w:color w:val="000000"/>
                <w:lang w:val="es-ES" w:eastAsia="es-ES"/>
              </w:rPr>
            </w:pPr>
            <w:r w:rsidRPr="000E4DFE">
              <w:rPr>
                <w:rFonts w:ascii="Arial Narrow" w:hAnsi="Arial Narrow" w:cs="Arial"/>
                <w:color w:val="000000"/>
                <w:lang w:val="es-ES" w:eastAsia="es-ES"/>
              </w:rPr>
              <w:t>11,31</w:t>
            </w:r>
          </w:p>
        </w:tc>
      </w:tr>
      <w:tr w:rsidR="00581638" w:rsidRPr="006237EE" w:rsidTr="00464E91">
        <w:trPr>
          <w:trHeight w:val="198"/>
          <w:jc w:val="center"/>
        </w:trPr>
        <w:tc>
          <w:tcPr>
            <w:tcW w:w="3439" w:type="dxa"/>
            <w:tcBorders>
              <w:top w:val="single" w:sz="2" w:space="0" w:color="auto"/>
              <w:bottom w:val="single" w:sz="2" w:space="0" w:color="auto"/>
            </w:tcBorders>
            <w:vAlign w:val="center"/>
          </w:tcPr>
          <w:p w:rsidR="00581638" w:rsidRPr="000E4DFE" w:rsidRDefault="00581638" w:rsidP="00581638">
            <w:pPr>
              <w:pStyle w:val="texto"/>
              <w:spacing w:after="0"/>
              <w:ind w:firstLine="0"/>
              <w:jc w:val="left"/>
              <w:rPr>
                <w:rFonts w:ascii="Arial Narrow" w:hAnsi="Arial Narrow" w:cs="Arial"/>
                <w:sz w:val="20"/>
                <w:szCs w:val="20"/>
              </w:rPr>
            </w:pPr>
            <w:proofErr w:type="spellStart"/>
            <w:r w:rsidRPr="000E4DFE">
              <w:rPr>
                <w:rFonts w:ascii="Arial Narrow" w:hAnsi="Arial Narrow" w:cs="Arial"/>
                <w:sz w:val="20"/>
                <w:szCs w:val="20"/>
              </w:rPr>
              <w:t>Clece</w:t>
            </w:r>
            <w:proofErr w:type="spellEnd"/>
            <w:r w:rsidRPr="000E4DFE">
              <w:rPr>
                <w:rFonts w:ascii="Arial Narrow" w:hAnsi="Arial Narrow" w:cs="Arial"/>
                <w:sz w:val="20"/>
                <w:szCs w:val="20"/>
              </w:rPr>
              <w:t xml:space="preserve"> S.A.</w:t>
            </w:r>
          </w:p>
        </w:tc>
        <w:tc>
          <w:tcPr>
            <w:tcW w:w="1117" w:type="dxa"/>
            <w:tcBorders>
              <w:top w:val="single" w:sz="2" w:space="0" w:color="auto"/>
              <w:bottom w:val="single" w:sz="2" w:space="0" w:color="auto"/>
            </w:tcBorders>
            <w:vAlign w:val="center"/>
          </w:tcPr>
          <w:p w:rsidR="00581638" w:rsidRPr="000E4DFE" w:rsidRDefault="00581638" w:rsidP="00581638">
            <w:pPr>
              <w:spacing w:after="0"/>
              <w:ind w:firstLine="0"/>
              <w:jc w:val="right"/>
              <w:rPr>
                <w:rFonts w:ascii="Arial Narrow" w:hAnsi="Arial Narrow" w:cs="Arial"/>
                <w:color w:val="000000"/>
                <w:lang w:val="es-ES" w:eastAsia="es-ES"/>
              </w:rPr>
            </w:pPr>
            <w:r w:rsidRPr="000E4DFE">
              <w:rPr>
                <w:rFonts w:ascii="Arial Narrow" w:hAnsi="Arial Narrow" w:cs="Arial"/>
                <w:color w:val="000000"/>
                <w:lang w:val="es-ES" w:eastAsia="es-ES"/>
              </w:rPr>
              <w:t>1.758.955</w:t>
            </w:r>
          </w:p>
        </w:tc>
        <w:tc>
          <w:tcPr>
            <w:tcW w:w="1564" w:type="dxa"/>
            <w:tcBorders>
              <w:top w:val="single" w:sz="2" w:space="0" w:color="auto"/>
              <w:bottom w:val="single" w:sz="2" w:space="0" w:color="auto"/>
            </w:tcBorders>
            <w:vAlign w:val="center"/>
          </w:tcPr>
          <w:p w:rsidR="00581638" w:rsidRPr="000E4DFE" w:rsidRDefault="00581638" w:rsidP="00581638">
            <w:pPr>
              <w:spacing w:after="0"/>
              <w:ind w:firstLine="0"/>
              <w:jc w:val="right"/>
              <w:rPr>
                <w:rFonts w:ascii="Arial Narrow" w:hAnsi="Arial Narrow" w:cs="Arial"/>
                <w:color w:val="000000"/>
                <w:lang w:val="es-ES" w:eastAsia="es-ES"/>
              </w:rPr>
            </w:pPr>
            <w:r w:rsidRPr="000E4DFE">
              <w:rPr>
                <w:rFonts w:ascii="Arial Narrow" w:hAnsi="Arial Narrow" w:cs="Arial"/>
                <w:color w:val="000000"/>
                <w:lang w:val="es-ES" w:eastAsia="es-ES"/>
              </w:rPr>
              <w:t>7,70</w:t>
            </w:r>
          </w:p>
        </w:tc>
        <w:tc>
          <w:tcPr>
            <w:tcW w:w="1117" w:type="dxa"/>
            <w:tcBorders>
              <w:top w:val="single" w:sz="2" w:space="0" w:color="auto"/>
              <w:bottom w:val="single" w:sz="2" w:space="0" w:color="auto"/>
            </w:tcBorders>
            <w:vAlign w:val="center"/>
          </w:tcPr>
          <w:p w:rsidR="00581638" w:rsidRPr="000E4DFE" w:rsidRDefault="00581638" w:rsidP="00581638">
            <w:pPr>
              <w:spacing w:after="0"/>
              <w:ind w:firstLine="0"/>
              <w:jc w:val="right"/>
              <w:rPr>
                <w:rFonts w:ascii="Arial Narrow" w:hAnsi="Arial Narrow" w:cs="Arial"/>
                <w:color w:val="000000"/>
                <w:lang w:val="es-ES" w:eastAsia="es-ES"/>
              </w:rPr>
            </w:pPr>
            <w:r w:rsidRPr="000E4DFE">
              <w:rPr>
                <w:rFonts w:ascii="Arial Narrow" w:hAnsi="Arial Narrow" w:cs="Arial"/>
                <w:color w:val="000000"/>
                <w:lang w:val="es-ES" w:eastAsia="es-ES"/>
              </w:rPr>
              <w:t>1.706.056</w:t>
            </w:r>
          </w:p>
        </w:tc>
        <w:tc>
          <w:tcPr>
            <w:tcW w:w="1559" w:type="dxa"/>
            <w:tcBorders>
              <w:top w:val="single" w:sz="2" w:space="0" w:color="auto"/>
              <w:bottom w:val="single" w:sz="2" w:space="0" w:color="auto"/>
            </w:tcBorders>
            <w:vAlign w:val="center"/>
          </w:tcPr>
          <w:p w:rsidR="00581638" w:rsidRPr="000E4DFE" w:rsidRDefault="00581638" w:rsidP="00581638">
            <w:pPr>
              <w:spacing w:after="0"/>
              <w:ind w:firstLine="0"/>
              <w:jc w:val="right"/>
              <w:rPr>
                <w:rFonts w:ascii="Arial Narrow" w:hAnsi="Arial Narrow" w:cs="Arial"/>
                <w:color w:val="000000"/>
                <w:lang w:val="es-ES" w:eastAsia="es-ES"/>
              </w:rPr>
            </w:pPr>
            <w:r w:rsidRPr="000E4DFE">
              <w:rPr>
                <w:rFonts w:ascii="Arial Narrow" w:hAnsi="Arial Narrow" w:cs="Arial"/>
                <w:color w:val="000000"/>
                <w:lang w:val="es-ES" w:eastAsia="es-ES"/>
              </w:rPr>
              <w:t>7,48</w:t>
            </w:r>
          </w:p>
        </w:tc>
      </w:tr>
      <w:tr w:rsidR="00581638" w:rsidRPr="006237EE" w:rsidTr="00464E91">
        <w:trPr>
          <w:trHeight w:val="198"/>
          <w:jc w:val="center"/>
        </w:trPr>
        <w:tc>
          <w:tcPr>
            <w:tcW w:w="3439" w:type="dxa"/>
            <w:tcBorders>
              <w:top w:val="single" w:sz="2" w:space="0" w:color="auto"/>
              <w:bottom w:val="single" w:sz="2" w:space="0" w:color="auto"/>
            </w:tcBorders>
            <w:vAlign w:val="center"/>
          </w:tcPr>
          <w:p w:rsidR="00581638" w:rsidRPr="000E4DFE" w:rsidRDefault="00581638" w:rsidP="00581638">
            <w:pPr>
              <w:pStyle w:val="texto"/>
              <w:spacing w:after="0"/>
              <w:ind w:firstLine="0"/>
              <w:jc w:val="left"/>
              <w:rPr>
                <w:rFonts w:ascii="Arial Narrow" w:hAnsi="Arial Narrow" w:cs="Arial"/>
                <w:sz w:val="20"/>
                <w:szCs w:val="20"/>
              </w:rPr>
            </w:pPr>
            <w:r w:rsidRPr="000E4DFE">
              <w:rPr>
                <w:rFonts w:ascii="Arial Narrow" w:hAnsi="Arial Narrow" w:cs="Arial"/>
                <w:sz w:val="20"/>
                <w:szCs w:val="20"/>
              </w:rPr>
              <w:t>Integración Servicios Nuevos S.L.</w:t>
            </w:r>
          </w:p>
        </w:tc>
        <w:tc>
          <w:tcPr>
            <w:tcW w:w="1117" w:type="dxa"/>
            <w:tcBorders>
              <w:top w:val="single" w:sz="2" w:space="0" w:color="auto"/>
              <w:bottom w:val="single" w:sz="2" w:space="0" w:color="auto"/>
            </w:tcBorders>
            <w:vAlign w:val="center"/>
          </w:tcPr>
          <w:p w:rsidR="00581638" w:rsidRPr="000E4DFE" w:rsidRDefault="00581638" w:rsidP="00581638">
            <w:pPr>
              <w:spacing w:after="0"/>
              <w:ind w:firstLine="0"/>
              <w:jc w:val="right"/>
              <w:rPr>
                <w:rFonts w:ascii="Arial Narrow" w:hAnsi="Arial Narrow" w:cs="Arial"/>
                <w:color w:val="000000"/>
                <w:lang w:val="es-ES" w:eastAsia="es-ES"/>
              </w:rPr>
            </w:pPr>
            <w:r w:rsidRPr="000E4DFE">
              <w:rPr>
                <w:rFonts w:ascii="Arial Narrow" w:hAnsi="Arial Narrow" w:cs="Arial"/>
                <w:color w:val="000000"/>
                <w:lang w:val="es-ES" w:eastAsia="es-ES"/>
              </w:rPr>
              <w:t>1.077.459</w:t>
            </w:r>
          </w:p>
        </w:tc>
        <w:tc>
          <w:tcPr>
            <w:tcW w:w="1564" w:type="dxa"/>
            <w:tcBorders>
              <w:top w:val="single" w:sz="2" w:space="0" w:color="auto"/>
              <w:bottom w:val="single" w:sz="2" w:space="0" w:color="auto"/>
            </w:tcBorders>
            <w:vAlign w:val="center"/>
          </w:tcPr>
          <w:p w:rsidR="00581638" w:rsidRPr="000E4DFE" w:rsidRDefault="00581638" w:rsidP="00581638">
            <w:pPr>
              <w:spacing w:after="0"/>
              <w:ind w:firstLine="0"/>
              <w:jc w:val="right"/>
              <w:rPr>
                <w:rFonts w:ascii="Arial Narrow" w:hAnsi="Arial Narrow" w:cs="Arial"/>
                <w:color w:val="000000"/>
                <w:lang w:val="es-ES" w:eastAsia="es-ES"/>
              </w:rPr>
            </w:pPr>
            <w:r w:rsidRPr="000E4DFE">
              <w:rPr>
                <w:rFonts w:ascii="Arial Narrow" w:hAnsi="Arial Narrow" w:cs="Arial"/>
                <w:color w:val="000000"/>
                <w:lang w:val="es-ES" w:eastAsia="es-ES"/>
              </w:rPr>
              <w:t>4,72</w:t>
            </w:r>
          </w:p>
        </w:tc>
        <w:tc>
          <w:tcPr>
            <w:tcW w:w="1117" w:type="dxa"/>
            <w:tcBorders>
              <w:top w:val="single" w:sz="2" w:space="0" w:color="auto"/>
              <w:bottom w:val="single" w:sz="2" w:space="0" w:color="auto"/>
            </w:tcBorders>
            <w:vAlign w:val="center"/>
          </w:tcPr>
          <w:p w:rsidR="00581638" w:rsidRPr="000E4DFE" w:rsidRDefault="00581638" w:rsidP="00581638">
            <w:pPr>
              <w:spacing w:after="0"/>
              <w:ind w:firstLine="0"/>
              <w:jc w:val="right"/>
              <w:rPr>
                <w:rFonts w:ascii="Arial Narrow" w:hAnsi="Arial Narrow" w:cs="Arial"/>
                <w:color w:val="000000"/>
                <w:lang w:val="es-ES" w:eastAsia="es-ES"/>
              </w:rPr>
            </w:pPr>
            <w:r w:rsidRPr="000E4DFE">
              <w:rPr>
                <w:rFonts w:ascii="Arial Narrow" w:hAnsi="Arial Narrow" w:cs="Arial"/>
                <w:color w:val="000000"/>
                <w:lang w:val="es-ES" w:eastAsia="es-ES"/>
              </w:rPr>
              <w:t>1.164.705</w:t>
            </w:r>
          </w:p>
        </w:tc>
        <w:tc>
          <w:tcPr>
            <w:tcW w:w="1559" w:type="dxa"/>
            <w:tcBorders>
              <w:top w:val="single" w:sz="2" w:space="0" w:color="auto"/>
              <w:bottom w:val="single" w:sz="2" w:space="0" w:color="auto"/>
            </w:tcBorders>
            <w:vAlign w:val="center"/>
          </w:tcPr>
          <w:p w:rsidR="00581638" w:rsidRPr="000E4DFE" w:rsidRDefault="00581638" w:rsidP="00581638">
            <w:pPr>
              <w:spacing w:after="0"/>
              <w:ind w:firstLine="0"/>
              <w:jc w:val="right"/>
              <w:rPr>
                <w:rFonts w:ascii="Arial Narrow" w:hAnsi="Arial Narrow" w:cs="Arial"/>
                <w:color w:val="000000"/>
                <w:lang w:val="es-ES" w:eastAsia="es-ES"/>
              </w:rPr>
            </w:pPr>
            <w:r w:rsidRPr="000E4DFE">
              <w:rPr>
                <w:rFonts w:ascii="Arial Narrow" w:hAnsi="Arial Narrow" w:cs="Arial"/>
                <w:color w:val="000000"/>
                <w:lang w:val="es-ES" w:eastAsia="es-ES"/>
              </w:rPr>
              <w:t>5,10</w:t>
            </w:r>
          </w:p>
        </w:tc>
      </w:tr>
      <w:tr w:rsidR="00581638" w:rsidRPr="006237EE" w:rsidTr="00464E91">
        <w:trPr>
          <w:trHeight w:val="198"/>
          <w:jc w:val="center"/>
        </w:trPr>
        <w:tc>
          <w:tcPr>
            <w:tcW w:w="3439" w:type="dxa"/>
            <w:tcBorders>
              <w:top w:val="single" w:sz="2" w:space="0" w:color="auto"/>
              <w:bottom w:val="single" w:sz="2" w:space="0" w:color="auto"/>
            </w:tcBorders>
            <w:vAlign w:val="center"/>
          </w:tcPr>
          <w:p w:rsidR="00581638" w:rsidRPr="000E4DFE" w:rsidRDefault="00581638" w:rsidP="00581638">
            <w:pPr>
              <w:pStyle w:val="texto"/>
              <w:spacing w:after="0"/>
              <w:ind w:firstLine="0"/>
              <w:jc w:val="left"/>
              <w:rPr>
                <w:rFonts w:ascii="Arial Narrow" w:hAnsi="Arial Narrow" w:cs="Arial"/>
                <w:sz w:val="20"/>
                <w:szCs w:val="20"/>
              </w:rPr>
            </w:pPr>
            <w:proofErr w:type="spellStart"/>
            <w:r w:rsidRPr="000E4DFE">
              <w:rPr>
                <w:rFonts w:ascii="Arial Narrow" w:hAnsi="Arial Narrow" w:cs="Arial"/>
                <w:sz w:val="20"/>
                <w:szCs w:val="20"/>
              </w:rPr>
              <w:t>Accuae</w:t>
            </w:r>
            <w:proofErr w:type="spellEnd"/>
            <w:r w:rsidRPr="000E4DFE">
              <w:rPr>
                <w:rFonts w:ascii="Arial Narrow" w:hAnsi="Arial Narrow" w:cs="Arial"/>
                <w:sz w:val="20"/>
                <w:szCs w:val="20"/>
              </w:rPr>
              <w:t xml:space="preserve"> Servicios Integrales S.L.</w:t>
            </w:r>
          </w:p>
        </w:tc>
        <w:tc>
          <w:tcPr>
            <w:tcW w:w="1117" w:type="dxa"/>
            <w:tcBorders>
              <w:top w:val="single" w:sz="2" w:space="0" w:color="auto"/>
              <w:bottom w:val="single" w:sz="2" w:space="0" w:color="auto"/>
            </w:tcBorders>
            <w:vAlign w:val="center"/>
          </w:tcPr>
          <w:p w:rsidR="00581638" w:rsidRPr="000E4DFE" w:rsidRDefault="00581638" w:rsidP="00581638">
            <w:pPr>
              <w:spacing w:after="0"/>
              <w:ind w:firstLine="0"/>
              <w:jc w:val="right"/>
              <w:rPr>
                <w:rFonts w:ascii="Arial Narrow" w:hAnsi="Arial Narrow" w:cs="Arial"/>
                <w:color w:val="000000"/>
                <w:lang w:val="es-ES" w:eastAsia="es-ES"/>
              </w:rPr>
            </w:pPr>
            <w:r w:rsidRPr="000E4DFE">
              <w:rPr>
                <w:rFonts w:ascii="Arial Narrow" w:hAnsi="Arial Narrow" w:cs="Arial"/>
                <w:color w:val="000000"/>
                <w:lang w:val="es-ES" w:eastAsia="es-ES"/>
              </w:rPr>
              <w:t>915.970</w:t>
            </w:r>
          </w:p>
        </w:tc>
        <w:tc>
          <w:tcPr>
            <w:tcW w:w="1564" w:type="dxa"/>
            <w:tcBorders>
              <w:top w:val="single" w:sz="2" w:space="0" w:color="auto"/>
              <w:bottom w:val="single" w:sz="2" w:space="0" w:color="auto"/>
            </w:tcBorders>
            <w:vAlign w:val="center"/>
          </w:tcPr>
          <w:p w:rsidR="00581638" w:rsidRPr="000E4DFE" w:rsidRDefault="00581638" w:rsidP="00581638">
            <w:pPr>
              <w:spacing w:after="0"/>
              <w:ind w:firstLine="0"/>
              <w:jc w:val="right"/>
              <w:rPr>
                <w:rFonts w:ascii="Arial Narrow" w:hAnsi="Arial Narrow" w:cs="Arial"/>
                <w:color w:val="000000"/>
                <w:lang w:val="es-ES" w:eastAsia="es-ES"/>
              </w:rPr>
            </w:pPr>
            <w:r w:rsidRPr="000E4DFE">
              <w:rPr>
                <w:rFonts w:ascii="Arial Narrow" w:hAnsi="Arial Narrow" w:cs="Arial"/>
                <w:color w:val="000000"/>
                <w:lang w:val="es-ES" w:eastAsia="es-ES"/>
              </w:rPr>
              <w:t>4,01</w:t>
            </w:r>
          </w:p>
        </w:tc>
        <w:tc>
          <w:tcPr>
            <w:tcW w:w="1117" w:type="dxa"/>
            <w:tcBorders>
              <w:top w:val="single" w:sz="2" w:space="0" w:color="auto"/>
              <w:bottom w:val="single" w:sz="2" w:space="0" w:color="auto"/>
            </w:tcBorders>
            <w:vAlign w:val="center"/>
          </w:tcPr>
          <w:p w:rsidR="00581638" w:rsidRPr="000E4DFE" w:rsidRDefault="00581638" w:rsidP="00581638">
            <w:pPr>
              <w:spacing w:after="0"/>
              <w:ind w:firstLine="0"/>
              <w:jc w:val="right"/>
              <w:rPr>
                <w:rFonts w:ascii="Arial Narrow" w:hAnsi="Arial Narrow" w:cs="Arial"/>
                <w:color w:val="000000"/>
                <w:lang w:val="es-ES" w:eastAsia="es-ES"/>
              </w:rPr>
            </w:pPr>
            <w:r w:rsidRPr="000E4DFE">
              <w:rPr>
                <w:rFonts w:ascii="Arial Narrow" w:hAnsi="Arial Narrow" w:cs="Arial"/>
                <w:color w:val="000000"/>
                <w:lang w:val="es-ES" w:eastAsia="es-ES"/>
              </w:rPr>
              <w:t>902.541</w:t>
            </w:r>
          </w:p>
        </w:tc>
        <w:tc>
          <w:tcPr>
            <w:tcW w:w="1559" w:type="dxa"/>
            <w:tcBorders>
              <w:top w:val="single" w:sz="2" w:space="0" w:color="auto"/>
              <w:bottom w:val="single" w:sz="2" w:space="0" w:color="auto"/>
            </w:tcBorders>
            <w:vAlign w:val="center"/>
          </w:tcPr>
          <w:p w:rsidR="00581638" w:rsidRPr="000E4DFE" w:rsidRDefault="00581638" w:rsidP="00581638">
            <w:pPr>
              <w:spacing w:after="0"/>
              <w:ind w:firstLine="0"/>
              <w:jc w:val="right"/>
              <w:rPr>
                <w:rFonts w:ascii="Arial Narrow" w:hAnsi="Arial Narrow" w:cs="Arial"/>
                <w:color w:val="000000"/>
                <w:lang w:val="es-ES" w:eastAsia="es-ES"/>
              </w:rPr>
            </w:pPr>
            <w:r w:rsidRPr="000E4DFE">
              <w:rPr>
                <w:rFonts w:ascii="Arial Narrow" w:hAnsi="Arial Narrow" w:cs="Arial"/>
                <w:color w:val="000000"/>
                <w:lang w:val="es-ES" w:eastAsia="es-ES"/>
              </w:rPr>
              <w:t>3,95</w:t>
            </w:r>
          </w:p>
        </w:tc>
      </w:tr>
      <w:tr w:rsidR="00581638" w:rsidRPr="006237EE" w:rsidTr="00464E91">
        <w:trPr>
          <w:trHeight w:val="198"/>
          <w:jc w:val="center"/>
        </w:trPr>
        <w:tc>
          <w:tcPr>
            <w:tcW w:w="3439" w:type="dxa"/>
            <w:tcBorders>
              <w:top w:val="single" w:sz="2" w:space="0" w:color="auto"/>
              <w:bottom w:val="single" w:sz="2" w:space="0" w:color="auto"/>
            </w:tcBorders>
            <w:vAlign w:val="center"/>
          </w:tcPr>
          <w:p w:rsidR="00581638" w:rsidRPr="000E4DFE" w:rsidRDefault="00581638" w:rsidP="00581638">
            <w:pPr>
              <w:pStyle w:val="texto"/>
              <w:spacing w:after="0"/>
              <w:ind w:firstLine="0"/>
              <w:jc w:val="left"/>
              <w:rPr>
                <w:rFonts w:ascii="Arial Narrow" w:hAnsi="Arial Narrow" w:cs="Arial"/>
                <w:sz w:val="20"/>
                <w:szCs w:val="20"/>
              </w:rPr>
            </w:pPr>
            <w:proofErr w:type="spellStart"/>
            <w:r w:rsidRPr="000E4DFE">
              <w:rPr>
                <w:rFonts w:ascii="Arial Narrow" w:hAnsi="Arial Narrow" w:cs="Arial"/>
                <w:sz w:val="20"/>
                <w:szCs w:val="20"/>
              </w:rPr>
              <w:t>Distrivisual</w:t>
            </w:r>
            <w:proofErr w:type="spellEnd"/>
            <w:r w:rsidRPr="000E4DFE">
              <w:rPr>
                <w:rFonts w:ascii="Arial Narrow" w:hAnsi="Arial Narrow" w:cs="Arial"/>
                <w:sz w:val="20"/>
                <w:szCs w:val="20"/>
              </w:rPr>
              <w:t xml:space="preserve"> S.L.</w:t>
            </w:r>
          </w:p>
        </w:tc>
        <w:tc>
          <w:tcPr>
            <w:tcW w:w="1117" w:type="dxa"/>
            <w:tcBorders>
              <w:top w:val="single" w:sz="2" w:space="0" w:color="auto"/>
              <w:bottom w:val="single" w:sz="2" w:space="0" w:color="auto"/>
            </w:tcBorders>
            <w:vAlign w:val="center"/>
          </w:tcPr>
          <w:p w:rsidR="00581638" w:rsidRPr="000E4DFE" w:rsidRDefault="00581638" w:rsidP="00581638">
            <w:pPr>
              <w:spacing w:after="0"/>
              <w:ind w:firstLine="0"/>
              <w:jc w:val="right"/>
              <w:rPr>
                <w:rFonts w:ascii="Arial Narrow" w:hAnsi="Arial Narrow" w:cs="Arial"/>
                <w:color w:val="000000"/>
                <w:lang w:val="es-ES" w:eastAsia="es-ES"/>
              </w:rPr>
            </w:pPr>
            <w:r w:rsidRPr="000E4DFE">
              <w:rPr>
                <w:rFonts w:ascii="Arial Narrow" w:hAnsi="Arial Narrow" w:cs="Arial"/>
                <w:color w:val="000000"/>
                <w:lang w:val="es-ES" w:eastAsia="es-ES"/>
              </w:rPr>
              <w:t>850.716</w:t>
            </w:r>
          </w:p>
        </w:tc>
        <w:tc>
          <w:tcPr>
            <w:tcW w:w="1564" w:type="dxa"/>
            <w:tcBorders>
              <w:top w:val="single" w:sz="2" w:space="0" w:color="auto"/>
              <w:bottom w:val="single" w:sz="2" w:space="0" w:color="auto"/>
            </w:tcBorders>
            <w:vAlign w:val="center"/>
          </w:tcPr>
          <w:p w:rsidR="00581638" w:rsidRPr="000E4DFE" w:rsidRDefault="00581638" w:rsidP="00581638">
            <w:pPr>
              <w:spacing w:after="0"/>
              <w:ind w:firstLine="0"/>
              <w:jc w:val="right"/>
              <w:rPr>
                <w:rFonts w:ascii="Arial Narrow" w:hAnsi="Arial Narrow" w:cs="Arial"/>
                <w:color w:val="000000"/>
                <w:lang w:val="es-ES" w:eastAsia="es-ES"/>
              </w:rPr>
            </w:pPr>
            <w:r w:rsidRPr="000E4DFE">
              <w:rPr>
                <w:rFonts w:ascii="Arial Narrow" w:hAnsi="Arial Narrow" w:cs="Arial"/>
                <w:color w:val="000000"/>
                <w:lang w:val="es-ES" w:eastAsia="es-ES"/>
              </w:rPr>
              <w:t>3,73</w:t>
            </w:r>
          </w:p>
        </w:tc>
        <w:tc>
          <w:tcPr>
            <w:tcW w:w="1117" w:type="dxa"/>
            <w:tcBorders>
              <w:top w:val="single" w:sz="2" w:space="0" w:color="auto"/>
              <w:bottom w:val="single" w:sz="2" w:space="0" w:color="auto"/>
            </w:tcBorders>
            <w:vAlign w:val="center"/>
          </w:tcPr>
          <w:p w:rsidR="00581638" w:rsidRPr="000E4DFE" w:rsidRDefault="00581638" w:rsidP="00581638">
            <w:pPr>
              <w:spacing w:after="0"/>
              <w:ind w:firstLine="0"/>
              <w:jc w:val="right"/>
              <w:rPr>
                <w:rFonts w:ascii="Arial Narrow" w:hAnsi="Arial Narrow" w:cs="Arial"/>
                <w:color w:val="000000"/>
                <w:lang w:val="es-ES" w:eastAsia="es-ES"/>
              </w:rPr>
            </w:pPr>
            <w:r w:rsidRPr="000E4DFE">
              <w:rPr>
                <w:rFonts w:ascii="Arial Narrow" w:hAnsi="Arial Narrow" w:cs="Arial"/>
                <w:color w:val="000000"/>
                <w:lang w:val="es-ES" w:eastAsia="es-ES"/>
              </w:rPr>
              <w:t>775.979</w:t>
            </w:r>
          </w:p>
        </w:tc>
        <w:tc>
          <w:tcPr>
            <w:tcW w:w="1559" w:type="dxa"/>
            <w:tcBorders>
              <w:top w:val="single" w:sz="2" w:space="0" w:color="auto"/>
              <w:bottom w:val="single" w:sz="2" w:space="0" w:color="auto"/>
            </w:tcBorders>
            <w:vAlign w:val="center"/>
          </w:tcPr>
          <w:p w:rsidR="00581638" w:rsidRPr="000E4DFE" w:rsidRDefault="00581638" w:rsidP="00581638">
            <w:pPr>
              <w:spacing w:after="0"/>
              <w:ind w:firstLine="0"/>
              <w:jc w:val="right"/>
              <w:rPr>
                <w:rFonts w:ascii="Arial Narrow" w:hAnsi="Arial Narrow" w:cs="Arial"/>
                <w:color w:val="000000"/>
                <w:lang w:val="es-ES" w:eastAsia="es-ES"/>
              </w:rPr>
            </w:pPr>
            <w:r w:rsidRPr="000E4DFE">
              <w:rPr>
                <w:rFonts w:ascii="Arial Narrow" w:hAnsi="Arial Narrow" w:cs="Arial"/>
                <w:color w:val="000000"/>
                <w:lang w:val="es-ES" w:eastAsia="es-ES"/>
              </w:rPr>
              <w:t>3,40</w:t>
            </w:r>
          </w:p>
        </w:tc>
      </w:tr>
      <w:tr w:rsidR="00581638" w:rsidRPr="006237EE" w:rsidTr="00464E91">
        <w:trPr>
          <w:trHeight w:val="198"/>
          <w:jc w:val="center"/>
        </w:trPr>
        <w:tc>
          <w:tcPr>
            <w:tcW w:w="3439" w:type="dxa"/>
            <w:tcBorders>
              <w:top w:val="single" w:sz="2" w:space="0" w:color="auto"/>
            </w:tcBorders>
            <w:vAlign w:val="center"/>
          </w:tcPr>
          <w:p w:rsidR="00581638" w:rsidRPr="000E4DFE" w:rsidRDefault="00581638" w:rsidP="00581638">
            <w:pPr>
              <w:pStyle w:val="texto"/>
              <w:spacing w:after="0"/>
              <w:ind w:firstLine="0"/>
              <w:jc w:val="left"/>
              <w:rPr>
                <w:rFonts w:ascii="Arial Narrow" w:hAnsi="Arial Narrow" w:cs="Arial"/>
                <w:sz w:val="20"/>
                <w:szCs w:val="20"/>
              </w:rPr>
            </w:pPr>
            <w:proofErr w:type="spellStart"/>
            <w:r w:rsidRPr="000E4DFE">
              <w:rPr>
                <w:rFonts w:ascii="Arial Narrow" w:hAnsi="Arial Narrow" w:cs="Arial"/>
                <w:sz w:val="20"/>
                <w:szCs w:val="20"/>
              </w:rPr>
              <w:t>One</w:t>
            </w:r>
            <w:proofErr w:type="spellEnd"/>
            <w:r w:rsidRPr="000E4DFE">
              <w:rPr>
                <w:rFonts w:ascii="Arial Narrow" w:hAnsi="Arial Narrow" w:cs="Arial"/>
                <w:sz w:val="20"/>
                <w:szCs w:val="20"/>
              </w:rPr>
              <w:t xml:space="preserve"> Servicios </w:t>
            </w:r>
            <w:proofErr w:type="spellStart"/>
            <w:r w:rsidRPr="000E4DFE">
              <w:rPr>
                <w:rFonts w:ascii="Arial Narrow" w:hAnsi="Arial Narrow" w:cs="Arial"/>
                <w:sz w:val="20"/>
                <w:szCs w:val="20"/>
              </w:rPr>
              <w:t>Sociosanitarios</w:t>
            </w:r>
            <w:proofErr w:type="spellEnd"/>
            <w:r w:rsidRPr="000E4DFE">
              <w:rPr>
                <w:rFonts w:ascii="Arial Narrow" w:hAnsi="Arial Narrow" w:cs="Arial"/>
                <w:sz w:val="20"/>
                <w:szCs w:val="20"/>
              </w:rPr>
              <w:t xml:space="preserve"> S.L.</w:t>
            </w:r>
          </w:p>
        </w:tc>
        <w:tc>
          <w:tcPr>
            <w:tcW w:w="1117" w:type="dxa"/>
            <w:tcBorders>
              <w:top w:val="single" w:sz="2" w:space="0" w:color="auto"/>
            </w:tcBorders>
            <w:vAlign w:val="center"/>
          </w:tcPr>
          <w:p w:rsidR="00581638" w:rsidRPr="000E4DFE" w:rsidRDefault="00581638" w:rsidP="00581638">
            <w:pPr>
              <w:spacing w:after="0"/>
              <w:ind w:firstLine="0"/>
              <w:jc w:val="right"/>
              <w:rPr>
                <w:rFonts w:ascii="Arial Narrow" w:hAnsi="Arial Narrow" w:cs="Arial"/>
                <w:color w:val="000000"/>
                <w:lang w:val="es-ES" w:eastAsia="es-ES"/>
              </w:rPr>
            </w:pPr>
            <w:r w:rsidRPr="000E4DFE">
              <w:rPr>
                <w:rFonts w:ascii="Arial Narrow" w:hAnsi="Arial Narrow" w:cs="Arial"/>
                <w:color w:val="000000"/>
                <w:lang w:val="es-ES" w:eastAsia="es-ES"/>
              </w:rPr>
              <w:t>560.641</w:t>
            </w:r>
          </w:p>
        </w:tc>
        <w:tc>
          <w:tcPr>
            <w:tcW w:w="1564" w:type="dxa"/>
            <w:tcBorders>
              <w:top w:val="single" w:sz="2" w:space="0" w:color="auto"/>
            </w:tcBorders>
            <w:vAlign w:val="center"/>
          </w:tcPr>
          <w:p w:rsidR="00581638" w:rsidRPr="000E4DFE" w:rsidRDefault="00581638" w:rsidP="00581638">
            <w:pPr>
              <w:spacing w:after="0"/>
              <w:ind w:firstLine="0"/>
              <w:jc w:val="right"/>
              <w:rPr>
                <w:rFonts w:ascii="Arial Narrow" w:hAnsi="Arial Narrow" w:cs="Arial"/>
                <w:color w:val="000000"/>
                <w:lang w:val="es-ES" w:eastAsia="es-ES"/>
              </w:rPr>
            </w:pPr>
            <w:r w:rsidRPr="000E4DFE">
              <w:rPr>
                <w:rFonts w:ascii="Arial Narrow" w:hAnsi="Arial Narrow" w:cs="Arial"/>
                <w:color w:val="000000"/>
                <w:lang w:val="es-ES" w:eastAsia="es-ES"/>
              </w:rPr>
              <w:t>2,46</w:t>
            </w:r>
          </w:p>
        </w:tc>
        <w:tc>
          <w:tcPr>
            <w:tcW w:w="1117" w:type="dxa"/>
            <w:tcBorders>
              <w:top w:val="single" w:sz="2" w:space="0" w:color="auto"/>
            </w:tcBorders>
            <w:vAlign w:val="center"/>
          </w:tcPr>
          <w:p w:rsidR="00581638" w:rsidRPr="000E4DFE" w:rsidRDefault="00581638" w:rsidP="00581638">
            <w:pPr>
              <w:spacing w:after="0"/>
              <w:ind w:firstLine="0"/>
              <w:jc w:val="right"/>
              <w:rPr>
                <w:rFonts w:ascii="Arial Narrow" w:hAnsi="Arial Narrow" w:cs="Arial"/>
                <w:color w:val="000000"/>
                <w:lang w:val="es-ES" w:eastAsia="es-ES"/>
              </w:rPr>
            </w:pPr>
            <w:r w:rsidRPr="000E4DFE">
              <w:rPr>
                <w:rFonts w:ascii="Arial Narrow" w:hAnsi="Arial Narrow" w:cs="Arial"/>
                <w:color w:val="000000"/>
                <w:lang w:val="es-ES" w:eastAsia="es-ES"/>
              </w:rPr>
              <w:t>551.419</w:t>
            </w:r>
          </w:p>
        </w:tc>
        <w:tc>
          <w:tcPr>
            <w:tcW w:w="1559" w:type="dxa"/>
            <w:tcBorders>
              <w:top w:val="single" w:sz="2" w:space="0" w:color="auto"/>
            </w:tcBorders>
            <w:vAlign w:val="center"/>
          </w:tcPr>
          <w:p w:rsidR="00581638" w:rsidRPr="000E4DFE" w:rsidRDefault="00581638" w:rsidP="00581638">
            <w:pPr>
              <w:spacing w:after="0"/>
              <w:ind w:firstLine="0"/>
              <w:jc w:val="right"/>
              <w:rPr>
                <w:rFonts w:ascii="Arial Narrow" w:hAnsi="Arial Narrow" w:cs="Arial"/>
                <w:color w:val="000000"/>
                <w:lang w:val="es-ES" w:eastAsia="es-ES"/>
              </w:rPr>
            </w:pPr>
            <w:r w:rsidRPr="000E4DFE">
              <w:rPr>
                <w:rFonts w:ascii="Arial Narrow" w:hAnsi="Arial Narrow" w:cs="Arial"/>
                <w:color w:val="000000"/>
                <w:lang w:val="es-ES" w:eastAsia="es-ES"/>
              </w:rPr>
              <w:t>2,42</w:t>
            </w:r>
          </w:p>
        </w:tc>
      </w:tr>
      <w:tr w:rsidR="00581638" w:rsidRPr="008B5244" w:rsidTr="00856D5D">
        <w:trPr>
          <w:trHeight w:val="255"/>
          <w:jc w:val="center"/>
        </w:trPr>
        <w:tc>
          <w:tcPr>
            <w:tcW w:w="3439" w:type="dxa"/>
            <w:shd w:val="clear" w:color="auto" w:fill="8DB3E2" w:themeFill="text2" w:themeFillTint="66"/>
            <w:vAlign w:val="center"/>
          </w:tcPr>
          <w:p w:rsidR="00581638" w:rsidRPr="008B5244" w:rsidRDefault="00581638" w:rsidP="00581638">
            <w:pPr>
              <w:pStyle w:val="texto"/>
              <w:spacing w:after="0"/>
              <w:ind w:firstLine="0"/>
              <w:jc w:val="left"/>
              <w:rPr>
                <w:rFonts w:ascii="Arial" w:hAnsi="Arial" w:cs="Arial"/>
                <w:sz w:val="18"/>
                <w:szCs w:val="18"/>
              </w:rPr>
            </w:pPr>
            <w:r w:rsidRPr="008B5244">
              <w:rPr>
                <w:rFonts w:ascii="Arial" w:hAnsi="Arial" w:cs="Arial"/>
                <w:sz w:val="18"/>
                <w:szCs w:val="18"/>
              </w:rPr>
              <w:t>Total</w:t>
            </w:r>
          </w:p>
        </w:tc>
        <w:tc>
          <w:tcPr>
            <w:tcW w:w="1117" w:type="dxa"/>
            <w:shd w:val="clear" w:color="auto" w:fill="8DB3E2" w:themeFill="text2" w:themeFillTint="66"/>
            <w:vAlign w:val="center"/>
          </w:tcPr>
          <w:p w:rsidR="00581638" w:rsidRPr="008B5244" w:rsidRDefault="00581638" w:rsidP="00581638">
            <w:pPr>
              <w:spacing w:after="0"/>
              <w:ind w:firstLine="0"/>
              <w:jc w:val="right"/>
              <w:rPr>
                <w:rFonts w:ascii="Arial" w:hAnsi="Arial" w:cs="Arial"/>
                <w:color w:val="000000"/>
                <w:sz w:val="18"/>
                <w:szCs w:val="18"/>
                <w:lang w:val="es-ES" w:eastAsia="es-ES"/>
              </w:rPr>
            </w:pPr>
            <w:r w:rsidRPr="008B5244">
              <w:rPr>
                <w:rFonts w:ascii="Arial" w:hAnsi="Arial" w:cs="Arial"/>
                <w:color w:val="000000"/>
                <w:sz w:val="18"/>
                <w:szCs w:val="18"/>
                <w:lang w:val="es-ES" w:eastAsia="es-ES"/>
              </w:rPr>
              <w:t>21.640.143</w:t>
            </w:r>
          </w:p>
        </w:tc>
        <w:tc>
          <w:tcPr>
            <w:tcW w:w="1564" w:type="dxa"/>
            <w:shd w:val="clear" w:color="auto" w:fill="8DB3E2" w:themeFill="text2" w:themeFillTint="66"/>
            <w:vAlign w:val="center"/>
          </w:tcPr>
          <w:p w:rsidR="00581638" w:rsidRPr="008B5244" w:rsidRDefault="00581638" w:rsidP="00581638">
            <w:pPr>
              <w:spacing w:after="0"/>
              <w:ind w:firstLine="0"/>
              <w:jc w:val="right"/>
              <w:rPr>
                <w:rFonts w:ascii="Arial" w:hAnsi="Arial" w:cs="Arial"/>
                <w:color w:val="000000"/>
                <w:sz w:val="18"/>
                <w:szCs w:val="18"/>
                <w:lang w:val="es-ES" w:eastAsia="es-ES"/>
              </w:rPr>
            </w:pPr>
            <w:r w:rsidRPr="008B5244">
              <w:rPr>
                <w:rFonts w:ascii="Arial" w:hAnsi="Arial" w:cs="Arial"/>
                <w:color w:val="000000"/>
                <w:sz w:val="18"/>
                <w:szCs w:val="18"/>
                <w:lang w:val="es-ES" w:eastAsia="es-ES"/>
              </w:rPr>
              <w:t>94,78</w:t>
            </w:r>
          </w:p>
        </w:tc>
        <w:tc>
          <w:tcPr>
            <w:tcW w:w="1117" w:type="dxa"/>
            <w:shd w:val="clear" w:color="auto" w:fill="8DB3E2" w:themeFill="text2" w:themeFillTint="66"/>
            <w:vAlign w:val="center"/>
          </w:tcPr>
          <w:p w:rsidR="00581638" w:rsidRPr="008B5244" w:rsidRDefault="00581638" w:rsidP="00581638">
            <w:pPr>
              <w:spacing w:after="0"/>
              <w:ind w:firstLine="0"/>
              <w:jc w:val="right"/>
              <w:rPr>
                <w:rFonts w:ascii="Arial" w:hAnsi="Arial" w:cs="Arial"/>
                <w:color w:val="000000"/>
                <w:sz w:val="18"/>
                <w:szCs w:val="18"/>
                <w:lang w:val="es-ES" w:eastAsia="es-ES"/>
              </w:rPr>
            </w:pPr>
            <w:r w:rsidRPr="008B5244">
              <w:rPr>
                <w:rFonts w:ascii="Arial" w:hAnsi="Arial" w:cs="Arial"/>
                <w:color w:val="000000"/>
                <w:sz w:val="18"/>
                <w:szCs w:val="18"/>
                <w:lang w:val="es-ES" w:eastAsia="es-ES"/>
              </w:rPr>
              <w:t>21.375.826</w:t>
            </w:r>
          </w:p>
        </w:tc>
        <w:tc>
          <w:tcPr>
            <w:tcW w:w="1559" w:type="dxa"/>
            <w:shd w:val="clear" w:color="auto" w:fill="8DB3E2" w:themeFill="text2" w:themeFillTint="66"/>
            <w:vAlign w:val="center"/>
          </w:tcPr>
          <w:p w:rsidR="00581638" w:rsidRPr="008B5244" w:rsidRDefault="00581638" w:rsidP="00581638">
            <w:pPr>
              <w:spacing w:after="0"/>
              <w:ind w:firstLine="0"/>
              <w:jc w:val="right"/>
              <w:rPr>
                <w:rFonts w:ascii="Arial" w:hAnsi="Arial" w:cs="Arial"/>
                <w:color w:val="000000"/>
                <w:sz w:val="18"/>
                <w:szCs w:val="18"/>
                <w:lang w:val="es-ES" w:eastAsia="es-ES"/>
              </w:rPr>
            </w:pPr>
            <w:r w:rsidRPr="008B5244">
              <w:rPr>
                <w:rFonts w:ascii="Arial" w:hAnsi="Arial" w:cs="Arial"/>
                <w:color w:val="000000"/>
                <w:sz w:val="18"/>
                <w:szCs w:val="18"/>
                <w:lang w:val="es-ES" w:eastAsia="es-ES"/>
              </w:rPr>
              <w:t>93,62</w:t>
            </w:r>
          </w:p>
        </w:tc>
      </w:tr>
    </w:tbl>
    <w:p w:rsidR="00581638" w:rsidRDefault="00581638" w:rsidP="00464E91">
      <w:pPr>
        <w:pStyle w:val="texto"/>
        <w:spacing w:before="240"/>
      </w:pPr>
      <w:r>
        <w:t>De los datos anteriores, destaca que a</w:t>
      </w:r>
      <w:r w:rsidRPr="36D821F1">
        <w:t>proximadamente el 72 por cie</w:t>
      </w:r>
      <w:r>
        <w:t xml:space="preserve">nto del gasto total en limpieza, </w:t>
      </w:r>
      <w:r w:rsidRPr="36D821F1">
        <w:t>corresponde a la actividad desarrollada por tres empr</w:t>
      </w:r>
      <w:r w:rsidRPr="36D821F1">
        <w:t>e</w:t>
      </w:r>
      <w:r w:rsidRPr="36D821F1">
        <w:t>sas</w:t>
      </w:r>
      <w:r>
        <w:t>.</w:t>
      </w:r>
      <w:r w:rsidRPr="36D821F1">
        <w:t xml:space="preserve"> </w:t>
      </w:r>
    </w:p>
    <w:p w:rsidR="00581638" w:rsidRDefault="00581638" w:rsidP="00581638">
      <w:pPr>
        <w:pStyle w:val="texto"/>
      </w:pPr>
      <w:r>
        <w:t>Al respecto hay que destacar que tanto los acreedores como los porcentajes de gasto señalados son prácticamente similares en el resto de años analizados.</w:t>
      </w:r>
    </w:p>
    <w:p w:rsidR="00581638" w:rsidRPr="0073499B" w:rsidRDefault="00581638" w:rsidP="0073499B">
      <w:pPr>
        <w:pStyle w:val="atitulo3"/>
        <w:rPr>
          <w:rStyle w:val="nfasis"/>
          <w:i/>
          <w:iCs/>
        </w:rPr>
      </w:pPr>
      <w:r w:rsidRPr="0073499B">
        <w:rPr>
          <w:rStyle w:val="nfasis"/>
          <w:i/>
          <w:iCs/>
        </w:rPr>
        <w:t>VI.1.2. Personal propio</w:t>
      </w:r>
    </w:p>
    <w:p w:rsidR="00581638" w:rsidRDefault="00581638" w:rsidP="0073499B">
      <w:pPr>
        <w:pStyle w:val="texto"/>
        <w:spacing w:after="240"/>
      </w:pPr>
      <w:r>
        <w:t>Aunque la mayor parte del servicio de limpieza está externalizado, existe personal propio en algunos departamentos del Gobierno de Navarra que realiza esta actividad. La evolución del personal equivalente dedicado a la limpieza en el periodo analizado por departamentos ha sido la siguiente:</w:t>
      </w:r>
    </w:p>
    <w:tbl>
      <w:tblPr>
        <w:tblW w:w="8915" w:type="dxa"/>
        <w:jc w:val="center"/>
        <w:tblInd w:w="-5" w:type="dxa"/>
        <w:tblBorders>
          <w:insideH w:val="single" w:sz="4" w:space="0" w:color="auto"/>
        </w:tblBorders>
        <w:tblLayout w:type="fixed"/>
        <w:tblCellMar>
          <w:left w:w="70" w:type="dxa"/>
          <w:right w:w="70" w:type="dxa"/>
        </w:tblCellMar>
        <w:tblLook w:val="04A0" w:firstRow="1" w:lastRow="0" w:firstColumn="1" w:lastColumn="0" w:noHBand="0" w:noVBand="1"/>
      </w:tblPr>
      <w:tblGrid>
        <w:gridCol w:w="1588"/>
        <w:gridCol w:w="967"/>
        <w:gridCol w:w="967"/>
        <w:gridCol w:w="967"/>
        <w:gridCol w:w="967"/>
        <w:gridCol w:w="967"/>
        <w:gridCol w:w="1246"/>
        <w:gridCol w:w="1246"/>
      </w:tblGrid>
      <w:tr w:rsidR="00581638" w:rsidRPr="000D79C6" w:rsidTr="00856D5D">
        <w:trPr>
          <w:trHeight w:val="255"/>
          <w:jc w:val="center"/>
        </w:trPr>
        <w:tc>
          <w:tcPr>
            <w:tcW w:w="1588" w:type="dxa"/>
            <w:tcBorders>
              <w:top w:val="single" w:sz="4" w:space="0" w:color="auto"/>
              <w:bottom w:val="single" w:sz="4" w:space="0" w:color="auto"/>
            </w:tcBorders>
            <w:shd w:val="clear" w:color="auto" w:fill="8DB3E2" w:themeFill="text2" w:themeFillTint="66"/>
            <w:vAlign w:val="center"/>
          </w:tcPr>
          <w:p w:rsidR="00581638" w:rsidRPr="000D79C6" w:rsidRDefault="00581638" w:rsidP="0073499B">
            <w:pPr>
              <w:spacing w:after="0"/>
              <w:ind w:firstLine="0"/>
              <w:jc w:val="left"/>
              <w:rPr>
                <w:rFonts w:ascii="Arial" w:hAnsi="Arial" w:cs="Arial"/>
                <w:sz w:val="18"/>
                <w:szCs w:val="18"/>
                <w:lang w:val="es-ES" w:eastAsia="es-ES"/>
              </w:rPr>
            </w:pPr>
            <w:r w:rsidRPr="000D79C6">
              <w:rPr>
                <w:rFonts w:ascii="Arial" w:hAnsi="Arial" w:cs="Arial"/>
                <w:sz w:val="18"/>
                <w:szCs w:val="18"/>
                <w:lang w:val="es-ES" w:eastAsia="es-ES"/>
              </w:rPr>
              <w:t>Departamento</w:t>
            </w:r>
          </w:p>
        </w:tc>
        <w:tc>
          <w:tcPr>
            <w:tcW w:w="967" w:type="dxa"/>
            <w:tcBorders>
              <w:top w:val="single" w:sz="4" w:space="0" w:color="auto"/>
              <w:bottom w:val="single" w:sz="4" w:space="0" w:color="auto"/>
            </w:tcBorders>
            <w:shd w:val="clear" w:color="auto" w:fill="8DB3E2" w:themeFill="text2" w:themeFillTint="66"/>
            <w:noWrap/>
            <w:vAlign w:val="center"/>
            <w:hideMark/>
          </w:tcPr>
          <w:p w:rsidR="00581638" w:rsidRPr="000D79C6" w:rsidRDefault="00581638" w:rsidP="00581638">
            <w:pPr>
              <w:spacing w:after="0"/>
              <w:ind w:firstLine="0"/>
              <w:jc w:val="right"/>
              <w:rPr>
                <w:rFonts w:ascii="Arial" w:hAnsi="Arial" w:cs="Arial"/>
                <w:sz w:val="18"/>
                <w:szCs w:val="18"/>
                <w:lang w:val="es-ES" w:eastAsia="es-ES"/>
              </w:rPr>
            </w:pPr>
            <w:r w:rsidRPr="000D79C6">
              <w:rPr>
                <w:rFonts w:ascii="Arial" w:hAnsi="Arial" w:cs="Arial"/>
                <w:sz w:val="18"/>
                <w:szCs w:val="18"/>
                <w:lang w:val="es-ES" w:eastAsia="es-ES"/>
              </w:rPr>
              <w:t>2010</w:t>
            </w:r>
          </w:p>
        </w:tc>
        <w:tc>
          <w:tcPr>
            <w:tcW w:w="967" w:type="dxa"/>
            <w:tcBorders>
              <w:top w:val="single" w:sz="4" w:space="0" w:color="auto"/>
              <w:bottom w:val="single" w:sz="4" w:space="0" w:color="auto"/>
            </w:tcBorders>
            <w:shd w:val="clear" w:color="auto" w:fill="8DB3E2" w:themeFill="text2" w:themeFillTint="66"/>
            <w:noWrap/>
            <w:vAlign w:val="center"/>
            <w:hideMark/>
          </w:tcPr>
          <w:p w:rsidR="00581638" w:rsidRPr="000D79C6" w:rsidRDefault="00581638" w:rsidP="00581638">
            <w:pPr>
              <w:spacing w:after="0"/>
              <w:ind w:firstLine="0"/>
              <w:jc w:val="right"/>
              <w:rPr>
                <w:rFonts w:ascii="Arial" w:hAnsi="Arial" w:cs="Arial"/>
                <w:sz w:val="18"/>
                <w:szCs w:val="18"/>
                <w:lang w:val="es-ES" w:eastAsia="es-ES"/>
              </w:rPr>
            </w:pPr>
            <w:r w:rsidRPr="000D79C6">
              <w:rPr>
                <w:rFonts w:ascii="Arial" w:hAnsi="Arial" w:cs="Arial"/>
                <w:sz w:val="18"/>
                <w:szCs w:val="18"/>
                <w:lang w:val="es-ES" w:eastAsia="es-ES"/>
              </w:rPr>
              <w:t>2011</w:t>
            </w:r>
          </w:p>
        </w:tc>
        <w:tc>
          <w:tcPr>
            <w:tcW w:w="967" w:type="dxa"/>
            <w:tcBorders>
              <w:top w:val="single" w:sz="4" w:space="0" w:color="auto"/>
              <w:bottom w:val="single" w:sz="4" w:space="0" w:color="auto"/>
            </w:tcBorders>
            <w:shd w:val="clear" w:color="auto" w:fill="8DB3E2" w:themeFill="text2" w:themeFillTint="66"/>
            <w:noWrap/>
            <w:vAlign w:val="center"/>
            <w:hideMark/>
          </w:tcPr>
          <w:p w:rsidR="00581638" w:rsidRPr="000D79C6" w:rsidRDefault="00581638" w:rsidP="00581638">
            <w:pPr>
              <w:spacing w:after="0"/>
              <w:ind w:firstLine="0"/>
              <w:jc w:val="right"/>
              <w:rPr>
                <w:rFonts w:ascii="Arial" w:hAnsi="Arial" w:cs="Arial"/>
                <w:sz w:val="18"/>
                <w:szCs w:val="18"/>
                <w:lang w:val="es-ES" w:eastAsia="es-ES"/>
              </w:rPr>
            </w:pPr>
            <w:r w:rsidRPr="000D79C6">
              <w:rPr>
                <w:rFonts w:ascii="Arial" w:hAnsi="Arial" w:cs="Arial"/>
                <w:sz w:val="18"/>
                <w:szCs w:val="18"/>
                <w:lang w:val="es-ES" w:eastAsia="es-ES"/>
              </w:rPr>
              <w:t>2012</w:t>
            </w:r>
          </w:p>
        </w:tc>
        <w:tc>
          <w:tcPr>
            <w:tcW w:w="967" w:type="dxa"/>
            <w:tcBorders>
              <w:top w:val="single" w:sz="4" w:space="0" w:color="auto"/>
              <w:bottom w:val="single" w:sz="4" w:space="0" w:color="auto"/>
            </w:tcBorders>
            <w:shd w:val="clear" w:color="auto" w:fill="8DB3E2" w:themeFill="text2" w:themeFillTint="66"/>
            <w:noWrap/>
            <w:vAlign w:val="center"/>
            <w:hideMark/>
          </w:tcPr>
          <w:p w:rsidR="00581638" w:rsidRPr="000D79C6" w:rsidRDefault="00581638" w:rsidP="00581638">
            <w:pPr>
              <w:spacing w:after="0"/>
              <w:ind w:firstLine="0"/>
              <w:jc w:val="right"/>
              <w:rPr>
                <w:rFonts w:ascii="Arial" w:hAnsi="Arial" w:cs="Arial"/>
                <w:sz w:val="18"/>
                <w:szCs w:val="18"/>
                <w:lang w:val="es-ES" w:eastAsia="es-ES"/>
              </w:rPr>
            </w:pPr>
            <w:r w:rsidRPr="000D79C6">
              <w:rPr>
                <w:rFonts w:ascii="Arial" w:hAnsi="Arial" w:cs="Arial"/>
                <w:sz w:val="18"/>
                <w:szCs w:val="18"/>
                <w:lang w:val="es-ES" w:eastAsia="es-ES"/>
              </w:rPr>
              <w:t>2013</w:t>
            </w:r>
          </w:p>
        </w:tc>
        <w:tc>
          <w:tcPr>
            <w:tcW w:w="967" w:type="dxa"/>
            <w:tcBorders>
              <w:top w:val="single" w:sz="4" w:space="0" w:color="auto"/>
              <w:bottom w:val="single" w:sz="4" w:space="0" w:color="auto"/>
            </w:tcBorders>
            <w:shd w:val="clear" w:color="auto" w:fill="8DB3E2" w:themeFill="text2" w:themeFillTint="66"/>
            <w:noWrap/>
            <w:vAlign w:val="center"/>
            <w:hideMark/>
          </w:tcPr>
          <w:p w:rsidR="00581638" w:rsidRPr="000D79C6" w:rsidRDefault="00581638" w:rsidP="00581638">
            <w:pPr>
              <w:spacing w:after="0"/>
              <w:ind w:firstLine="0"/>
              <w:jc w:val="right"/>
              <w:rPr>
                <w:rFonts w:ascii="Arial" w:hAnsi="Arial" w:cs="Arial"/>
                <w:sz w:val="18"/>
                <w:szCs w:val="18"/>
                <w:lang w:val="es-ES" w:eastAsia="es-ES"/>
              </w:rPr>
            </w:pPr>
            <w:r w:rsidRPr="000D79C6">
              <w:rPr>
                <w:rFonts w:ascii="Arial" w:hAnsi="Arial" w:cs="Arial"/>
                <w:sz w:val="18"/>
                <w:szCs w:val="18"/>
                <w:lang w:val="es-ES" w:eastAsia="es-ES"/>
              </w:rPr>
              <w:t>2014</w:t>
            </w:r>
          </w:p>
        </w:tc>
        <w:tc>
          <w:tcPr>
            <w:tcW w:w="1246" w:type="dxa"/>
            <w:tcBorders>
              <w:top w:val="single" w:sz="4" w:space="0" w:color="auto"/>
              <w:bottom w:val="single" w:sz="4" w:space="0" w:color="auto"/>
            </w:tcBorders>
            <w:shd w:val="clear" w:color="auto" w:fill="8DB3E2" w:themeFill="text2" w:themeFillTint="66"/>
            <w:vAlign w:val="center"/>
          </w:tcPr>
          <w:p w:rsidR="0073499B" w:rsidRDefault="0073499B" w:rsidP="00581638">
            <w:pPr>
              <w:spacing w:after="0"/>
              <w:ind w:firstLine="0"/>
              <w:jc w:val="right"/>
              <w:rPr>
                <w:rFonts w:ascii="Arial" w:hAnsi="Arial" w:cs="Arial"/>
                <w:sz w:val="18"/>
                <w:szCs w:val="18"/>
                <w:lang w:val="es-ES" w:eastAsia="es-ES"/>
              </w:rPr>
            </w:pPr>
            <w:r>
              <w:rPr>
                <w:rFonts w:ascii="Arial" w:hAnsi="Arial" w:cs="Arial"/>
                <w:sz w:val="18"/>
                <w:szCs w:val="18"/>
                <w:lang w:val="es-ES" w:eastAsia="es-ES"/>
              </w:rPr>
              <w:t>% variación</w:t>
            </w:r>
          </w:p>
          <w:p w:rsidR="00581638" w:rsidRPr="000D79C6" w:rsidRDefault="00581638" w:rsidP="00581638">
            <w:pPr>
              <w:spacing w:after="0"/>
              <w:ind w:firstLine="0"/>
              <w:jc w:val="right"/>
              <w:rPr>
                <w:rFonts w:ascii="Arial" w:hAnsi="Arial" w:cs="Arial"/>
                <w:sz w:val="18"/>
                <w:szCs w:val="18"/>
                <w:lang w:val="es-ES" w:eastAsia="es-ES"/>
              </w:rPr>
            </w:pPr>
            <w:r w:rsidRPr="000D79C6">
              <w:rPr>
                <w:rFonts w:ascii="Arial" w:hAnsi="Arial" w:cs="Arial"/>
                <w:sz w:val="18"/>
                <w:szCs w:val="18"/>
                <w:lang w:val="es-ES" w:eastAsia="es-ES"/>
              </w:rPr>
              <w:t>2014/2010</w:t>
            </w:r>
          </w:p>
        </w:tc>
        <w:tc>
          <w:tcPr>
            <w:tcW w:w="1246" w:type="dxa"/>
            <w:tcBorders>
              <w:top w:val="single" w:sz="4" w:space="0" w:color="auto"/>
              <w:bottom w:val="single" w:sz="4" w:space="0" w:color="auto"/>
            </w:tcBorders>
            <w:shd w:val="clear" w:color="auto" w:fill="8DB3E2" w:themeFill="text2" w:themeFillTint="66"/>
            <w:vAlign w:val="center"/>
          </w:tcPr>
          <w:p w:rsidR="0073499B" w:rsidRDefault="0073499B" w:rsidP="00581638">
            <w:pPr>
              <w:spacing w:after="0"/>
              <w:ind w:firstLine="0"/>
              <w:jc w:val="right"/>
              <w:rPr>
                <w:rFonts w:ascii="Arial" w:hAnsi="Arial" w:cs="Arial"/>
                <w:sz w:val="18"/>
                <w:szCs w:val="18"/>
                <w:lang w:val="es-ES" w:eastAsia="es-ES"/>
              </w:rPr>
            </w:pPr>
            <w:r>
              <w:rPr>
                <w:rFonts w:ascii="Arial" w:hAnsi="Arial" w:cs="Arial"/>
                <w:sz w:val="18"/>
                <w:szCs w:val="18"/>
                <w:lang w:val="es-ES" w:eastAsia="es-ES"/>
              </w:rPr>
              <w:t>% variación</w:t>
            </w:r>
          </w:p>
          <w:p w:rsidR="00581638" w:rsidRPr="000D79C6" w:rsidRDefault="00581638" w:rsidP="00581638">
            <w:pPr>
              <w:spacing w:after="0"/>
              <w:ind w:firstLine="0"/>
              <w:jc w:val="right"/>
              <w:rPr>
                <w:rFonts w:ascii="Arial" w:hAnsi="Arial" w:cs="Arial"/>
                <w:sz w:val="18"/>
                <w:szCs w:val="18"/>
                <w:lang w:val="es-ES" w:eastAsia="es-ES"/>
              </w:rPr>
            </w:pPr>
            <w:r w:rsidRPr="000D79C6">
              <w:rPr>
                <w:rFonts w:ascii="Arial" w:hAnsi="Arial" w:cs="Arial"/>
                <w:sz w:val="18"/>
                <w:szCs w:val="18"/>
                <w:lang w:val="es-ES" w:eastAsia="es-ES"/>
              </w:rPr>
              <w:t>2014/2013</w:t>
            </w:r>
          </w:p>
        </w:tc>
      </w:tr>
      <w:tr w:rsidR="00581638" w:rsidRPr="000E4DFE" w:rsidTr="0073499B">
        <w:trPr>
          <w:trHeight w:val="198"/>
          <w:jc w:val="center"/>
        </w:trPr>
        <w:tc>
          <w:tcPr>
            <w:tcW w:w="1588" w:type="dxa"/>
            <w:tcBorders>
              <w:top w:val="single" w:sz="4" w:space="0" w:color="auto"/>
              <w:bottom w:val="single" w:sz="2" w:space="0" w:color="auto"/>
            </w:tcBorders>
            <w:vAlign w:val="center"/>
          </w:tcPr>
          <w:p w:rsidR="00581638" w:rsidRPr="000E4DFE" w:rsidRDefault="00581638" w:rsidP="0073499B">
            <w:pPr>
              <w:spacing w:after="0"/>
              <w:ind w:firstLine="0"/>
              <w:jc w:val="left"/>
              <w:rPr>
                <w:rFonts w:ascii="Arial Narrow" w:hAnsi="Arial Narrow" w:cs="Arial"/>
                <w:lang w:val="es-ES" w:eastAsia="es-ES"/>
              </w:rPr>
            </w:pPr>
            <w:r w:rsidRPr="000E4DFE">
              <w:rPr>
                <w:rFonts w:ascii="Arial Narrow" w:hAnsi="Arial Narrow" w:cs="Arial"/>
                <w:lang w:val="es-ES" w:eastAsia="es-ES"/>
              </w:rPr>
              <w:t>Políticas Sociales</w:t>
            </w:r>
          </w:p>
        </w:tc>
        <w:tc>
          <w:tcPr>
            <w:tcW w:w="967" w:type="dxa"/>
            <w:tcBorders>
              <w:top w:val="single" w:sz="4" w:space="0" w:color="auto"/>
              <w:bottom w:val="single" w:sz="2" w:space="0" w:color="auto"/>
            </w:tcBorders>
            <w:shd w:val="clear" w:color="auto" w:fill="auto"/>
            <w:noWrap/>
            <w:vAlign w:val="center"/>
            <w:hideMark/>
          </w:tcPr>
          <w:p w:rsidR="00581638" w:rsidRPr="000E4DFE" w:rsidRDefault="00581638" w:rsidP="00581638">
            <w:pPr>
              <w:spacing w:after="0"/>
              <w:ind w:firstLine="0"/>
              <w:jc w:val="right"/>
              <w:rPr>
                <w:rFonts w:ascii="Arial Narrow" w:hAnsi="Arial Narrow" w:cs="Arial"/>
                <w:lang w:val="es-ES" w:eastAsia="es-ES"/>
              </w:rPr>
            </w:pPr>
            <w:r w:rsidRPr="000E4DFE">
              <w:rPr>
                <w:rFonts w:ascii="Arial Narrow" w:hAnsi="Arial Narrow" w:cs="Arial"/>
                <w:lang w:val="es-ES" w:eastAsia="es-ES"/>
              </w:rPr>
              <w:t>108,26</w:t>
            </w:r>
          </w:p>
        </w:tc>
        <w:tc>
          <w:tcPr>
            <w:tcW w:w="967" w:type="dxa"/>
            <w:tcBorders>
              <w:top w:val="single" w:sz="4" w:space="0" w:color="auto"/>
              <w:bottom w:val="single" w:sz="2" w:space="0" w:color="auto"/>
            </w:tcBorders>
            <w:shd w:val="clear" w:color="auto" w:fill="auto"/>
            <w:noWrap/>
            <w:vAlign w:val="center"/>
            <w:hideMark/>
          </w:tcPr>
          <w:p w:rsidR="00581638" w:rsidRPr="000E4DFE" w:rsidRDefault="00581638" w:rsidP="00581638">
            <w:pPr>
              <w:spacing w:after="0"/>
              <w:ind w:firstLine="0"/>
              <w:jc w:val="right"/>
              <w:rPr>
                <w:rFonts w:ascii="Arial Narrow" w:hAnsi="Arial Narrow" w:cs="Arial"/>
                <w:lang w:val="es-ES" w:eastAsia="es-ES"/>
              </w:rPr>
            </w:pPr>
            <w:r w:rsidRPr="000E4DFE">
              <w:rPr>
                <w:rFonts w:ascii="Arial Narrow" w:hAnsi="Arial Narrow" w:cs="Arial"/>
                <w:lang w:val="es-ES" w:eastAsia="es-ES"/>
              </w:rPr>
              <w:t>106,63</w:t>
            </w:r>
          </w:p>
        </w:tc>
        <w:tc>
          <w:tcPr>
            <w:tcW w:w="967" w:type="dxa"/>
            <w:tcBorders>
              <w:top w:val="single" w:sz="4" w:space="0" w:color="auto"/>
              <w:bottom w:val="single" w:sz="2" w:space="0" w:color="auto"/>
            </w:tcBorders>
            <w:shd w:val="clear" w:color="auto" w:fill="auto"/>
            <w:noWrap/>
            <w:vAlign w:val="center"/>
            <w:hideMark/>
          </w:tcPr>
          <w:p w:rsidR="00581638" w:rsidRPr="000E4DFE" w:rsidRDefault="00581638" w:rsidP="00581638">
            <w:pPr>
              <w:spacing w:after="0"/>
              <w:ind w:firstLine="0"/>
              <w:jc w:val="right"/>
              <w:rPr>
                <w:rFonts w:ascii="Arial Narrow" w:hAnsi="Arial Narrow" w:cs="Arial"/>
                <w:lang w:val="es-ES" w:eastAsia="es-ES"/>
              </w:rPr>
            </w:pPr>
            <w:r w:rsidRPr="000E4DFE">
              <w:rPr>
                <w:rFonts w:ascii="Arial Narrow" w:hAnsi="Arial Narrow" w:cs="Arial"/>
                <w:lang w:val="es-ES" w:eastAsia="es-ES"/>
              </w:rPr>
              <w:t>99,70</w:t>
            </w:r>
          </w:p>
        </w:tc>
        <w:tc>
          <w:tcPr>
            <w:tcW w:w="967" w:type="dxa"/>
            <w:tcBorders>
              <w:top w:val="single" w:sz="4" w:space="0" w:color="auto"/>
              <w:bottom w:val="single" w:sz="2" w:space="0" w:color="auto"/>
            </w:tcBorders>
            <w:shd w:val="clear" w:color="auto" w:fill="auto"/>
            <w:noWrap/>
            <w:vAlign w:val="center"/>
            <w:hideMark/>
          </w:tcPr>
          <w:p w:rsidR="00581638" w:rsidRPr="000E4DFE" w:rsidRDefault="00581638" w:rsidP="00581638">
            <w:pPr>
              <w:spacing w:after="0"/>
              <w:ind w:firstLine="0"/>
              <w:jc w:val="right"/>
              <w:rPr>
                <w:rFonts w:ascii="Arial Narrow" w:hAnsi="Arial Narrow" w:cs="Arial"/>
                <w:lang w:val="es-ES" w:eastAsia="es-ES"/>
              </w:rPr>
            </w:pPr>
            <w:r w:rsidRPr="000E4DFE">
              <w:rPr>
                <w:rFonts w:ascii="Arial Narrow" w:hAnsi="Arial Narrow" w:cs="Arial"/>
                <w:lang w:val="es-ES" w:eastAsia="es-ES"/>
              </w:rPr>
              <w:t>97,85</w:t>
            </w:r>
          </w:p>
        </w:tc>
        <w:tc>
          <w:tcPr>
            <w:tcW w:w="967" w:type="dxa"/>
            <w:tcBorders>
              <w:top w:val="single" w:sz="4" w:space="0" w:color="auto"/>
              <w:bottom w:val="single" w:sz="2" w:space="0" w:color="auto"/>
            </w:tcBorders>
            <w:shd w:val="clear" w:color="auto" w:fill="auto"/>
            <w:noWrap/>
            <w:vAlign w:val="center"/>
            <w:hideMark/>
          </w:tcPr>
          <w:p w:rsidR="00581638" w:rsidRPr="000E4DFE" w:rsidRDefault="00581638" w:rsidP="00581638">
            <w:pPr>
              <w:spacing w:after="0"/>
              <w:ind w:firstLine="0"/>
              <w:jc w:val="right"/>
              <w:rPr>
                <w:rFonts w:ascii="Arial Narrow" w:hAnsi="Arial Narrow" w:cs="Arial"/>
                <w:lang w:val="es-ES" w:eastAsia="es-ES"/>
              </w:rPr>
            </w:pPr>
            <w:r w:rsidRPr="000E4DFE">
              <w:rPr>
                <w:rFonts w:ascii="Arial Narrow" w:hAnsi="Arial Narrow" w:cs="Arial"/>
                <w:lang w:val="es-ES" w:eastAsia="es-ES"/>
              </w:rPr>
              <w:t>97,34</w:t>
            </w:r>
          </w:p>
        </w:tc>
        <w:tc>
          <w:tcPr>
            <w:tcW w:w="1246" w:type="dxa"/>
            <w:tcBorders>
              <w:top w:val="single" w:sz="4" w:space="0" w:color="auto"/>
              <w:bottom w:val="single" w:sz="2" w:space="0" w:color="auto"/>
            </w:tcBorders>
            <w:vAlign w:val="center"/>
          </w:tcPr>
          <w:p w:rsidR="00581638" w:rsidRPr="000E4DFE" w:rsidRDefault="00581638" w:rsidP="00581638">
            <w:pPr>
              <w:spacing w:after="0"/>
              <w:ind w:firstLine="0"/>
              <w:jc w:val="right"/>
              <w:rPr>
                <w:rFonts w:ascii="Arial Narrow" w:hAnsi="Arial Narrow" w:cs="Arial"/>
                <w:lang w:val="es-ES" w:eastAsia="es-ES"/>
              </w:rPr>
            </w:pPr>
            <w:r w:rsidRPr="000E4DFE">
              <w:rPr>
                <w:rFonts w:ascii="Arial Narrow" w:hAnsi="Arial Narrow" w:cs="Arial"/>
                <w:lang w:val="es-ES" w:eastAsia="es-ES"/>
              </w:rPr>
              <w:t>-10,1</w:t>
            </w:r>
          </w:p>
        </w:tc>
        <w:tc>
          <w:tcPr>
            <w:tcW w:w="1246" w:type="dxa"/>
            <w:tcBorders>
              <w:top w:val="single" w:sz="4" w:space="0" w:color="auto"/>
              <w:bottom w:val="single" w:sz="2" w:space="0" w:color="auto"/>
            </w:tcBorders>
            <w:vAlign w:val="center"/>
          </w:tcPr>
          <w:p w:rsidR="00581638" w:rsidRPr="000E4DFE" w:rsidRDefault="00581638" w:rsidP="00581638">
            <w:pPr>
              <w:spacing w:after="0"/>
              <w:ind w:firstLine="0"/>
              <w:jc w:val="right"/>
              <w:rPr>
                <w:rFonts w:ascii="Arial Narrow" w:hAnsi="Arial Narrow" w:cs="Arial"/>
                <w:lang w:val="es-ES" w:eastAsia="es-ES"/>
              </w:rPr>
            </w:pPr>
            <w:r w:rsidRPr="000E4DFE">
              <w:rPr>
                <w:rFonts w:ascii="Arial Narrow" w:hAnsi="Arial Narrow" w:cs="Arial"/>
                <w:lang w:val="es-ES" w:eastAsia="es-ES"/>
              </w:rPr>
              <w:t>-0,5</w:t>
            </w:r>
          </w:p>
        </w:tc>
      </w:tr>
      <w:tr w:rsidR="00581638" w:rsidRPr="000E4DFE" w:rsidTr="0073499B">
        <w:trPr>
          <w:trHeight w:val="198"/>
          <w:jc w:val="center"/>
        </w:trPr>
        <w:tc>
          <w:tcPr>
            <w:tcW w:w="1588" w:type="dxa"/>
            <w:tcBorders>
              <w:top w:val="single" w:sz="2" w:space="0" w:color="auto"/>
              <w:bottom w:val="single" w:sz="2" w:space="0" w:color="auto"/>
            </w:tcBorders>
            <w:vAlign w:val="center"/>
          </w:tcPr>
          <w:p w:rsidR="00581638" w:rsidRPr="000E4DFE" w:rsidRDefault="00581638" w:rsidP="0073499B">
            <w:pPr>
              <w:spacing w:after="0"/>
              <w:ind w:firstLine="0"/>
              <w:jc w:val="left"/>
              <w:rPr>
                <w:rFonts w:ascii="Arial Narrow" w:hAnsi="Arial Narrow" w:cs="Arial"/>
                <w:lang w:val="es-ES" w:eastAsia="es-ES"/>
              </w:rPr>
            </w:pPr>
            <w:r w:rsidRPr="000E4DFE">
              <w:rPr>
                <w:rFonts w:ascii="Arial Narrow" w:hAnsi="Arial Narrow" w:cs="Arial"/>
                <w:lang w:val="es-ES" w:eastAsia="es-ES"/>
              </w:rPr>
              <w:t>Salud</w:t>
            </w:r>
          </w:p>
        </w:tc>
        <w:tc>
          <w:tcPr>
            <w:tcW w:w="967" w:type="dxa"/>
            <w:tcBorders>
              <w:top w:val="single" w:sz="2" w:space="0" w:color="auto"/>
              <w:bottom w:val="single" w:sz="2" w:space="0" w:color="auto"/>
            </w:tcBorders>
            <w:shd w:val="clear" w:color="auto" w:fill="auto"/>
            <w:noWrap/>
            <w:vAlign w:val="center"/>
            <w:hideMark/>
          </w:tcPr>
          <w:p w:rsidR="00581638" w:rsidRPr="000E4DFE" w:rsidRDefault="00581638" w:rsidP="00581638">
            <w:pPr>
              <w:spacing w:after="0"/>
              <w:ind w:firstLine="0"/>
              <w:jc w:val="right"/>
              <w:rPr>
                <w:rFonts w:ascii="Arial Narrow" w:hAnsi="Arial Narrow" w:cs="Arial"/>
                <w:lang w:val="es-ES" w:eastAsia="es-ES"/>
              </w:rPr>
            </w:pPr>
            <w:r w:rsidRPr="000E4DFE">
              <w:rPr>
                <w:rFonts w:ascii="Arial Narrow" w:hAnsi="Arial Narrow" w:cs="Arial"/>
                <w:lang w:val="es-ES" w:eastAsia="es-ES"/>
              </w:rPr>
              <w:t>99,76</w:t>
            </w:r>
          </w:p>
        </w:tc>
        <w:tc>
          <w:tcPr>
            <w:tcW w:w="967" w:type="dxa"/>
            <w:tcBorders>
              <w:top w:val="single" w:sz="2" w:space="0" w:color="auto"/>
              <w:bottom w:val="single" w:sz="2" w:space="0" w:color="auto"/>
            </w:tcBorders>
            <w:shd w:val="clear" w:color="auto" w:fill="auto"/>
            <w:noWrap/>
            <w:vAlign w:val="center"/>
            <w:hideMark/>
          </w:tcPr>
          <w:p w:rsidR="00581638" w:rsidRPr="000E4DFE" w:rsidRDefault="00581638" w:rsidP="00581638">
            <w:pPr>
              <w:spacing w:after="0"/>
              <w:ind w:firstLine="0"/>
              <w:jc w:val="right"/>
              <w:rPr>
                <w:rFonts w:ascii="Arial Narrow" w:hAnsi="Arial Narrow" w:cs="Arial"/>
                <w:lang w:val="es-ES" w:eastAsia="es-ES"/>
              </w:rPr>
            </w:pPr>
            <w:r w:rsidRPr="000E4DFE">
              <w:rPr>
                <w:rFonts w:ascii="Arial Narrow" w:hAnsi="Arial Narrow" w:cs="Arial"/>
                <w:lang w:val="es-ES" w:eastAsia="es-ES"/>
              </w:rPr>
              <w:t>100,44</w:t>
            </w:r>
          </w:p>
        </w:tc>
        <w:tc>
          <w:tcPr>
            <w:tcW w:w="967" w:type="dxa"/>
            <w:tcBorders>
              <w:top w:val="single" w:sz="2" w:space="0" w:color="auto"/>
              <w:bottom w:val="single" w:sz="2" w:space="0" w:color="auto"/>
            </w:tcBorders>
            <w:shd w:val="clear" w:color="auto" w:fill="auto"/>
            <w:noWrap/>
            <w:vAlign w:val="center"/>
            <w:hideMark/>
          </w:tcPr>
          <w:p w:rsidR="00581638" w:rsidRPr="000E4DFE" w:rsidRDefault="00581638" w:rsidP="00581638">
            <w:pPr>
              <w:spacing w:after="0"/>
              <w:ind w:firstLine="0"/>
              <w:jc w:val="right"/>
              <w:rPr>
                <w:rFonts w:ascii="Arial Narrow" w:hAnsi="Arial Narrow" w:cs="Arial"/>
                <w:lang w:val="es-ES" w:eastAsia="es-ES"/>
              </w:rPr>
            </w:pPr>
            <w:r w:rsidRPr="000E4DFE">
              <w:rPr>
                <w:rFonts w:ascii="Arial Narrow" w:hAnsi="Arial Narrow" w:cs="Arial"/>
                <w:lang w:val="es-ES" w:eastAsia="es-ES"/>
              </w:rPr>
              <w:t>93,36</w:t>
            </w:r>
          </w:p>
        </w:tc>
        <w:tc>
          <w:tcPr>
            <w:tcW w:w="967" w:type="dxa"/>
            <w:tcBorders>
              <w:top w:val="single" w:sz="2" w:space="0" w:color="auto"/>
              <w:bottom w:val="single" w:sz="2" w:space="0" w:color="auto"/>
            </w:tcBorders>
            <w:shd w:val="clear" w:color="auto" w:fill="auto"/>
            <w:noWrap/>
            <w:vAlign w:val="center"/>
            <w:hideMark/>
          </w:tcPr>
          <w:p w:rsidR="00581638" w:rsidRPr="000E4DFE" w:rsidRDefault="00581638" w:rsidP="00581638">
            <w:pPr>
              <w:spacing w:after="0"/>
              <w:ind w:firstLine="0"/>
              <w:jc w:val="right"/>
              <w:rPr>
                <w:rFonts w:ascii="Arial Narrow" w:hAnsi="Arial Narrow" w:cs="Arial"/>
                <w:lang w:val="es-ES" w:eastAsia="es-ES"/>
              </w:rPr>
            </w:pPr>
            <w:r w:rsidRPr="000E4DFE">
              <w:rPr>
                <w:rFonts w:ascii="Arial Narrow" w:hAnsi="Arial Narrow" w:cs="Arial"/>
                <w:lang w:val="es-ES" w:eastAsia="es-ES"/>
              </w:rPr>
              <w:t>98,24</w:t>
            </w:r>
          </w:p>
        </w:tc>
        <w:tc>
          <w:tcPr>
            <w:tcW w:w="967" w:type="dxa"/>
            <w:tcBorders>
              <w:top w:val="single" w:sz="2" w:space="0" w:color="auto"/>
              <w:bottom w:val="single" w:sz="2" w:space="0" w:color="auto"/>
            </w:tcBorders>
            <w:shd w:val="clear" w:color="auto" w:fill="auto"/>
            <w:noWrap/>
            <w:vAlign w:val="center"/>
            <w:hideMark/>
          </w:tcPr>
          <w:p w:rsidR="00581638" w:rsidRPr="000E4DFE" w:rsidRDefault="00581638" w:rsidP="00581638">
            <w:pPr>
              <w:spacing w:after="0"/>
              <w:ind w:firstLine="0"/>
              <w:jc w:val="right"/>
              <w:rPr>
                <w:rFonts w:ascii="Arial Narrow" w:hAnsi="Arial Narrow" w:cs="Arial"/>
                <w:lang w:val="es-ES" w:eastAsia="es-ES"/>
              </w:rPr>
            </w:pPr>
            <w:r w:rsidRPr="000E4DFE">
              <w:rPr>
                <w:rFonts w:ascii="Arial Narrow" w:hAnsi="Arial Narrow" w:cs="Arial"/>
                <w:lang w:val="es-ES" w:eastAsia="es-ES"/>
              </w:rPr>
              <w:t>96,76</w:t>
            </w:r>
          </w:p>
        </w:tc>
        <w:tc>
          <w:tcPr>
            <w:tcW w:w="1246" w:type="dxa"/>
            <w:tcBorders>
              <w:top w:val="single" w:sz="2" w:space="0" w:color="auto"/>
              <w:bottom w:val="single" w:sz="2" w:space="0" w:color="auto"/>
            </w:tcBorders>
            <w:vAlign w:val="center"/>
          </w:tcPr>
          <w:p w:rsidR="00581638" w:rsidRPr="000E4DFE" w:rsidRDefault="00581638" w:rsidP="00581638">
            <w:pPr>
              <w:spacing w:after="0"/>
              <w:ind w:firstLine="0"/>
              <w:jc w:val="right"/>
              <w:rPr>
                <w:rFonts w:ascii="Arial Narrow" w:hAnsi="Arial Narrow" w:cs="Arial"/>
                <w:lang w:val="es-ES" w:eastAsia="es-ES"/>
              </w:rPr>
            </w:pPr>
            <w:r w:rsidRPr="000E4DFE">
              <w:rPr>
                <w:rFonts w:ascii="Arial Narrow" w:hAnsi="Arial Narrow" w:cs="Arial"/>
                <w:lang w:val="es-ES" w:eastAsia="es-ES"/>
              </w:rPr>
              <w:t>-3,0</w:t>
            </w:r>
          </w:p>
        </w:tc>
        <w:tc>
          <w:tcPr>
            <w:tcW w:w="1246" w:type="dxa"/>
            <w:tcBorders>
              <w:top w:val="single" w:sz="2" w:space="0" w:color="auto"/>
              <w:bottom w:val="single" w:sz="2" w:space="0" w:color="auto"/>
            </w:tcBorders>
            <w:vAlign w:val="center"/>
          </w:tcPr>
          <w:p w:rsidR="00581638" w:rsidRPr="000E4DFE" w:rsidRDefault="00581638" w:rsidP="00581638">
            <w:pPr>
              <w:spacing w:after="0"/>
              <w:ind w:firstLine="0"/>
              <w:jc w:val="right"/>
              <w:rPr>
                <w:rFonts w:ascii="Arial Narrow" w:hAnsi="Arial Narrow" w:cs="Arial"/>
                <w:lang w:val="es-ES" w:eastAsia="es-ES"/>
              </w:rPr>
            </w:pPr>
            <w:r w:rsidRPr="000E4DFE">
              <w:rPr>
                <w:rFonts w:ascii="Arial Narrow" w:hAnsi="Arial Narrow" w:cs="Arial"/>
                <w:lang w:val="es-ES" w:eastAsia="es-ES"/>
              </w:rPr>
              <w:t>-1,5</w:t>
            </w:r>
          </w:p>
        </w:tc>
      </w:tr>
      <w:tr w:rsidR="00581638" w:rsidRPr="000E4DFE" w:rsidTr="0073499B">
        <w:trPr>
          <w:trHeight w:val="198"/>
          <w:jc w:val="center"/>
        </w:trPr>
        <w:tc>
          <w:tcPr>
            <w:tcW w:w="1588" w:type="dxa"/>
            <w:tcBorders>
              <w:top w:val="single" w:sz="2" w:space="0" w:color="auto"/>
              <w:bottom w:val="single" w:sz="2" w:space="0" w:color="auto"/>
            </w:tcBorders>
            <w:vAlign w:val="center"/>
          </w:tcPr>
          <w:p w:rsidR="00581638" w:rsidRPr="000E4DFE" w:rsidRDefault="00581638" w:rsidP="0073499B">
            <w:pPr>
              <w:spacing w:after="0"/>
              <w:ind w:firstLine="0"/>
              <w:jc w:val="left"/>
              <w:rPr>
                <w:rFonts w:ascii="Arial Narrow" w:hAnsi="Arial Narrow" w:cs="Arial"/>
                <w:lang w:val="es-ES" w:eastAsia="es-ES"/>
              </w:rPr>
            </w:pPr>
            <w:r w:rsidRPr="000E4DFE">
              <w:rPr>
                <w:rFonts w:ascii="Arial Narrow" w:hAnsi="Arial Narrow" w:cs="Arial"/>
                <w:lang w:val="es-ES" w:eastAsia="es-ES"/>
              </w:rPr>
              <w:t>Educación</w:t>
            </w:r>
          </w:p>
        </w:tc>
        <w:tc>
          <w:tcPr>
            <w:tcW w:w="967" w:type="dxa"/>
            <w:tcBorders>
              <w:top w:val="single" w:sz="2" w:space="0" w:color="auto"/>
              <w:bottom w:val="single" w:sz="2" w:space="0" w:color="auto"/>
            </w:tcBorders>
            <w:shd w:val="clear" w:color="auto" w:fill="auto"/>
            <w:noWrap/>
            <w:vAlign w:val="center"/>
            <w:hideMark/>
          </w:tcPr>
          <w:p w:rsidR="00581638" w:rsidRPr="000E4DFE" w:rsidRDefault="00581638" w:rsidP="00581638">
            <w:pPr>
              <w:spacing w:after="0"/>
              <w:ind w:firstLine="0"/>
              <w:jc w:val="right"/>
              <w:rPr>
                <w:rFonts w:ascii="Arial Narrow" w:hAnsi="Arial Narrow" w:cs="Arial"/>
                <w:lang w:val="es-ES" w:eastAsia="es-ES"/>
              </w:rPr>
            </w:pPr>
            <w:r w:rsidRPr="000E4DFE">
              <w:rPr>
                <w:rFonts w:ascii="Arial Narrow" w:hAnsi="Arial Narrow" w:cs="Arial"/>
                <w:lang w:val="es-ES" w:eastAsia="es-ES"/>
              </w:rPr>
              <w:t>91,72</w:t>
            </w:r>
          </w:p>
        </w:tc>
        <w:tc>
          <w:tcPr>
            <w:tcW w:w="967" w:type="dxa"/>
            <w:tcBorders>
              <w:top w:val="single" w:sz="2" w:space="0" w:color="auto"/>
              <w:bottom w:val="single" w:sz="2" w:space="0" w:color="auto"/>
            </w:tcBorders>
            <w:shd w:val="clear" w:color="auto" w:fill="auto"/>
            <w:noWrap/>
            <w:vAlign w:val="center"/>
            <w:hideMark/>
          </w:tcPr>
          <w:p w:rsidR="00581638" w:rsidRPr="000E4DFE" w:rsidRDefault="00581638" w:rsidP="00581638">
            <w:pPr>
              <w:spacing w:after="0"/>
              <w:ind w:firstLine="0"/>
              <w:jc w:val="right"/>
              <w:rPr>
                <w:rFonts w:ascii="Arial Narrow" w:hAnsi="Arial Narrow" w:cs="Arial"/>
                <w:lang w:val="es-ES" w:eastAsia="es-ES"/>
              </w:rPr>
            </w:pPr>
            <w:r w:rsidRPr="000E4DFE">
              <w:rPr>
                <w:rFonts w:ascii="Arial Narrow" w:hAnsi="Arial Narrow" w:cs="Arial"/>
                <w:lang w:val="es-ES" w:eastAsia="es-ES"/>
              </w:rPr>
              <w:t>90,05</w:t>
            </w:r>
          </w:p>
        </w:tc>
        <w:tc>
          <w:tcPr>
            <w:tcW w:w="967" w:type="dxa"/>
            <w:tcBorders>
              <w:top w:val="single" w:sz="2" w:space="0" w:color="auto"/>
              <w:bottom w:val="single" w:sz="2" w:space="0" w:color="auto"/>
            </w:tcBorders>
            <w:shd w:val="clear" w:color="auto" w:fill="auto"/>
            <w:noWrap/>
            <w:vAlign w:val="center"/>
            <w:hideMark/>
          </w:tcPr>
          <w:p w:rsidR="00581638" w:rsidRPr="000E4DFE" w:rsidRDefault="00581638" w:rsidP="00581638">
            <w:pPr>
              <w:spacing w:after="0"/>
              <w:ind w:firstLine="0"/>
              <w:jc w:val="right"/>
              <w:rPr>
                <w:rFonts w:ascii="Arial Narrow" w:hAnsi="Arial Narrow" w:cs="Arial"/>
                <w:lang w:val="es-ES" w:eastAsia="es-ES"/>
              </w:rPr>
            </w:pPr>
            <w:r w:rsidRPr="000E4DFE">
              <w:rPr>
                <w:rFonts w:ascii="Arial Narrow" w:hAnsi="Arial Narrow" w:cs="Arial"/>
                <w:lang w:val="es-ES" w:eastAsia="es-ES"/>
              </w:rPr>
              <w:t>82,51</w:t>
            </w:r>
          </w:p>
        </w:tc>
        <w:tc>
          <w:tcPr>
            <w:tcW w:w="967" w:type="dxa"/>
            <w:tcBorders>
              <w:top w:val="single" w:sz="2" w:space="0" w:color="auto"/>
              <w:bottom w:val="single" w:sz="2" w:space="0" w:color="auto"/>
            </w:tcBorders>
            <w:shd w:val="clear" w:color="auto" w:fill="auto"/>
            <w:noWrap/>
            <w:vAlign w:val="center"/>
            <w:hideMark/>
          </w:tcPr>
          <w:p w:rsidR="00581638" w:rsidRPr="000E4DFE" w:rsidRDefault="00581638" w:rsidP="00581638">
            <w:pPr>
              <w:spacing w:after="0"/>
              <w:ind w:firstLine="0"/>
              <w:jc w:val="right"/>
              <w:rPr>
                <w:rFonts w:ascii="Arial Narrow" w:hAnsi="Arial Narrow" w:cs="Arial"/>
                <w:lang w:val="es-ES" w:eastAsia="es-ES"/>
              </w:rPr>
            </w:pPr>
            <w:r w:rsidRPr="000E4DFE">
              <w:rPr>
                <w:rFonts w:ascii="Arial Narrow" w:hAnsi="Arial Narrow" w:cs="Arial"/>
                <w:lang w:val="es-ES" w:eastAsia="es-ES"/>
              </w:rPr>
              <w:t>78,76</w:t>
            </w:r>
          </w:p>
        </w:tc>
        <w:tc>
          <w:tcPr>
            <w:tcW w:w="967" w:type="dxa"/>
            <w:tcBorders>
              <w:top w:val="single" w:sz="2" w:space="0" w:color="auto"/>
              <w:bottom w:val="single" w:sz="2" w:space="0" w:color="auto"/>
            </w:tcBorders>
            <w:shd w:val="clear" w:color="auto" w:fill="auto"/>
            <w:noWrap/>
            <w:vAlign w:val="center"/>
            <w:hideMark/>
          </w:tcPr>
          <w:p w:rsidR="00581638" w:rsidRPr="000E4DFE" w:rsidRDefault="00581638" w:rsidP="00581638">
            <w:pPr>
              <w:spacing w:after="0"/>
              <w:ind w:firstLine="0"/>
              <w:jc w:val="right"/>
              <w:rPr>
                <w:rFonts w:ascii="Arial Narrow" w:hAnsi="Arial Narrow" w:cs="Arial"/>
                <w:lang w:val="es-ES" w:eastAsia="es-ES"/>
              </w:rPr>
            </w:pPr>
            <w:r w:rsidRPr="000E4DFE">
              <w:rPr>
                <w:rFonts w:ascii="Arial Narrow" w:hAnsi="Arial Narrow" w:cs="Arial"/>
                <w:lang w:val="es-ES" w:eastAsia="es-ES"/>
              </w:rPr>
              <w:t>79,22</w:t>
            </w:r>
          </w:p>
        </w:tc>
        <w:tc>
          <w:tcPr>
            <w:tcW w:w="1246" w:type="dxa"/>
            <w:tcBorders>
              <w:top w:val="single" w:sz="2" w:space="0" w:color="auto"/>
              <w:bottom w:val="single" w:sz="2" w:space="0" w:color="auto"/>
            </w:tcBorders>
            <w:vAlign w:val="center"/>
          </w:tcPr>
          <w:p w:rsidR="00581638" w:rsidRPr="000E4DFE" w:rsidRDefault="00581638" w:rsidP="00581638">
            <w:pPr>
              <w:spacing w:after="0"/>
              <w:ind w:firstLine="0"/>
              <w:jc w:val="right"/>
              <w:rPr>
                <w:rFonts w:ascii="Arial Narrow" w:hAnsi="Arial Narrow" w:cs="Arial"/>
                <w:lang w:val="es-ES" w:eastAsia="es-ES"/>
              </w:rPr>
            </w:pPr>
            <w:r w:rsidRPr="000E4DFE">
              <w:rPr>
                <w:rFonts w:ascii="Arial Narrow" w:hAnsi="Arial Narrow" w:cs="Arial"/>
                <w:lang w:val="es-ES" w:eastAsia="es-ES"/>
              </w:rPr>
              <w:t>-13,6</w:t>
            </w:r>
          </w:p>
        </w:tc>
        <w:tc>
          <w:tcPr>
            <w:tcW w:w="1246" w:type="dxa"/>
            <w:tcBorders>
              <w:top w:val="single" w:sz="2" w:space="0" w:color="auto"/>
              <w:bottom w:val="single" w:sz="2" w:space="0" w:color="auto"/>
            </w:tcBorders>
            <w:vAlign w:val="center"/>
          </w:tcPr>
          <w:p w:rsidR="00581638" w:rsidRPr="000E4DFE" w:rsidRDefault="00581638" w:rsidP="00581638">
            <w:pPr>
              <w:spacing w:after="0"/>
              <w:ind w:firstLine="0"/>
              <w:jc w:val="right"/>
              <w:rPr>
                <w:rFonts w:ascii="Arial Narrow" w:hAnsi="Arial Narrow" w:cs="Arial"/>
                <w:lang w:val="es-ES" w:eastAsia="es-ES"/>
              </w:rPr>
            </w:pPr>
            <w:r w:rsidRPr="000E4DFE">
              <w:rPr>
                <w:rFonts w:ascii="Arial Narrow" w:hAnsi="Arial Narrow" w:cs="Arial"/>
                <w:lang w:val="es-ES" w:eastAsia="es-ES"/>
              </w:rPr>
              <w:t>0,6</w:t>
            </w:r>
          </w:p>
        </w:tc>
      </w:tr>
      <w:tr w:rsidR="00581638" w:rsidRPr="000E4DFE" w:rsidTr="0073499B">
        <w:trPr>
          <w:trHeight w:val="198"/>
          <w:jc w:val="center"/>
        </w:trPr>
        <w:tc>
          <w:tcPr>
            <w:tcW w:w="1588" w:type="dxa"/>
            <w:tcBorders>
              <w:top w:val="single" w:sz="2" w:space="0" w:color="auto"/>
              <w:bottom w:val="single" w:sz="4" w:space="0" w:color="auto"/>
            </w:tcBorders>
            <w:vAlign w:val="center"/>
          </w:tcPr>
          <w:p w:rsidR="00581638" w:rsidRPr="000E4DFE" w:rsidRDefault="00581638" w:rsidP="0073499B">
            <w:pPr>
              <w:spacing w:after="0"/>
              <w:ind w:firstLine="0"/>
              <w:jc w:val="left"/>
              <w:rPr>
                <w:rFonts w:ascii="Arial Narrow" w:hAnsi="Arial Narrow" w:cs="Arial"/>
                <w:lang w:val="es-ES" w:eastAsia="es-ES"/>
              </w:rPr>
            </w:pPr>
            <w:r w:rsidRPr="000E4DFE">
              <w:rPr>
                <w:rFonts w:ascii="Arial Narrow" w:hAnsi="Arial Narrow" w:cs="Arial"/>
                <w:lang w:val="es-ES" w:eastAsia="es-ES"/>
              </w:rPr>
              <w:t>Pres.</w:t>
            </w:r>
            <w:r w:rsidR="00FB7152">
              <w:rPr>
                <w:rFonts w:ascii="Arial Narrow" w:hAnsi="Arial Narrow" w:cs="Arial"/>
                <w:lang w:val="es-ES" w:eastAsia="es-ES"/>
              </w:rPr>
              <w:t xml:space="preserve"> </w:t>
            </w:r>
            <w:proofErr w:type="spellStart"/>
            <w:r w:rsidRPr="000E4DFE">
              <w:rPr>
                <w:rFonts w:ascii="Arial Narrow" w:hAnsi="Arial Narrow" w:cs="Arial"/>
                <w:lang w:val="es-ES" w:eastAsia="es-ES"/>
              </w:rPr>
              <w:t>Just</w:t>
            </w:r>
            <w:proofErr w:type="spellEnd"/>
            <w:r w:rsidRPr="000E4DFE">
              <w:rPr>
                <w:rFonts w:ascii="Arial Narrow" w:hAnsi="Arial Narrow" w:cs="Arial"/>
                <w:lang w:val="es-ES" w:eastAsia="es-ES"/>
              </w:rPr>
              <w:t>.</w:t>
            </w:r>
            <w:r w:rsidR="00FB7152">
              <w:rPr>
                <w:rFonts w:ascii="Arial Narrow" w:hAnsi="Arial Narrow" w:cs="Arial"/>
                <w:lang w:val="es-ES" w:eastAsia="es-ES"/>
              </w:rPr>
              <w:t xml:space="preserve"> </w:t>
            </w:r>
            <w:proofErr w:type="spellStart"/>
            <w:r w:rsidRPr="000E4DFE">
              <w:rPr>
                <w:rFonts w:ascii="Arial Narrow" w:hAnsi="Arial Narrow" w:cs="Arial"/>
                <w:lang w:val="es-ES" w:eastAsia="es-ES"/>
              </w:rPr>
              <w:t>Int</w:t>
            </w:r>
            <w:proofErr w:type="spellEnd"/>
          </w:p>
        </w:tc>
        <w:tc>
          <w:tcPr>
            <w:tcW w:w="967" w:type="dxa"/>
            <w:tcBorders>
              <w:top w:val="single" w:sz="2" w:space="0" w:color="auto"/>
              <w:bottom w:val="single" w:sz="4" w:space="0" w:color="auto"/>
            </w:tcBorders>
            <w:shd w:val="clear" w:color="auto" w:fill="auto"/>
            <w:noWrap/>
            <w:vAlign w:val="center"/>
            <w:hideMark/>
          </w:tcPr>
          <w:p w:rsidR="00581638" w:rsidRPr="000E4DFE" w:rsidRDefault="00581638" w:rsidP="00581638">
            <w:pPr>
              <w:spacing w:after="0"/>
              <w:ind w:firstLine="0"/>
              <w:jc w:val="right"/>
              <w:rPr>
                <w:rFonts w:ascii="Arial Narrow" w:hAnsi="Arial Narrow" w:cs="Arial"/>
                <w:lang w:val="es-ES" w:eastAsia="es-ES"/>
              </w:rPr>
            </w:pPr>
            <w:r w:rsidRPr="000E4DFE">
              <w:rPr>
                <w:rFonts w:ascii="Arial Narrow" w:hAnsi="Arial Narrow" w:cs="Arial"/>
                <w:lang w:val="es-ES" w:eastAsia="es-ES"/>
              </w:rPr>
              <w:t>3,94</w:t>
            </w:r>
          </w:p>
        </w:tc>
        <w:tc>
          <w:tcPr>
            <w:tcW w:w="967" w:type="dxa"/>
            <w:tcBorders>
              <w:top w:val="single" w:sz="2" w:space="0" w:color="auto"/>
              <w:bottom w:val="single" w:sz="4" w:space="0" w:color="auto"/>
            </w:tcBorders>
            <w:shd w:val="clear" w:color="auto" w:fill="auto"/>
            <w:noWrap/>
            <w:vAlign w:val="center"/>
            <w:hideMark/>
          </w:tcPr>
          <w:p w:rsidR="00581638" w:rsidRPr="000E4DFE" w:rsidRDefault="00581638" w:rsidP="00581638">
            <w:pPr>
              <w:spacing w:after="0"/>
              <w:ind w:firstLine="0"/>
              <w:jc w:val="right"/>
              <w:rPr>
                <w:rFonts w:ascii="Arial Narrow" w:hAnsi="Arial Narrow" w:cs="Arial"/>
                <w:lang w:val="es-ES" w:eastAsia="es-ES"/>
              </w:rPr>
            </w:pPr>
            <w:r w:rsidRPr="000E4DFE">
              <w:rPr>
                <w:rFonts w:ascii="Arial Narrow" w:hAnsi="Arial Narrow" w:cs="Arial"/>
                <w:lang w:val="es-ES" w:eastAsia="es-ES"/>
              </w:rPr>
              <w:t>3,94</w:t>
            </w:r>
          </w:p>
        </w:tc>
        <w:tc>
          <w:tcPr>
            <w:tcW w:w="967" w:type="dxa"/>
            <w:tcBorders>
              <w:top w:val="single" w:sz="2" w:space="0" w:color="auto"/>
              <w:bottom w:val="single" w:sz="4" w:space="0" w:color="auto"/>
            </w:tcBorders>
            <w:shd w:val="clear" w:color="auto" w:fill="auto"/>
            <w:noWrap/>
            <w:vAlign w:val="center"/>
            <w:hideMark/>
          </w:tcPr>
          <w:p w:rsidR="00581638" w:rsidRPr="000E4DFE" w:rsidRDefault="00581638" w:rsidP="00581638">
            <w:pPr>
              <w:spacing w:after="0"/>
              <w:ind w:firstLine="0"/>
              <w:jc w:val="right"/>
              <w:rPr>
                <w:rFonts w:ascii="Arial Narrow" w:hAnsi="Arial Narrow" w:cs="Arial"/>
                <w:lang w:val="es-ES" w:eastAsia="es-ES"/>
              </w:rPr>
            </w:pPr>
            <w:r w:rsidRPr="000E4DFE">
              <w:rPr>
                <w:rFonts w:ascii="Arial Narrow" w:hAnsi="Arial Narrow" w:cs="Arial"/>
                <w:lang w:val="es-ES" w:eastAsia="es-ES"/>
              </w:rPr>
              <w:t>3,93</w:t>
            </w:r>
          </w:p>
        </w:tc>
        <w:tc>
          <w:tcPr>
            <w:tcW w:w="967" w:type="dxa"/>
            <w:tcBorders>
              <w:top w:val="single" w:sz="2" w:space="0" w:color="auto"/>
              <w:bottom w:val="single" w:sz="4" w:space="0" w:color="auto"/>
            </w:tcBorders>
            <w:shd w:val="clear" w:color="auto" w:fill="auto"/>
            <w:noWrap/>
            <w:vAlign w:val="center"/>
            <w:hideMark/>
          </w:tcPr>
          <w:p w:rsidR="00581638" w:rsidRPr="000E4DFE" w:rsidRDefault="00581638" w:rsidP="00581638">
            <w:pPr>
              <w:spacing w:after="0"/>
              <w:ind w:firstLine="0"/>
              <w:jc w:val="right"/>
              <w:rPr>
                <w:rFonts w:ascii="Arial Narrow" w:hAnsi="Arial Narrow" w:cs="Arial"/>
                <w:lang w:val="es-ES" w:eastAsia="es-ES"/>
              </w:rPr>
            </w:pPr>
            <w:r w:rsidRPr="000E4DFE">
              <w:rPr>
                <w:rFonts w:ascii="Arial Narrow" w:hAnsi="Arial Narrow" w:cs="Arial"/>
                <w:lang w:val="es-ES" w:eastAsia="es-ES"/>
              </w:rPr>
              <w:t>3,94</w:t>
            </w:r>
          </w:p>
        </w:tc>
        <w:tc>
          <w:tcPr>
            <w:tcW w:w="967" w:type="dxa"/>
            <w:tcBorders>
              <w:top w:val="single" w:sz="2" w:space="0" w:color="auto"/>
              <w:bottom w:val="single" w:sz="4" w:space="0" w:color="auto"/>
            </w:tcBorders>
            <w:shd w:val="clear" w:color="auto" w:fill="auto"/>
            <w:noWrap/>
            <w:vAlign w:val="center"/>
            <w:hideMark/>
          </w:tcPr>
          <w:p w:rsidR="00581638" w:rsidRPr="000E4DFE" w:rsidRDefault="00581638" w:rsidP="00581638">
            <w:pPr>
              <w:spacing w:after="0"/>
              <w:ind w:firstLine="0"/>
              <w:jc w:val="right"/>
              <w:rPr>
                <w:rFonts w:ascii="Arial Narrow" w:hAnsi="Arial Narrow" w:cs="Arial"/>
                <w:lang w:val="es-ES" w:eastAsia="es-ES"/>
              </w:rPr>
            </w:pPr>
            <w:r w:rsidRPr="000E4DFE">
              <w:rPr>
                <w:rFonts w:ascii="Arial Narrow" w:hAnsi="Arial Narrow" w:cs="Arial"/>
                <w:lang w:val="es-ES" w:eastAsia="es-ES"/>
              </w:rPr>
              <w:t>4,24</w:t>
            </w:r>
          </w:p>
        </w:tc>
        <w:tc>
          <w:tcPr>
            <w:tcW w:w="1246" w:type="dxa"/>
            <w:tcBorders>
              <w:top w:val="single" w:sz="2" w:space="0" w:color="auto"/>
              <w:bottom w:val="single" w:sz="4" w:space="0" w:color="auto"/>
            </w:tcBorders>
            <w:vAlign w:val="center"/>
          </w:tcPr>
          <w:p w:rsidR="00581638" w:rsidRPr="000E4DFE" w:rsidRDefault="00581638" w:rsidP="00581638">
            <w:pPr>
              <w:spacing w:after="0"/>
              <w:ind w:firstLine="0"/>
              <w:jc w:val="right"/>
              <w:rPr>
                <w:rFonts w:ascii="Arial Narrow" w:hAnsi="Arial Narrow" w:cs="Arial"/>
                <w:lang w:val="es-ES" w:eastAsia="es-ES"/>
              </w:rPr>
            </w:pPr>
            <w:r w:rsidRPr="000E4DFE">
              <w:rPr>
                <w:rFonts w:ascii="Arial Narrow" w:hAnsi="Arial Narrow" w:cs="Arial"/>
                <w:lang w:val="es-ES" w:eastAsia="es-ES"/>
              </w:rPr>
              <w:t>7,6</w:t>
            </w:r>
          </w:p>
        </w:tc>
        <w:tc>
          <w:tcPr>
            <w:tcW w:w="1246" w:type="dxa"/>
            <w:tcBorders>
              <w:top w:val="single" w:sz="2" w:space="0" w:color="auto"/>
              <w:bottom w:val="single" w:sz="4" w:space="0" w:color="auto"/>
            </w:tcBorders>
            <w:vAlign w:val="center"/>
          </w:tcPr>
          <w:p w:rsidR="00581638" w:rsidRPr="000E4DFE" w:rsidRDefault="00581638" w:rsidP="00581638">
            <w:pPr>
              <w:spacing w:after="0"/>
              <w:ind w:firstLine="0"/>
              <w:jc w:val="right"/>
              <w:rPr>
                <w:rFonts w:ascii="Arial Narrow" w:hAnsi="Arial Narrow" w:cs="Arial"/>
                <w:lang w:val="es-ES" w:eastAsia="es-ES"/>
              </w:rPr>
            </w:pPr>
            <w:r w:rsidRPr="000E4DFE">
              <w:rPr>
                <w:rFonts w:ascii="Arial Narrow" w:hAnsi="Arial Narrow" w:cs="Arial"/>
                <w:lang w:val="es-ES" w:eastAsia="es-ES"/>
              </w:rPr>
              <w:t>7,6</w:t>
            </w:r>
          </w:p>
        </w:tc>
      </w:tr>
      <w:tr w:rsidR="00581638" w:rsidRPr="008B5244" w:rsidTr="00856D5D">
        <w:trPr>
          <w:trHeight w:val="255"/>
          <w:jc w:val="center"/>
        </w:trPr>
        <w:tc>
          <w:tcPr>
            <w:tcW w:w="1588" w:type="dxa"/>
            <w:tcBorders>
              <w:top w:val="single" w:sz="4" w:space="0" w:color="auto"/>
              <w:bottom w:val="single" w:sz="4" w:space="0" w:color="auto"/>
            </w:tcBorders>
            <w:shd w:val="clear" w:color="auto" w:fill="8DB3E2" w:themeFill="text2" w:themeFillTint="66"/>
            <w:vAlign w:val="center"/>
          </w:tcPr>
          <w:p w:rsidR="00581638" w:rsidRPr="008B5244" w:rsidRDefault="00581638" w:rsidP="0073499B">
            <w:pPr>
              <w:spacing w:after="0"/>
              <w:ind w:firstLine="0"/>
              <w:jc w:val="left"/>
              <w:rPr>
                <w:rFonts w:ascii="Arial" w:hAnsi="Arial" w:cs="Arial"/>
                <w:sz w:val="18"/>
                <w:szCs w:val="18"/>
                <w:lang w:val="es-ES" w:eastAsia="es-ES"/>
              </w:rPr>
            </w:pPr>
            <w:r w:rsidRPr="008B5244">
              <w:rPr>
                <w:rFonts w:ascii="Arial" w:hAnsi="Arial" w:cs="Arial"/>
                <w:sz w:val="18"/>
                <w:szCs w:val="18"/>
                <w:lang w:val="es-ES" w:eastAsia="es-ES"/>
              </w:rPr>
              <w:t>Total</w:t>
            </w:r>
          </w:p>
        </w:tc>
        <w:tc>
          <w:tcPr>
            <w:tcW w:w="967" w:type="dxa"/>
            <w:tcBorders>
              <w:top w:val="single" w:sz="4" w:space="0" w:color="auto"/>
              <w:bottom w:val="single" w:sz="4" w:space="0" w:color="auto"/>
            </w:tcBorders>
            <w:shd w:val="clear" w:color="auto" w:fill="8DB3E2" w:themeFill="text2" w:themeFillTint="66"/>
            <w:noWrap/>
            <w:vAlign w:val="center"/>
            <w:hideMark/>
          </w:tcPr>
          <w:p w:rsidR="00581638" w:rsidRPr="008B5244" w:rsidRDefault="00581638" w:rsidP="00581638">
            <w:pPr>
              <w:spacing w:after="0"/>
              <w:ind w:firstLine="0"/>
              <w:jc w:val="right"/>
              <w:rPr>
                <w:rFonts w:ascii="Arial" w:hAnsi="Arial" w:cs="Arial"/>
                <w:sz w:val="18"/>
                <w:szCs w:val="18"/>
                <w:lang w:val="es-ES" w:eastAsia="es-ES"/>
              </w:rPr>
            </w:pPr>
            <w:r w:rsidRPr="008B5244">
              <w:rPr>
                <w:rFonts w:ascii="Arial" w:hAnsi="Arial" w:cs="Arial"/>
                <w:sz w:val="18"/>
                <w:szCs w:val="18"/>
                <w:lang w:val="es-ES" w:eastAsia="es-ES"/>
              </w:rPr>
              <w:t>303,68</w:t>
            </w:r>
          </w:p>
        </w:tc>
        <w:tc>
          <w:tcPr>
            <w:tcW w:w="967" w:type="dxa"/>
            <w:tcBorders>
              <w:top w:val="single" w:sz="4" w:space="0" w:color="auto"/>
              <w:bottom w:val="single" w:sz="4" w:space="0" w:color="auto"/>
            </w:tcBorders>
            <w:shd w:val="clear" w:color="auto" w:fill="8DB3E2" w:themeFill="text2" w:themeFillTint="66"/>
            <w:noWrap/>
            <w:vAlign w:val="center"/>
            <w:hideMark/>
          </w:tcPr>
          <w:p w:rsidR="00581638" w:rsidRPr="008B5244" w:rsidRDefault="00581638" w:rsidP="00581638">
            <w:pPr>
              <w:spacing w:after="0"/>
              <w:ind w:firstLine="0"/>
              <w:jc w:val="right"/>
              <w:rPr>
                <w:rFonts w:ascii="Arial" w:hAnsi="Arial" w:cs="Arial"/>
                <w:sz w:val="18"/>
                <w:szCs w:val="18"/>
                <w:lang w:val="es-ES" w:eastAsia="es-ES"/>
              </w:rPr>
            </w:pPr>
            <w:r w:rsidRPr="008B5244">
              <w:rPr>
                <w:rFonts w:ascii="Arial" w:hAnsi="Arial" w:cs="Arial"/>
                <w:sz w:val="18"/>
                <w:szCs w:val="18"/>
                <w:lang w:val="es-ES" w:eastAsia="es-ES"/>
              </w:rPr>
              <w:t>301,06</w:t>
            </w:r>
          </w:p>
        </w:tc>
        <w:tc>
          <w:tcPr>
            <w:tcW w:w="967" w:type="dxa"/>
            <w:tcBorders>
              <w:top w:val="single" w:sz="4" w:space="0" w:color="auto"/>
              <w:bottom w:val="single" w:sz="4" w:space="0" w:color="auto"/>
            </w:tcBorders>
            <w:shd w:val="clear" w:color="auto" w:fill="8DB3E2" w:themeFill="text2" w:themeFillTint="66"/>
            <w:noWrap/>
            <w:vAlign w:val="center"/>
            <w:hideMark/>
          </w:tcPr>
          <w:p w:rsidR="00581638" w:rsidRPr="008B5244" w:rsidRDefault="00581638" w:rsidP="00581638">
            <w:pPr>
              <w:spacing w:after="0"/>
              <w:ind w:firstLine="0"/>
              <w:jc w:val="right"/>
              <w:rPr>
                <w:rFonts w:ascii="Arial" w:hAnsi="Arial" w:cs="Arial"/>
                <w:sz w:val="18"/>
                <w:szCs w:val="18"/>
                <w:lang w:val="es-ES" w:eastAsia="es-ES"/>
              </w:rPr>
            </w:pPr>
            <w:r w:rsidRPr="008B5244">
              <w:rPr>
                <w:rFonts w:ascii="Arial" w:hAnsi="Arial" w:cs="Arial"/>
                <w:sz w:val="18"/>
                <w:szCs w:val="18"/>
                <w:lang w:val="es-ES" w:eastAsia="es-ES"/>
              </w:rPr>
              <w:t>279,50</w:t>
            </w:r>
          </w:p>
        </w:tc>
        <w:tc>
          <w:tcPr>
            <w:tcW w:w="967" w:type="dxa"/>
            <w:tcBorders>
              <w:top w:val="single" w:sz="4" w:space="0" w:color="auto"/>
              <w:bottom w:val="single" w:sz="4" w:space="0" w:color="auto"/>
            </w:tcBorders>
            <w:shd w:val="clear" w:color="auto" w:fill="8DB3E2" w:themeFill="text2" w:themeFillTint="66"/>
            <w:noWrap/>
            <w:vAlign w:val="center"/>
            <w:hideMark/>
          </w:tcPr>
          <w:p w:rsidR="00581638" w:rsidRPr="008B5244" w:rsidRDefault="00581638" w:rsidP="00581638">
            <w:pPr>
              <w:spacing w:after="0"/>
              <w:ind w:firstLine="0"/>
              <w:jc w:val="right"/>
              <w:rPr>
                <w:rFonts w:ascii="Arial" w:hAnsi="Arial" w:cs="Arial"/>
                <w:sz w:val="18"/>
                <w:szCs w:val="18"/>
                <w:lang w:val="es-ES" w:eastAsia="es-ES"/>
              </w:rPr>
            </w:pPr>
            <w:r w:rsidRPr="008B5244">
              <w:rPr>
                <w:rFonts w:ascii="Arial" w:hAnsi="Arial" w:cs="Arial"/>
                <w:sz w:val="18"/>
                <w:szCs w:val="18"/>
                <w:lang w:val="es-ES" w:eastAsia="es-ES"/>
              </w:rPr>
              <w:t>278,80</w:t>
            </w:r>
          </w:p>
        </w:tc>
        <w:tc>
          <w:tcPr>
            <w:tcW w:w="967" w:type="dxa"/>
            <w:tcBorders>
              <w:top w:val="single" w:sz="4" w:space="0" w:color="auto"/>
              <w:bottom w:val="single" w:sz="4" w:space="0" w:color="auto"/>
            </w:tcBorders>
            <w:shd w:val="clear" w:color="auto" w:fill="8DB3E2" w:themeFill="text2" w:themeFillTint="66"/>
            <w:noWrap/>
            <w:vAlign w:val="center"/>
            <w:hideMark/>
          </w:tcPr>
          <w:p w:rsidR="00581638" w:rsidRPr="008B5244" w:rsidRDefault="00581638" w:rsidP="00581638">
            <w:pPr>
              <w:spacing w:after="0"/>
              <w:ind w:firstLine="0"/>
              <w:jc w:val="right"/>
              <w:rPr>
                <w:rFonts w:ascii="Arial" w:hAnsi="Arial" w:cs="Arial"/>
                <w:sz w:val="18"/>
                <w:szCs w:val="18"/>
                <w:lang w:val="es-ES" w:eastAsia="es-ES"/>
              </w:rPr>
            </w:pPr>
            <w:r w:rsidRPr="008B5244">
              <w:rPr>
                <w:rFonts w:ascii="Arial" w:hAnsi="Arial" w:cs="Arial"/>
                <w:sz w:val="18"/>
                <w:szCs w:val="18"/>
                <w:lang w:val="es-ES" w:eastAsia="es-ES"/>
              </w:rPr>
              <w:t>277,56</w:t>
            </w:r>
          </w:p>
        </w:tc>
        <w:tc>
          <w:tcPr>
            <w:tcW w:w="1246" w:type="dxa"/>
            <w:tcBorders>
              <w:top w:val="single" w:sz="4" w:space="0" w:color="auto"/>
              <w:bottom w:val="single" w:sz="4" w:space="0" w:color="auto"/>
            </w:tcBorders>
            <w:shd w:val="clear" w:color="auto" w:fill="8DB3E2" w:themeFill="text2" w:themeFillTint="66"/>
            <w:vAlign w:val="center"/>
          </w:tcPr>
          <w:p w:rsidR="00581638" w:rsidRPr="008B5244" w:rsidRDefault="00581638" w:rsidP="00581638">
            <w:pPr>
              <w:spacing w:after="0"/>
              <w:ind w:firstLine="0"/>
              <w:jc w:val="right"/>
              <w:rPr>
                <w:rFonts w:ascii="Arial" w:hAnsi="Arial" w:cs="Arial"/>
                <w:sz w:val="18"/>
                <w:szCs w:val="18"/>
                <w:lang w:val="es-ES" w:eastAsia="es-ES"/>
              </w:rPr>
            </w:pPr>
            <w:r w:rsidRPr="008B5244">
              <w:rPr>
                <w:rFonts w:ascii="Arial" w:hAnsi="Arial" w:cs="Arial"/>
                <w:sz w:val="18"/>
                <w:szCs w:val="18"/>
                <w:lang w:val="es-ES" w:eastAsia="es-ES"/>
              </w:rPr>
              <w:t>-8,6</w:t>
            </w:r>
          </w:p>
        </w:tc>
        <w:tc>
          <w:tcPr>
            <w:tcW w:w="1246" w:type="dxa"/>
            <w:tcBorders>
              <w:top w:val="single" w:sz="4" w:space="0" w:color="auto"/>
              <w:bottom w:val="single" w:sz="4" w:space="0" w:color="auto"/>
            </w:tcBorders>
            <w:shd w:val="clear" w:color="auto" w:fill="8DB3E2" w:themeFill="text2" w:themeFillTint="66"/>
            <w:vAlign w:val="center"/>
          </w:tcPr>
          <w:p w:rsidR="00581638" w:rsidRPr="008B5244" w:rsidRDefault="00581638" w:rsidP="00581638">
            <w:pPr>
              <w:spacing w:after="0"/>
              <w:ind w:firstLine="0"/>
              <w:jc w:val="right"/>
              <w:rPr>
                <w:rFonts w:ascii="Arial" w:hAnsi="Arial" w:cs="Arial"/>
                <w:sz w:val="18"/>
                <w:szCs w:val="18"/>
                <w:lang w:val="es-ES" w:eastAsia="es-ES"/>
              </w:rPr>
            </w:pPr>
            <w:r w:rsidRPr="008B5244">
              <w:rPr>
                <w:rFonts w:ascii="Arial" w:hAnsi="Arial" w:cs="Arial"/>
                <w:sz w:val="18"/>
                <w:szCs w:val="18"/>
                <w:lang w:val="es-ES" w:eastAsia="es-ES"/>
              </w:rPr>
              <w:t>-0,4</w:t>
            </w:r>
          </w:p>
        </w:tc>
      </w:tr>
    </w:tbl>
    <w:p w:rsidR="00581638" w:rsidRDefault="00581638" w:rsidP="0073499B">
      <w:pPr>
        <w:pStyle w:val="texto"/>
        <w:spacing w:before="240"/>
      </w:pPr>
      <w:r>
        <w:t>Existe una tendencia decreciente en el número de personas que prestan sus servicios, alcanzando las 277,56 en 2014 tras descender un 8,6 por ciento re</w:t>
      </w:r>
      <w:r>
        <w:t>s</w:t>
      </w:r>
      <w:r>
        <w:t xml:space="preserve">pecto a 2010. </w:t>
      </w:r>
      <w:r w:rsidR="00725B15">
        <w:t>El gasto ha disminuido en todos los departamentos</w:t>
      </w:r>
      <w:r>
        <w:t xml:space="preserve"> a excepción del de Presidencia, Justicia e Interior. </w:t>
      </w:r>
    </w:p>
    <w:p w:rsidR="00581638" w:rsidRDefault="00581638" w:rsidP="006212D0">
      <w:pPr>
        <w:pStyle w:val="texto"/>
        <w:spacing w:after="240"/>
      </w:pPr>
      <w:r>
        <w:lastRenderedPageBreak/>
        <w:t>El gasto asociado a este personal por departamentos para el periodo objeto de análisis ha descendido en el periodo analizado un 3,2 por ciento tal y como se muestra en el cuadro siguiente:</w:t>
      </w:r>
    </w:p>
    <w:tbl>
      <w:tblPr>
        <w:tblW w:w="8788"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455"/>
        <w:gridCol w:w="1019"/>
        <w:gridCol w:w="1020"/>
        <w:gridCol w:w="1020"/>
        <w:gridCol w:w="1020"/>
        <w:gridCol w:w="1020"/>
        <w:gridCol w:w="1117"/>
        <w:gridCol w:w="1117"/>
      </w:tblGrid>
      <w:tr w:rsidR="00581638" w:rsidRPr="00166D63" w:rsidTr="00856D5D">
        <w:trPr>
          <w:trHeight w:val="255"/>
          <w:jc w:val="center"/>
        </w:trPr>
        <w:tc>
          <w:tcPr>
            <w:tcW w:w="1455" w:type="dxa"/>
            <w:tcBorders>
              <w:bottom w:val="single" w:sz="4" w:space="0" w:color="auto"/>
            </w:tcBorders>
            <w:shd w:val="clear" w:color="auto" w:fill="8DB3E2" w:themeFill="text2" w:themeFillTint="66"/>
            <w:vAlign w:val="center"/>
          </w:tcPr>
          <w:p w:rsidR="00581638" w:rsidRPr="00166D63" w:rsidRDefault="00581638" w:rsidP="006212D0">
            <w:pPr>
              <w:spacing w:after="0"/>
              <w:ind w:firstLine="0"/>
              <w:jc w:val="left"/>
              <w:rPr>
                <w:rFonts w:ascii="Arial" w:hAnsi="Arial" w:cs="Arial"/>
                <w:sz w:val="18"/>
                <w:szCs w:val="18"/>
                <w:lang w:val="es-ES" w:eastAsia="es-ES"/>
              </w:rPr>
            </w:pPr>
            <w:r w:rsidRPr="00166D63">
              <w:rPr>
                <w:rFonts w:ascii="Arial" w:hAnsi="Arial" w:cs="Arial"/>
                <w:sz w:val="18"/>
                <w:szCs w:val="18"/>
                <w:lang w:val="es-ES" w:eastAsia="es-ES"/>
              </w:rPr>
              <w:t>Departamento</w:t>
            </w:r>
          </w:p>
        </w:tc>
        <w:tc>
          <w:tcPr>
            <w:tcW w:w="1019" w:type="dxa"/>
            <w:tcBorders>
              <w:bottom w:val="single" w:sz="4" w:space="0" w:color="auto"/>
            </w:tcBorders>
            <w:shd w:val="clear" w:color="auto" w:fill="8DB3E2" w:themeFill="text2" w:themeFillTint="66"/>
            <w:noWrap/>
            <w:vAlign w:val="center"/>
            <w:hideMark/>
          </w:tcPr>
          <w:p w:rsidR="00581638" w:rsidRPr="00166D63" w:rsidRDefault="00581638" w:rsidP="00581638">
            <w:pPr>
              <w:spacing w:after="0"/>
              <w:ind w:firstLine="0"/>
              <w:jc w:val="right"/>
              <w:rPr>
                <w:rFonts w:ascii="Arial" w:hAnsi="Arial" w:cs="Arial"/>
                <w:sz w:val="18"/>
                <w:szCs w:val="18"/>
                <w:lang w:val="es-ES" w:eastAsia="es-ES"/>
              </w:rPr>
            </w:pPr>
            <w:r w:rsidRPr="00166D63">
              <w:rPr>
                <w:rFonts w:ascii="Arial" w:hAnsi="Arial" w:cs="Arial"/>
                <w:sz w:val="18"/>
                <w:szCs w:val="18"/>
                <w:lang w:val="es-ES" w:eastAsia="es-ES"/>
              </w:rPr>
              <w:t>2010</w:t>
            </w:r>
          </w:p>
        </w:tc>
        <w:tc>
          <w:tcPr>
            <w:tcW w:w="1020" w:type="dxa"/>
            <w:tcBorders>
              <w:bottom w:val="single" w:sz="4" w:space="0" w:color="auto"/>
            </w:tcBorders>
            <w:shd w:val="clear" w:color="auto" w:fill="8DB3E2" w:themeFill="text2" w:themeFillTint="66"/>
            <w:noWrap/>
            <w:vAlign w:val="center"/>
            <w:hideMark/>
          </w:tcPr>
          <w:p w:rsidR="00581638" w:rsidRPr="00166D63" w:rsidRDefault="00581638" w:rsidP="00581638">
            <w:pPr>
              <w:spacing w:after="0"/>
              <w:ind w:firstLine="0"/>
              <w:jc w:val="right"/>
              <w:rPr>
                <w:rFonts w:ascii="Arial" w:hAnsi="Arial" w:cs="Arial"/>
                <w:sz w:val="18"/>
                <w:szCs w:val="18"/>
                <w:lang w:val="es-ES" w:eastAsia="es-ES"/>
              </w:rPr>
            </w:pPr>
            <w:r w:rsidRPr="00166D63">
              <w:rPr>
                <w:rFonts w:ascii="Arial" w:hAnsi="Arial" w:cs="Arial"/>
                <w:sz w:val="18"/>
                <w:szCs w:val="18"/>
                <w:lang w:val="es-ES" w:eastAsia="es-ES"/>
              </w:rPr>
              <w:t>2011</w:t>
            </w:r>
          </w:p>
        </w:tc>
        <w:tc>
          <w:tcPr>
            <w:tcW w:w="1020" w:type="dxa"/>
            <w:tcBorders>
              <w:bottom w:val="single" w:sz="4" w:space="0" w:color="auto"/>
            </w:tcBorders>
            <w:shd w:val="clear" w:color="auto" w:fill="8DB3E2" w:themeFill="text2" w:themeFillTint="66"/>
            <w:noWrap/>
            <w:vAlign w:val="center"/>
            <w:hideMark/>
          </w:tcPr>
          <w:p w:rsidR="00581638" w:rsidRPr="00166D63" w:rsidRDefault="00581638" w:rsidP="00581638">
            <w:pPr>
              <w:spacing w:after="0"/>
              <w:ind w:firstLine="0"/>
              <w:jc w:val="right"/>
              <w:rPr>
                <w:rFonts w:ascii="Arial" w:hAnsi="Arial" w:cs="Arial"/>
                <w:sz w:val="18"/>
                <w:szCs w:val="18"/>
                <w:lang w:val="es-ES" w:eastAsia="es-ES"/>
              </w:rPr>
            </w:pPr>
            <w:r w:rsidRPr="00166D63">
              <w:rPr>
                <w:rFonts w:ascii="Arial" w:hAnsi="Arial" w:cs="Arial"/>
                <w:sz w:val="18"/>
                <w:szCs w:val="18"/>
                <w:lang w:val="es-ES" w:eastAsia="es-ES"/>
              </w:rPr>
              <w:t>2012</w:t>
            </w:r>
          </w:p>
        </w:tc>
        <w:tc>
          <w:tcPr>
            <w:tcW w:w="1020" w:type="dxa"/>
            <w:tcBorders>
              <w:bottom w:val="single" w:sz="4" w:space="0" w:color="auto"/>
            </w:tcBorders>
            <w:shd w:val="clear" w:color="auto" w:fill="8DB3E2" w:themeFill="text2" w:themeFillTint="66"/>
            <w:noWrap/>
            <w:vAlign w:val="center"/>
            <w:hideMark/>
          </w:tcPr>
          <w:p w:rsidR="00581638" w:rsidRPr="00166D63" w:rsidRDefault="00581638" w:rsidP="00581638">
            <w:pPr>
              <w:spacing w:after="0"/>
              <w:ind w:firstLine="0"/>
              <w:jc w:val="right"/>
              <w:rPr>
                <w:rFonts w:ascii="Arial" w:hAnsi="Arial" w:cs="Arial"/>
                <w:sz w:val="18"/>
                <w:szCs w:val="18"/>
                <w:lang w:val="es-ES" w:eastAsia="es-ES"/>
              </w:rPr>
            </w:pPr>
            <w:r w:rsidRPr="00166D63">
              <w:rPr>
                <w:rFonts w:ascii="Arial" w:hAnsi="Arial" w:cs="Arial"/>
                <w:sz w:val="18"/>
                <w:szCs w:val="18"/>
                <w:lang w:val="es-ES" w:eastAsia="es-ES"/>
              </w:rPr>
              <w:t>2013</w:t>
            </w:r>
          </w:p>
        </w:tc>
        <w:tc>
          <w:tcPr>
            <w:tcW w:w="1020" w:type="dxa"/>
            <w:tcBorders>
              <w:bottom w:val="single" w:sz="4" w:space="0" w:color="auto"/>
            </w:tcBorders>
            <w:shd w:val="clear" w:color="auto" w:fill="8DB3E2" w:themeFill="text2" w:themeFillTint="66"/>
            <w:noWrap/>
            <w:vAlign w:val="center"/>
            <w:hideMark/>
          </w:tcPr>
          <w:p w:rsidR="00581638" w:rsidRPr="00166D63" w:rsidRDefault="00581638" w:rsidP="00581638">
            <w:pPr>
              <w:spacing w:after="0"/>
              <w:ind w:firstLine="0"/>
              <w:jc w:val="right"/>
              <w:rPr>
                <w:rFonts w:ascii="Arial" w:hAnsi="Arial" w:cs="Arial"/>
                <w:sz w:val="18"/>
                <w:szCs w:val="18"/>
                <w:lang w:val="es-ES" w:eastAsia="es-ES"/>
              </w:rPr>
            </w:pPr>
            <w:r w:rsidRPr="00166D63">
              <w:rPr>
                <w:rFonts w:ascii="Arial" w:hAnsi="Arial" w:cs="Arial"/>
                <w:sz w:val="18"/>
                <w:szCs w:val="18"/>
                <w:lang w:val="es-ES" w:eastAsia="es-ES"/>
              </w:rPr>
              <w:t>2014</w:t>
            </w:r>
          </w:p>
        </w:tc>
        <w:tc>
          <w:tcPr>
            <w:tcW w:w="1117" w:type="dxa"/>
            <w:tcBorders>
              <w:bottom w:val="single" w:sz="4" w:space="0" w:color="auto"/>
            </w:tcBorders>
            <w:shd w:val="clear" w:color="auto" w:fill="8DB3E2" w:themeFill="text2" w:themeFillTint="66"/>
            <w:vAlign w:val="center"/>
          </w:tcPr>
          <w:p w:rsidR="00581638" w:rsidRPr="00166D63" w:rsidRDefault="006212D0" w:rsidP="00581638">
            <w:pPr>
              <w:spacing w:after="0"/>
              <w:ind w:firstLine="0"/>
              <w:jc w:val="right"/>
              <w:rPr>
                <w:rFonts w:ascii="Arial" w:hAnsi="Arial" w:cs="Arial"/>
                <w:sz w:val="18"/>
                <w:szCs w:val="18"/>
                <w:lang w:val="es-ES" w:eastAsia="es-ES"/>
              </w:rPr>
            </w:pPr>
            <w:r>
              <w:rPr>
                <w:rFonts w:ascii="Arial" w:hAnsi="Arial" w:cs="Arial"/>
                <w:sz w:val="18"/>
                <w:szCs w:val="18"/>
                <w:lang w:val="es-ES" w:eastAsia="es-ES"/>
              </w:rPr>
              <w:t>% variación</w:t>
            </w:r>
            <w:r w:rsidR="00581638" w:rsidRPr="00166D63">
              <w:rPr>
                <w:rFonts w:ascii="Arial" w:hAnsi="Arial" w:cs="Arial"/>
                <w:sz w:val="18"/>
                <w:szCs w:val="18"/>
                <w:lang w:val="es-ES" w:eastAsia="es-ES"/>
              </w:rPr>
              <w:t xml:space="preserve"> 2014/2010</w:t>
            </w:r>
          </w:p>
        </w:tc>
        <w:tc>
          <w:tcPr>
            <w:tcW w:w="1117" w:type="dxa"/>
            <w:tcBorders>
              <w:bottom w:val="single" w:sz="4" w:space="0" w:color="auto"/>
            </w:tcBorders>
            <w:shd w:val="clear" w:color="auto" w:fill="8DB3E2" w:themeFill="text2" w:themeFillTint="66"/>
            <w:vAlign w:val="center"/>
          </w:tcPr>
          <w:p w:rsidR="00581638" w:rsidRPr="00166D63" w:rsidRDefault="006212D0" w:rsidP="00581638">
            <w:pPr>
              <w:spacing w:after="0"/>
              <w:ind w:firstLine="0"/>
              <w:jc w:val="right"/>
              <w:rPr>
                <w:rFonts w:ascii="Arial" w:hAnsi="Arial" w:cs="Arial"/>
                <w:sz w:val="18"/>
                <w:szCs w:val="18"/>
                <w:lang w:val="es-ES" w:eastAsia="es-ES"/>
              </w:rPr>
            </w:pPr>
            <w:r>
              <w:rPr>
                <w:rFonts w:ascii="Arial" w:hAnsi="Arial" w:cs="Arial"/>
                <w:sz w:val="18"/>
                <w:szCs w:val="18"/>
                <w:lang w:val="es-ES" w:eastAsia="es-ES"/>
              </w:rPr>
              <w:t>% variación</w:t>
            </w:r>
            <w:r w:rsidR="00581638" w:rsidRPr="00166D63">
              <w:rPr>
                <w:rFonts w:ascii="Arial" w:hAnsi="Arial" w:cs="Arial"/>
                <w:sz w:val="18"/>
                <w:szCs w:val="18"/>
                <w:lang w:val="es-ES" w:eastAsia="es-ES"/>
              </w:rPr>
              <w:t xml:space="preserve"> 2014/2013</w:t>
            </w:r>
          </w:p>
        </w:tc>
      </w:tr>
      <w:tr w:rsidR="00581638" w:rsidRPr="00166D63" w:rsidTr="006212D0">
        <w:trPr>
          <w:trHeight w:val="198"/>
          <w:jc w:val="center"/>
        </w:trPr>
        <w:tc>
          <w:tcPr>
            <w:tcW w:w="1455" w:type="dxa"/>
            <w:tcBorders>
              <w:bottom w:val="single" w:sz="2" w:space="0" w:color="auto"/>
            </w:tcBorders>
            <w:vAlign w:val="center"/>
          </w:tcPr>
          <w:p w:rsidR="00581638" w:rsidRPr="00166D63" w:rsidRDefault="00581638" w:rsidP="006212D0">
            <w:pPr>
              <w:spacing w:after="0"/>
              <w:ind w:firstLine="0"/>
              <w:jc w:val="left"/>
              <w:rPr>
                <w:rFonts w:ascii="Arial Narrow" w:hAnsi="Arial Narrow" w:cs="Arial"/>
                <w:lang w:val="es-ES" w:eastAsia="es-ES"/>
              </w:rPr>
            </w:pPr>
            <w:r w:rsidRPr="00166D63">
              <w:rPr>
                <w:rFonts w:ascii="Arial Narrow" w:hAnsi="Arial Narrow" w:cs="Arial"/>
                <w:lang w:val="es-ES" w:eastAsia="es-ES"/>
              </w:rPr>
              <w:t>Políticas Sociales</w:t>
            </w:r>
          </w:p>
        </w:tc>
        <w:tc>
          <w:tcPr>
            <w:tcW w:w="1019" w:type="dxa"/>
            <w:tcBorders>
              <w:bottom w:val="single" w:sz="2" w:space="0" w:color="auto"/>
            </w:tcBorders>
            <w:shd w:val="clear" w:color="auto" w:fill="auto"/>
            <w:noWrap/>
            <w:vAlign w:val="center"/>
            <w:hideMark/>
          </w:tcPr>
          <w:p w:rsidR="00581638" w:rsidRPr="00166D63" w:rsidRDefault="00581638" w:rsidP="00581638">
            <w:pPr>
              <w:spacing w:after="0"/>
              <w:ind w:firstLine="0"/>
              <w:jc w:val="right"/>
              <w:rPr>
                <w:rFonts w:ascii="Arial Narrow" w:hAnsi="Arial Narrow" w:cs="Arial"/>
                <w:lang w:val="es-ES" w:eastAsia="es-ES"/>
              </w:rPr>
            </w:pPr>
            <w:r w:rsidRPr="00166D63">
              <w:rPr>
                <w:rFonts w:ascii="Arial Narrow" w:hAnsi="Arial Narrow" w:cs="Arial"/>
                <w:lang w:val="es-ES" w:eastAsia="es-ES"/>
              </w:rPr>
              <w:t>2.763.915</w:t>
            </w:r>
          </w:p>
        </w:tc>
        <w:tc>
          <w:tcPr>
            <w:tcW w:w="1020" w:type="dxa"/>
            <w:tcBorders>
              <w:bottom w:val="single" w:sz="2" w:space="0" w:color="auto"/>
            </w:tcBorders>
            <w:shd w:val="clear" w:color="auto" w:fill="auto"/>
            <w:noWrap/>
            <w:vAlign w:val="center"/>
            <w:hideMark/>
          </w:tcPr>
          <w:p w:rsidR="00581638" w:rsidRPr="00166D63" w:rsidRDefault="00581638" w:rsidP="00581638">
            <w:pPr>
              <w:spacing w:after="0"/>
              <w:ind w:firstLine="0"/>
              <w:jc w:val="right"/>
              <w:rPr>
                <w:rFonts w:ascii="Arial Narrow" w:hAnsi="Arial Narrow" w:cs="Arial"/>
                <w:lang w:val="es-ES" w:eastAsia="es-ES"/>
              </w:rPr>
            </w:pPr>
            <w:r w:rsidRPr="00166D63">
              <w:rPr>
                <w:rFonts w:ascii="Arial Narrow" w:hAnsi="Arial Narrow" w:cs="Arial"/>
                <w:lang w:val="es-ES" w:eastAsia="es-ES"/>
              </w:rPr>
              <w:t>2.740.684</w:t>
            </w:r>
          </w:p>
        </w:tc>
        <w:tc>
          <w:tcPr>
            <w:tcW w:w="1020" w:type="dxa"/>
            <w:tcBorders>
              <w:bottom w:val="single" w:sz="2" w:space="0" w:color="auto"/>
            </w:tcBorders>
            <w:shd w:val="clear" w:color="auto" w:fill="auto"/>
            <w:noWrap/>
            <w:vAlign w:val="center"/>
            <w:hideMark/>
          </w:tcPr>
          <w:p w:rsidR="00581638" w:rsidRPr="00166D63" w:rsidRDefault="00581638" w:rsidP="00581638">
            <w:pPr>
              <w:spacing w:after="0"/>
              <w:ind w:firstLine="0"/>
              <w:jc w:val="right"/>
              <w:rPr>
                <w:rFonts w:ascii="Arial Narrow" w:hAnsi="Arial Narrow" w:cs="Arial"/>
                <w:lang w:val="es-ES" w:eastAsia="es-ES"/>
              </w:rPr>
            </w:pPr>
            <w:r w:rsidRPr="00166D63">
              <w:rPr>
                <w:rFonts w:ascii="Arial Narrow" w:hAnsi="Arial Narrow" w:cs="Arial"/>
                <w:lang w:val="es-ES" w:eastAsia="es-ES"/>
              </w:rPr>
              <w:t>2.533.811</w:t>
            </w:r>
          </w:p>
        </w:tc>
        <w:tc>
          <w:tcPr>
            <w:tcW w:w="1020" w:type="dxa"/>
            <w:tcBorders>
              <w:bottom w:val="single" w:sz="2" w:space="0" w:color="auto"/>
            </w:tcBorders>
            <w:shd w:val="clear" w:color="auto" w:fill="auto"/>
            <w:noWrap/>
            <w:vAlign w:val="center"/>
            <w:hideMark/>
          </w:tcPr>
          <w:p w:rsidR="00581638" w:rsidRPr="00166D63" w:rsidRDefault="00581638" w:rsidP="00581638">
            <w:pPr>
              <w:spacing w:after="0"/>
              <w:ind w:firstLine="0"/>
              <w:jc w:val="right"/>
              <w:rPr>
                <w:rFonts w:ascii="Arial Narrow" w:hAnsi="Arial Narrow" w:cs="Arial"/>
                <w:lang w:val="es-ES" w:eastAsia="es-ES"/>
              </w:rPr>
            </w:pPr>
            <w:r w:rsidRPr="00166D63">
              <w:rPr>
                <w:rFonts w:ascii="Arial Narrow" w:hAnsi="Arial Narrow" w:cs="Arial"/>
                <w:lang w:val="es-ES" w:eastAsia="es-ES"/>
              </w:rPr>
              <w:t>2.646.695</w:t>
            </w:r>
          </w:p>
        </w:tc>
        <w:tc>
          <w:tcPr>
            <w:tcW w:w="1020" w:type="dxa"/>
            <w:tcBorders>
              <w:bottom w:val="single" w:sz="2" w:space="0" w:color="auto"/>
            </w:tcBorders>
            <w:shd w:val="clear" w:color="auto" w:fill="auto"/>
            <w:noWrap/>
            <w:vAlign w:val="center"/>
            <w:hideMark/>
          </w:tcPr>
          <w:p w:rsidR="00581638" w:rsidRPr="00166D63" w:rsidRDefault="00581638" w:rsidP="00581638">
            <w:pPr>
              <w:spacing w:after="0"/>
              <w:ind w:firstLine="0"/>
              <w:jc w:val="right"/>
              <w:rPr>
                <w:rFonts w:ascii="Arial Narrow" w:hAnsi="Arial Narrow" w:cs="Arial"/>
                <w:lang w:val="es-ES" w:eastAsia="es-ES"/>
              </w:rPr>
            </w:pPr>
            <w:r w:rsidRPr="00166D63">
              <w:rPr>
                <w:rFonts w:ascii="Arial Narrow" w:hAnsi="Arial Narrow" w:cs="Arial"/>
                <w:lang w:val="es-ES" w:eastAsia="es-ES"/>
              </w:rPr>
              <w:t>2.652.621</w:t>
            </w:r>
          </w:p>
        </w:tc>
        <w:tc>
          <w:tcPr>
            <w:tcW w:w="1117" w:type="dxa"/>
            <w:tcBorders>
              <w:bottom w:val="single" w:sz="2" w:space="0" w:color="auto"/>
            </w:tcBorders>
            <w:vAlign w:val="center"/>
          </w:tcPr>
          <w:p w:rsidR="00581638" w:rsidRPr="00166D63" w:rsidRDefault="00581638" w:rsidP="00581638">
            <w:pPr>
              <w:spacing w:after="0"/>
              <w:ind w:firstLine="0"/>
              <w:jc w:val="right"/>
              <w:rPr>
                <w:rFonts w:ascii="Arial Narrow" w:hAnsi="Arial Narrow" w:cs="Arial"/>
                <w:lang w:val="es-ES" w:eastAsia="es-ES"/>
              </w:rPr>
            </w:pPr>
            <w:r w:rsidRPr="00166D63">
              <w:rPr>
                <w:rFonts w:ascii="Arial Narrow" w:hAnsi="Arial Narrow" w:cs="Arial"/>
                <w:lang w:val="es-ES" w:eastAsia="es-ES"/>
              </w:rPr>
              <w:t>-4,0</w:t>
            </w:r>
          </w:p>
        </w:tc>
        <w:tc>
          <w:tcPr>
            <w:tcW w:w="1117" w:type="dxa"/>
            <w:tcBorders>
              <w:bottom w:val="single" w:sz="2" w:space="0" w:color="auto"/>
            </w:tcBorders>
            <w:vAlign w:val="center"/>
          </w:tcPr>
          <w:p w:rsidR="00581638" w:rsidRPr="00166D63" w:rsidRDefault="00581638" w:rsidP="00581638">
            <w:pPr>
              <w:spacing w:after="0"/>
              <w:ind w:firstLine="0"/>
              <w:jc w:val="right"/>
              <w:rPr>
                <w:rFonts w:ascii="Arial Narrow" w:hAnsi="Arial Narrow" w:cs="Arial"/>
                <w:lang w:val="es-ES" w:eastAsia="es-ES"/>
              </w:rPr>
            </w:pPr>
            <w:r w:rsidRPr="00166D63">
              <w:rPr>
                <w:rFonts w:ascii="Arial Narrow" w:hAnsi="Arial Narrow" w:cs="Arial"/>
                <w:lang w:val="es-ES" w:eastAsia="es-ES"/>
              </w:rPr>
              <w:t>0,2</w:t>
            </w:r>
          </w:p>
        </w:tc>
      </w:tr>
      <w:tr w:rsidR="00581638" w:rsidRPr="00166D63" w:rsidTr="006212D0">
        <w:trPr>
          <w:trHeight w:val="198"/>
          <w:jc w:val="center"/>
        </w:trPr>
        <w:tc>
          <w:tcPr>
            <w:tcW w:w="1455" w:type="dxa"/>
            <w:tcBorders>
              <w:top w:val="single" w:sz="2" w:space="0" w:color="auto"/>
              <w:bottom w:val="single" w:sz="2" w:space="0" w:color="auto"/>
            </w:tcBorders>
            <w:vAlign w:val="center"/>
          </w:tcPr>
          <w:p w:rsidR="00581638" w:rsidRPr="00166D63" w:rsidRDefault="00581638" w:rsidP="006212D0">
            <w:pPr>
              <w:spacing w:after="0"/>
              <w:ind w:firstLine="0"/>
              <w:jc w:val="left"/>
              <w:rPr>
                <w:rFonts w:ascii="Arial Narrow" w:hAnsi="Arial Narrow" w:cs="Arial"/>
                <w:lang w:val="es-ES" w:eastAsia="es-ES"/>
              </w:rPr>
            </w:pPr>
            <w:r w:rsidRPr="00166D63">
              <w:rPr>
                <w:rFonts w:ascii="Arial Narrow" w:hAnsi="Arial Narrow" w:cs="Arial"/>
                <w:lang w:val="es-ES" w:eastAsia="es-ES"/>
              </w:rPr>
              <w:t>Salud</w:t>
            </w:r>
          </w:p>
        </w:tc>
        <w:tc>
          <w:tcPr>
            <w:tcW w:w="1019" w:type="dxa"/>
            <w:tcBorders>
              <w:top w:val="single" w:sz="2" w:space="0" w:color="auto"/>
              <w:bottom w:val="single" w:sz="2" w:space="0" w:color="auto"/>
            </w:tcBorders>
            <w:shd w:val="clear" w:color="auto" w:fill="auto"/>
            <w:noWrap/>
            <w:vAlign w:val="center"/>
            <w:hideMark/>
          </w:tcPr>
          <w:p w:rsidR="00581638" w:rsidRPr="00166D63" w:rsidRDefault="00581638" w:rsidP="00581638">
            <w:pPr>
              <w:spacing w:after="0"/>
              <w:ind w:firstLine="0"/>
              <w:jc w:val="right"/>
              <w:rPr>
                <w:rFonts w:ascii="Arial Narrow" w:hAnsi="Arial Narrow" w:cs="Arial"/>
                <w:lang w:val="es-ES" w:eastAsia="es-ES"/>
              </w:rPr>
            </w:pPr>
            <w:r w:rsidRPr="00166D63">
              <w:rPr>
                <w:rFonts w:ascii="Arial Narrow" w:hAnsi="Arial Narrow" w:cs="Arial"/>
                <w:lang w:val="es-ES" w:eastAsia="es-ES"/>
              </w:rPr>
              <w:t>2.584.490</w:t>
            </w:r>
          </w:p>
        </w:tc>
        <w:tc>
          <w:tcPr>
            <w:tcW w:w="1020" w:type="dxa"/>
            <w:tcBorders>
              <w:top w:val="single" w:sz="2" w:space="0" w:color="auto"/>
              <w:bottom w:val="single" w:sz="2" w:space="0" w:color="auto"/>
            </w:tcBorders>
            <w:shd w:val="clear" w:color="auto" w:fill="auto"/>
            <w:noWrap/>
            <w:vAlign w:val="center"/>
            <w:hideMark/>
          </w:tcPr>
          <w:p w:rsidR="00581638" w:rsidRPr="00166D63" w:rsidRDefault="00581638" w:rsidP="00581638">
            <w:pPr>
              <w:spacing w:after="0"/>
              <w:ind w:firstLine="0"/>
              <w:jc w:val="right"/>
              <w:rPr>
                <w:rFonts w:ascii="Arial Narrow" w:hAnsi="Arial Narrow" w:cs="Arial"/>
                <w:lang w:val="es-ES" w:eastAsia="es-ES"/>
              </w:rPr>
            </w:pPr>
            <w:r w:rsidRPr="00166D63">
              <w:rPr>
                <w:rFonts w:ascii="Arial Narrow" w:hAnsi="Arial Narrow" w:cs="Arial"/>
                <w:lang w:val="es-ES" w:eastAsia="es-ES"/>
              </w:rPr>
              <w:t>2.547.668</w:t>
            </w:r>
          </w:p>
        </w:tc>
        <w:tc>
          <w:tcPr>
            <w:tcW w:w="1020" w:type="dxa"/>
            <w:tcBorders>
              <w:top w:val="single" w:sz="2" w:space="0" w:color="auto"/>
              <w:bottom w:val="single" w:sz="2" w:space="0" w:color="auto"/>
            </w:tcBorders>
            <w:shd w:val="clear" w:color="auto" w:fill="auto"/>
            <w:noWrap/>
            <w:vAlign w:val="center"/>
            <w:hideMark/>
          </w:tcPr>
          <w:p w:rsidR="00581638" w:rsidRPr="00166D63" w:rsidRDefault="00581638" w:rsidP="00581638">
            <w:pPr>
              <w:spacing w:after="0"/>
              <w:ind w:firstLine="0"/>
              <w:jc w:val="right"/>
              <w:rPr>
                <w:rFonts w:ascii="Arial Narrow" w:hAnsi="Arial Narrow" w:cs="Arial"/>
                <w:lang w:val="es-ES" w:eastAsia="es-ES"/>
              </w:rPr>
            </w:pPr>
            <w:r w:rsidRPr="00166D63">
              <w:rPr>
                <w:rFonts w:ascii="Arial Narrow" w:hAnsi="Arial Narrow" w:cs="Arial"/>
                <w:lang w:val="es-ES" w:eastAsia="es-ES"/>
              </w:rPr>
              <w:t>2.359.908</w:t>
            </w:r>
          </w:p>
        </w:tc>
        <w:tc>
          <w:tcPr>
            <w:tcW w:w="1020" w:type="dxa"/>
            <w:tcBorders>
              <w:top w:val="single" w:sz="2" w:space="0" w:color="auto"/>
              <w:bottom w:val="single" w:sz="2" w:space="0" w:color="auto"/>
            </w:tcBorders>
            <w:shd w:val="clear" w:color="auto" w:fill="auto"/>
            <w:noWrap/>
            <w:vAlign w:val="center"/>
            <w:hideMark/>
          </w:tcPr>
          <w:p w:rsidR="00581638" w:rsidRPr="00166D63" w:rsidRDefault="00581638" w:rsidP="00581638">
            <w:pPr>
              <w:spacing w:after="0"/>
              <w:ind w:firstLine="0"/>
              <w:jc w:val="right"/>
              <w:rPr>
                <w:rFonts w:ascii="Arial Narrow" w:hAnsi="Arial Narrow" w:cs="Arial"/>
                <w:lang w:val="es-ES" w:eastAsia="es-ES"/>
              </w:rPr>
            </w:pPr>
            <w:r w:rsidRPr="00166D63">
              <w:rPr>
                <w:rFonts w:ascii="Arial Narrow" w:hAnsi="Arial Narrow" w:cs="Arial"/>
                <w:lang w:val="es-ES" w:eastAsia="es-ES"/>
              </w:rPr>
              <w:t>2.631.736</w:t>
            </w:r>
          </w:p>
        </w:tc>
        <w:tc>
          <w:tcPr>
            <w:tcW w:w="1020" w:type="dxa"/>
            <w:tcBorders>
              <w:top w:val="single" w:sz="2" w:space="0" w:color="auto"/>
              <w:bottom w:val="single" w:sz="2" w:space="0" w:color="auto"/>
            </w:tcBorders>
            <w:shd w:val="clear" w:color="auto" w:fill="auto"/>
            <w:noWrap/>
            <w:vAlign w:val="center"/>
            <w:hideMark/>
          </w:tcPr>
          <w:p w:rsidR="00581638" w:rsidRPr="00166D63" w:rsidRDefault="00581638" w:rsidP="00581638">
            <w:pPr>
              <w:spacing w:after="0"/>
              <w:ind w:firstLine="0"/>
              <w:jc w:val="right"/>
              <w:rPr>
                <w:rFonts w:ascii="Arial Narrow" w:hAnsi="Arial Narrow" w:cs="Arial"/>
                <w:lang w:val="es-ES" w:eastAsia="es-ES"/>
              </w:rPr>
            </w:pPr>
            <w:r w:rsidRPr="00166D63">
              <w:rPr>
                <w:rFonts w:ascii="Arial Narrow" w:hAnsi="Arial Narrow" w:cs="Arial"/>
                <w:lang w:val="es-ES" w:eastAsia="es-ES"/>
              </w:rPr>
              <w:t>2.597.581</w:t>
            </w:r>
          </w:p>
        </w:tc>
        <w:tc>
          <w:tcPr>
            <w:tcW w:w="1117" w:type="dxa"/>
            <w:tcBorders>
              <w:top w:val="single" w:sz="2" w:space="0" w:color="auto"/>
              <w:bottom w:val="single" w:sz="2" w:space="0" w:color="auto"/>
            </w:tcBorders>
            <w:vAlign w:val="center"/>
          </w:tcPr>
          <w:p w:rsidR="00581638" w:rsidRPr="00166D63" w:rsidRDefault="00581638" w:rsidP="00581638">
            <w:pPr>
              <w:spacing w:after="0"/>
              <w:ind w:firstLine="0"/>
              <w:jc w:val="right"/>
              <w:rPr>
                <w:rFonts w:ascii="Arial Narrow" w:hAnsi="Arial Narrow" w:cs="Arial"/>
                <w:lang w:val="es-ES" w:eastAsia="es-ES"/>
              </w:rPr>
            </w:pPr>
            <w:r w:rsidRPr="00166D63">
              <w:rPr>
                <w:rFonts w:ascii="Arial Narrow" w:hAnsi="Arial Narrow" w:cs="Arial"/>
                <w:lang w:val="es-ES" w:eastAsia="es-ES"/>
              </w:rPr>
              <w:t>0,5</w:t>
            </w:r>
          </w:p>
        </w:tc>
        <w:tc>
          <w:tcPr>
            <w:tcW w:w="1117" w:type="dxa"/>
            <w:tcBorders>
              <w:top w:val="single" w:sz="2" w:space="0" w:color="auto"/>
              <w:bottom w:val="single" w:sz="2" w:space="0" w:color="auto"/>
            </w:tcBorders>
            <w:vAlign w:val="center"/>
          </w:tcPr>
          <w:p w:rsidR="00581638" w:rsidRPr="00166D63" w:rsidRDefault="00581638" w:rsidP="00581638">
            <w:pPr>
              <w:spacing w:after="0"/>
              <w:ind w:firstLine="0"/>
              <w:jc w:val="right"/>
              <w:rPr>
                <w:rFonts w:ascii="Arial Narrow" w:hAnsi="Arial Narrow" w:cs="Arial"/>
                <w:lang w:val="es-ES" w:eastAsia="es-ES"/>
              </w:rPr>
            </w:pPr>
            <w:r w:rsidRPr="00166D63">
              <w:rPr>
                <w:rFonts w:ascii="Arial Narrow" w:hAnsi="Arial Narrow" w:cs="Arial"/>
                <w:lang w:val="es-ES" w:eastAsia="es-ES"/>
              </w:rPr>
              <w:t>-1,3</w:t>
            </w:r>
          </w:p>
        </w:tc>
      </w:tr>
      <w:tr w:rsidR="00581638" w:rsidRPr="00166D63" w:rsidTr="006212D0">
        <w:trPr>
          <w:trHeight w:val="198"/>
          <w:jc w:val="center"/>
        </w:trPr>
        <w:tc>
          <w:tcPr>
            <w:tcW w:w="1455" w:type="dxa"/>
            <w:tcBorders>
              <w:top w:val="single" w:sz="2" w:space="0" w:color="auto"/>
              <w:bottom w:val="single" w:sz="2" w:space="0" w:color="auto"/>
            </w:tcBorders>
            <w:vAlign w:val="center"/>
          </w:tcPr>
          <w:p w:rsidR="00581638" w:rsidRPr="00166D63" w:rsidRDefault="00581638" w:rsidP="006212D0">
            <w:pPr>
              <w:spacing w:after="0"/>
              <w:ind w:firstLine="0"/>
              <w:jc w:val="left"/>
              <w:rPr>
                <w:rFonts w:ascii="Arial Narrow" w:hAnsi="Arial Narrow" w:cs="Arial"/>
                <w:lang w:val="es-ES" w:eastAsia="es-ES"/>
              </w:rPr>
            </w:pPr>
            <w:r w:rsidRPr="00166D63">
              <w:rPr>
                <w:rFonts w:ascii="Arial Narrow" w:hAnsi="Arial Narrow" w:cs="Arial"/>
                <w:lang w:val="es-ES" w:eastAsia="es-ES"/>
              </w:rPr>
              <w:t>Educación</w:t>
            </w:r>
          </w:p>
        </w:tc>
        <w:tc>
          <w:tcPr>
            <w:tcW w:w="1019" w:type="dxa"/>
            <w:tcBorders>
              <w:top w:val="single" w:sz="2" w:space="0" w:color="auto"/>
              <w:bottom w:val="single" w:sz="2" w:space="0" w:color="auto"/>
            </w:tcBorders>
            <w:shd w:val="clear" w:color="auto" w:fill="auto"/>
            <w:noWrap/>
            <w:vAlign w:val="center"/>
            <w:hideMark/>
          </w:tcPr>
          <w:p w:rsidR="00581638" w:rsidRPr="00166D63" w:rsidRDefault="00581638" w:rsidP="00581638">
            <w:pPr>
              <w:spacing w:after="0"/>
              <w:ind w:firstLine="0"/>
              <w:jc w:val="right"/>
              <w:rPr>
                <w:rFonts w:ascii="Arial Narrow" w:hAnsi="Arial Narrow" w:cs="Arial"/>
                <w:lang w:val="es-ES" w:eastAsia="es-ES"/>
              </w:rPr>
            </w:pPr>
            <w:r w:rsidRPr="00166D63">
              <w:rPr>
                <w:rFonts w:ascii="Arial Narrow" w:hAnsi="Arial Narrow" w:cs="Arial"/>
                <w:lang w:val="es-ES" w:eastAsia="es-ES"/>
              </w:rPr>
              <w:t>2.154.191</w:t>
            </w:r>
          </w:p>
        </w:tc>
        <w:tc>
          <w:tcPr>
            <w:tcW w:w="1020" w:type="dxa"/>
            <w:tcBorders>
              <w:top w:val="single" w:sz="2" w:space="0" w:color="auto"/>
              <w:bottom w:val="single" w:sz="2" w:space="0" w:color="auto"/>
            </w:tcBorders>
            <w:shd w:val="clear" w:color="auto" w:fill="auto"/>
            <w:noWrap/>
            <w:vAlign w:val="center"/>
            <w:hideMark/>
          </w:tcPr>
          <w:p w:rsidR="00581638" w:rsidRPr="00166D63" w:rsidRDefault="00581638" w:rsidP="00581638">
            <w:pPr>
              <w:spacing w:after="0"/>
              <w:ind w:firstLine="0"/>
              <w:jc w:val="right"/>
              <w:rPr>
                <w:rFonts w:ascii="Arial Narrow" w:hAnsi="Arial Narrow" w:cs="Arial"/>
                <w:lang w:val="es-ES" w:eastAsia="es-ES"/>
              </w:rPr>
            </w:pPr>
            <w:r w:rsidRPr="00166D63">
              <w:rPr>
                <w:rFonts w:ascii="Arial Narrow" w:hAnsi="Arial Narrow" w:cs="Arial"/>
                <w:lang w:val="es-ES" w:eastAsia="es-ES"/>
              </w:rPr>
              <w:t>2.111.371</w:t>
            </w:r>
          </w:p>
        </w:tc>
        <w:tc>
          <w:tcPr>
            <w:tcW w:w="1020" w:type="dxa"/>
            <w:tcBorders>
              <w:top w:val="single" w:sz="2" w:space="0" w:color="auto"/>
              <w:bottom w:val="single" w:sz="2" w:space="0" w:color="auto"/>
            </w:tcBorders>
            <w:shd w:val="clear" w:color="auto" w:fill="auto"/>
            <w:noWrap/>
            <w:vAlign w:val="center"/>
            <w:hideMark/>
          </w:tcPr>
          <w:p w:rsidR="00581638" w:rsidRPr="00166D63" w:rsidRDefault="00581638" w:rsidP="00581638">
            <w:pPr>
              <w:spacing w:after="0"/>
              <w:ind w:firstLine="0"/>
              <w:jc w:val="right"/>
              <w:rPr>
                <w:rFonts w:ascii="Arial Narrow" w:hAnsi="Arial Narrow" w:cs="Arial"/>
                <w:lang w:val="es-ES" w:eastAsia="es-ES"/>
              </w:rPr>
            </w:pPr>
            <w:r w:rsidRPr="00166D63">
              <w:rPr>
                <w:rFonts w:ascii="Arial Narrow" w:hAnsi="Arial Narrow" w:cs="Arial"/>
                <w:lang w:val="es-ES" w:eastAsia="es-ES"/>
              </w:rPr>
              <w:t>1.964.311</w:t>
            </w:r>
          </w:p>
        </w:tc>
        <w:tc>
          <w:tcPr>
            <w:tcW w:w="1020" w:type="dxa"/>
            <w:tcBorders>
              <w:top w:val="single" w:sz="2" w:space="0" w:color="auto"/>
              <w:bottom w:val="single" w:sz="2" w:space="0" w:color="auto"/>
            </w:tcBorders>
            <w:shd w:val="clear" w:color="auto" w:fill="auto"/>
            <w:noWrap/>
            <w:vAlign w:val="center"/>
            <w:hideMark/>
          </w:tcPr>
          <w:p w:rsidR="00581638" w:rsidRPr="00166D63" w:rsidRDefault="00581638" w:rsidP="00581638">
            <w:pPr>
              <w:spacing w:after="0"/>
              <w:ind w:firstLine="0"/>
              <w:jc w:val="right"/>
              <w:rPr>
                <w:rFonts w:ascii="Arial Narrow" w:hAnsi="Arial Narrow" w:cs="Arial"/>
                <w:lang w:val="es-ES" w:eastAsia="es-ES"/>
              </w:rPr>
            </w:pPr>
            <w:r w:rsidRPr="00166D63">
              <w:rPr>
                <w:rFonts w:ascii="Arial Narrow" w:hAnsi="Arial Narrow" w:cs="Arial"/>
                <w:lang w:val="es-ES" w:eastAsia="es-ES"/>
              </w:rPr>
              <w:t>1.979.291</w:t>
            </w:r>
          </w:p>
        </w:tc>
        <w:tc>
          <w:tcPr>
            <w:tcW w:w="1020" w:type="dxa"/>
            <w:tcBorders>
              <w:top w:val="single" w:sz="2" w:space="0" w:color="auto"/>
              <w:bottom w:val="single" w:sz="2" w:space="0" w:color="auto"/>
            </w:tcBorders>
            <w:shd w:val="clear" w:color="auto" w:fill="auto"/>
            <w:noWrap/>
            <w:vAlign w:val="center"/>
            <w:hideMark/>
          </w:tcPr>
          <w:p w:rsidR="00581638" w:rsidRPr="00166D63" w:rsidRDefault="00581638" w:rsidP="00581638">
            <w:pPr>
              <w:spacing w:after="0"/>
              <w:ind w:firstLine="0"/>
              <w:jc w:val="right"/>
              <w:rPr>
                <w:rFonts w:ascii="Arial Narrow" w:hAnsi="Arial Narrow" w:cs="Arial"/>
                <w:lang w:val="es-ES" w:eastAsia="es-ES"/>
              </w:rPr>
            </w:pPr>
            <w:r w:rsidRPr="00166D63">
              <w:rPr>
                <w:rFonts w:ascii="Arial Narrow" w:hAnsi="Arial Narrow" w:cs="Arial"/>
                <w:lang w:val="es-ES" w:eastAsia="es-ES"/>
              </w:rPr>
              <w:t>1.991.234</w:t>
            </w:r>
          </w:p>
        </w:tc>
        <w:tc>
          <w:tcPr>
            <w:tcW w:w="1117" w:type="dxa"/>
            <w:tcBorders>
              <w:top w:val="single" w:sz="2" w:space="0" w:color="auto"/>
              <w:bottom w:val="single" w:sz="2" w:space="0" w:color="auto"/>
            </w:tcBorders>
            <w:vAlign w:val="center"/>
          </w:tcPr>
          <w:p w:rsidR="00581638" w:rsidRPr="00166D63" w:rsidRDefault="00581638" w:rsidP="00581638">
            <w:pPr>
              <w:spacing w:after="0"/>
              <w:ind w:firstLine="0"/>
              <w:jc w:val="right"/>
              <w:rPr>
                <w:rFonts w:ascii="Arial Narrow" w:hAnsi="Arial Narrow" w:cs="Arial"/>
                <w:lang w:val="es-ES" w:eastAsia="es-ES"/>
              </w:rPr>
            </w:pPr>
            <w:r w:rsidRPr="00166D63">
              <w:rPr>
                <w:rFonts w:ascii="Arial Narrow" w:hAnsi="Arial Narrow" w:cs="Arial"/>
                <w:lang w:val="es-ES" w:eastAsia="es-ES"/>
              </w:rPr>
              <w:t>-7,6</w:t>
            </w:r>
          </w:p>
        </w:tc>
        <w:tc>
          <w:tcPr>
            <w:tcW w:w="1117" w:type="dxa"/>
            <w:tcBorders>
              <w:top w:val="single" w:sz="2" w:space="0" w:color="auto"/>
              <w:bottom w:val="single" w:sz="2" w:space="0" w:color="auto"/>
            </w:tcBorders>
            <w:vAlign w:val="center"/>
          </w:tcPr>
          <w:p w:rsidR="00581638" w:rsidRPr="00166D63" w:rsidRDefault="00581638" w:rsidP="00581638">
            <w:pPr>
              <w:spacing w:after="0"/>
              <w:ind w:firstLine="0"/>
              <w:jc w:val="right"/>
              <w:rPr>
                <w:rFonts w:ascii="Arial Narrow" w:hAnsi="Arial Narrow" w:cs="Arial"/>
                <w:lang w:val="es-ES" w:eastAsia="es-ES"/>
              </w:rPr>
            </w:pPr>
            <w:r w:rsidRPr="00166D63">
              <w:rPr>
                <w:rFonts w:ascii="Arial Narrow" w:hAnsi="Arial Narrow" w:cs="Arial"/>
                <w:lang w:val="es-ES" w:eastAsia="es-ES"/>
              </w:rPr>
              <w:t>0,6</w:t>
            </w:r>
          </w:p>
        </w:tc>
      </w:tr>
      <w:tr w:rsidR="00581638" w:rsidRPr="00166D63" w:rsidTr="006212D0">
        <w:trPr>
          <w:trHeight w:val="198"/>
          <w:jc w:val="center"/>
        </w:trPr>
        <w:tc>
          <w:tcPr>
            <w:tcW w:w="1455" w:type="dxa"/>
            <w:tcBorders>
              <w:top w:val="single" w:sz="2" w:space="0" w:color="auto"/>
              <w:bottom w:val="single" w:sz="4" w:space="0" w:color="auto"/>
            </w:tcBorders>
            <w:vAlign w:val="center"/>
          </w:tcPr>
          <w:p w:rsidR="00581638" w:rsidRPr="00166D63" w:rsidRDefault="00581638" w:rsidP="006212D0">
            <w:pPr>
              <w:spacing w:after="0"/>
              <w:ind w:firstLine="0"/>
              <w:jc w:val="left"/>
              <w:rPr>
                <w:rFonts w:ascii="Arial Narrow" w:hAnsi="Arial Narrow" w:cs="Arial"/>
                <w:lang w:val="es-ES" w:eastAsia="es-ES"/>
              </w:rPr>
            </w:pPr>
            <w:proofErr w:type="spellStart"/>
            <w:r w:rsidRPr="00166D63">
              <w:rPr>
                <w:rFonts w:ascii="Arial Narrow" w:hAnsi="Arial Narrow" w:cs="Arial"/>
                <w:lang w:val="es-ES" w:eastAsia="es-ES"/>
              </w:rPr>
              <w:t>Presid</w:t>
            </w:r>
            <w:proofErr w:type="spellEnd"/>
            <w:r w:rsidRPr="00166D63">
              <w:rPr>
                <w:rFonts w:ascii="Arial Narrow" w:hAnsi="Arial Narrow" w:cs="Arial"/>
                <w:lang w:val="es-ES" w:eastAsia="es-ES"/>
              </w:rPr>
              <w:t xml:space="preserve">. </w:t>
            </w:r>
            <w:proofErr w:type="spellStart"/>
            <w:r w:rsidRPr="00166D63">
              <w:rPr>
                <w:rFonts w:ascii="Arial Narrow" w:hAnsi="Arial Narrow" w:cs="Arial"/>
                <w:lang w:val="es-ES" w:eastAsia="es-ES"/>
              </w:rPr>
              <w:t>Just</w:t>
            </w:r>
            <w:proofErr w:type="spellEnd"/>
            <w:r w:rsidRPr="00166D63">
              <w:rPr>
                <w:rFonts w:ascii="Arial Narrow" w:hAnsi="Arial Narrow" w:cs="Arial"/>
                <w:lang w:val="es-ES" w:eastAsia="es-ES"/>
              </w:rPr>
              <w:t xml:space="preserve">. </w:t>
            </w:r>
            <w:proofErr w:type="spellStart"/>
            <w:r w:rsidRPr="00166D63">
              <w:rPr>
                <w:rFonts w:ascii="Arial Narrow" w:hAnsi="Arial Narrow" w:cs="Arial"/>
                <w:lang w:val="es-ES" w:eastAsia="es-ES"/>
              </w:rPr>
              <w:t>Int</w:t>
            </w:r>
            <w:proofErr w:type="spellEnd"/>
            <w:r w:rsidRPr="00166D63">
              <w:rPr>
                <w:rFonts w:ascii="Arial Narrow" w:hAnsi="Arial Narrow" w:cs="Arial"/>
                <w:lang w:val="es-ES" w:eastAsia="es-ES"/>
              </w:rPr>
              <w:t>.</w:t>
            </w:r>
          </w:p>
        </w:tc>
        <w:tc>
          <w:tcPr>
            <w:tcW w:w="1019" w:type="dxa"/>
            <w:tcBorders>
              <w:top w:val="single" w:sz="2" w:space="0" w:color="auto"/>
              <w:bottom w:val="single" w:sz="4" w:space="0" w:color="auto"/>
            </w:tcBorders>
            <w:shd w:val="clear" w:color="auto" w:fill="auto"/>
            <w:noWrap/>
            <w:vAlign w:val="center"/>
            <w:hideMark/>
          </w:tcPr>
          <w:p w:rsidR="00581638" w:rsidRPr="00166D63" w:rsidRDefault="00581638" w:rsidP="00581638">
            <w:pPr>
              <w:spacing w:after="0"/>
              <w:ind w:firstLine="0"/>
              <w:jc w:val="right"/>
              <w:rPr>
                <w:rFonts w:ascii="Arial Narrow" w:hAnsi="Arial Narrow" w:cs="Arial"/>
                <w:lang w:val="es-ES" w:eastAsia="es-ES"/>
              </w:rPr>
            </w:pPr>
            <w:r w:rsidRPr="00166D63">
              <w:rPr>
                <w:rFonts w:ascii="Arial Narrow" w:hAnsi="Arial Narrow" w:cs="Arial"/>
                <w:lang w:val="es-ES" w:eastAsia="es-ES"/>
              </w:rPr>
              <w:t>90.738</w:t>
            </w:r>
          </w:p>
        </w:tc>
        <w:tc>
          <w:tcPr>
            <w:tcW w:w="1020" w:type="dxa"/>
            <w:tcBorders>
              <w:top w:val="single" w:sz="2" w:space="0" w:color="auto"/>
              <w:bottom w:val="single" w:sz="4" w:space="0" w:color="auto"/>
            </w:tcBorders>
            <w:shd w:val="clear" w:color="auto" w:fill="auto"/>
            <w:noWrap/>
            <w:vAlign w:val="center"/>
            <w:hideMark/>
          </w:tcPr>
          <w:p w:rsidR="00581638" w:rsidRPr="00166D63" w:rsidRDefault="00581638" w:rsidP="00581638">
            <w:pPr>
              <w:spacing w:after="0"/>
              <w:ind w:firstLine="0"/>
              <w:jc w:val="right"/>
              <w:rPr>
                <w:rFonts w:ascii="Arial Narrow" w:hAnsi="Arial Narrow" w:cs="Arial"/>
                <w:lang w:val="es-ES" w:eastAsia="es-ES"/>
              </w:rPr>
            </w:pPr>
            <w:r w:rsidRPr="00166D63">
              <w:rPr>
                <w:rFonts w:ascii="Arial Narrow" w:hAnsi="Arial Narrow" w:cs="Arial"/>
                <w:lang w:val="es-ES" w:eastAsia="es-ES"/>
              </w:rPr>
              <w:t>91.149</w:t>
            </w:r>
          </w:p>
        </w:tc>
        <w:tc>
          <w:tcPr>
            <w:tcW w:w="1020" w:type="dxa"/>
            <w:tcBorders>
              <w:top w:val="single" w:sz="2" w:space="0" w:color="auto"/>
              <w:bottom w:val="single" w:sz="4" w:space="0" w:color="auto"/>
            </w:tcBorders>
            <w:shd w:val="clear" w:color="auto" w:fill="auto"/>
            <w:noWrap/>
            <w:vAlign w:val="center"/>
            <w:hideMark/>
          </w:tcPr>
          <w:p w:rsidR="00581638" w:rsidRPr="00166D63" w:rsidRDefault="00581638" w:rsidP="00581638">
            <w:pPr>
              <w:spacing w:after="0"/>
              <w:ind w:firstLine="0"/>
              <w:jc w:val="right"/>
              <w:rPr>
                <w:rFonts w:ascii="Arial Narrow" w:hAnsi="Arial Narrow" w:cs="Arial"/>
                <w:lang w:val="es-ES" w:eastAsia="es-ES"/>
              </w:rPr>
            </w:pPr>
            <w:r w:rsidRPr="00166D63">
              <w:rPr>
                <w:rFonts w:ascii="Arial Narrow" w:hAnsi="Arial Narrow" w:cs="Arial"/>
                <w:lang w:val="es-ES" w:eastAsia="es-ES"/>
              </w:rPr>
              <w:t>96.776</w:t>
            </w:r>
          </w:p>
        </w:tc>
        <w:tc>
          <w:tcPr>
            <w:tcW w:w="1020" w:type="dxa"/>
            <w:tcBorders>
              <w:top w:val="single" w:sz="2" w:space="0" w:color="auto"/>
              <w:bottom w:val="single" w:sz="4" w:space="0" w:color="auto"/>
            </w:tcBorders>
            <w:shd w:val="clear" w:color="auto" w:fill="auto"/>
            <w:noWrap/>
            <w:vAlign w:val="center"/>
            <w:hideMark/>
          </w:tcPr>
          <w:p w:rsidR="00581638" w:rsidRPr="00166D63" w:rsidRDefault="00581638" w:rsidP="00581638">
            <w:pPr>
              <w:spacing w:after="0"/>
              <w:ind w:firstLine="0"/>
              <w:jc w:val="right"/>
              <w:rPr>
                <w:rFonts w:ascii="Arial Narrow" w:hAnsi="Arial Narrow" w:cs="Arial"/>
                <w:lang w:val="es-ES" w:eastAsia="es-ES"/>
              </w:rPr>
            </w:pPr>
            <w:r w:rsidRPr="00166D63">
              <w:rPr>
                <w:rFonts w:ascii="Arial Narrow" w:hAnsi="Arial Narrow" w:cs="Arial"/>
                <w:lang w:val="es-ES" w:eastAsia="es-ES"/>
              </w:rPr>
              <w:t>100.242</w:t>
            </w:r>
          </w:p>
        </w:tc>
        <w:tc>
          <w:tcPr>
            <w:tcW w:w="1020" w:type="dxa"/>
            <w:tcBorders>
              <w:top w:val="single" w:sz="2" w:space="0" w:color="auto"/>
              <w:bottom w:val="single" w:sz="4" w:space="0" w:color="auto"/>
            </w:tcBorders>
            <w:shd w:val="clear" w:color="auto" w:fill="auto"/>
            <w:noWrap/>
            <w:vAlign w:val="center"/>
            <w:hideMark/>
          </w:tcPr>
          <w:p w:rsidR="00581638" w:rsidRPr="00166D63" w:rsidRDefault="00581638" w:rsidP="00581638">
            <w:pPr>
              <w:spacing w:after="0"/>
              <w:ind w:firstLine="0"/>
              <w:jc w:val="right"/>
              <w:rPr>
                <w:rFonts w:ascii="Arial Narrow" w:hAnsi="Arial Narrow" w:cs="Arial"/>
                <w:lang w:val="es-ES" w:eastAsia="es-ES"/>
              </w:rPr>
            </w:pPr>
            <w:r w:rsidRPr="00166D63">
              <w:rPr>
                <w:rFonts w:ascii="Arial Narrow" w:hAnsi="Arial Narrow" w:cs="Arial"/>
                <w:lang w:val="es-ES" w:eastAsia="es-ES"/>
              </w:rPr>
              <w:t>109.394</w:t>
            </w:r>
          </w:p>
        </w:tc>
        <w:tc>
          <w:tcPr>
            <w:tcW w:w="1117" w:type="dxa"/>
            <w:tcBorders>
              <w:top w:val="single" w:sz="2" w:space="0" w:color="auto"/>
              <w:bottom w:val="single" w:sz="4" w:space="0" w:color="auto"/>
            </w:tcBorders>
            <w:vAlign w:val="center"/>
          </w:tcPr>
          <w:p w:rsidR="00581638" w:rsidRPr="00166D63" w:rsidRDefault="00581638" w:rsidP="00581638">
            <w:pPr>
              <w:spacing w:after="0"/>
              <w:ind w:firstLine="0"/>
              <w:jc w:val="right"/>
              <w:rPr>
                <w:rFonts w:ascii="Arial Narrow" w:hAnsi="Arial Narrow" w:cs="Arial"/>
                <w:lang w:val="es-ES" w:eastAsia="es-ES"/>
              </w:rPr>
            </w:pPr>
            <w:r w:rsidRPr="00166D63">
              <w:rPr>
                <w:rFonts w:ascii="Arial Narrow" w:hAnsi="Arial Narrow" w:cs="Arial"/>
                <w:lang w:val="es-ES" w:eastAsia="es-ES"/>
              </w:rPr>
              <w:t>20,6</w:t>
            </w:r>
          </w:p>
        </w:tc>
        <w:tc>
          <w:tcPr>
            <w:tcW w:w="1117" w:type="dxa"/>
            <w:tcBorders>
              <w:top w:val="single" w:sz="2" w:space="0" w:color="auto"/>
              <w:bottom w:val="single" w:sz="4" w:space="0" w:color="auto"/>
            </w:tcBorders>
            <w:vAlign w:val="center"/>
          </w:tcPr>
          <w:p w:rsidR="00581638" w:rsidRPr="00166D63" w:rsidRDefault="00581638" w:rsidP="00581638">
            <w:pPr>
              <w:spacing w:after="0"/>
              <w:ind w:firstLine="0"/>
              <w:jc w:val="right"/>
              <w:rPr>
                <w:rFonts w:ascii="Arial Narrow" w:hAnsi="Arial Narrow" w:cs="Arial"/>
                <w:lang w:val="es-ES" w:eastAsia="es-ES"/>
              </w:rPr>
            </w:pPr>
            <w:r w:rsidRPr="00166D63">
              <w:rPr>
                <w:rFonts w:ascii="Arial Narrow" w:hAnsi="Arial Narrow" w:cs="Arial"/>
                <w:lang w:val="es-ES" w:eastAsia="es-ES"/>
              </w:rPr>
              <w:t>9,1</w:t>
            </w:r>
          </w:p>
        </w:tc>
      </w:tr>
      <w:tr w:rsidR="00581638" w:rsidRPr="008B5244" w:rsidTr="00856D5D">
        <w:trPr>
          <w:trHeight w:val="255"/>
          <w:jc w:val="center"/>
        </w:trPr>
        <w:tc>
          <w:tcPr>
            <w:tcW w:w="1455" w:type="dxa"/>
            <w:shd w:val="clear" w:color="auto" w:fill="8DB3E2" w:themeFill="text2" w:themeFillTint="66"/>
            <w:vAlign w:val="center"/>
          </w:tcPr>
          <w:p w:rsidR="00581638" w:rsidRPr="008B5244" w:rsidRDefault="00581638" w:rsidP="006212D0">
            <w:pPr>
              <w:spacing w:after="0"/>
              <w:ind w:firstLine="0"/>
              <w:jc w:val="left"/>
              <w:rPr>
                <w:rFonts w:ascii="Arial" w:hAnsi="Arial" w:cs="Arial"/>
                <w:sz w:val="18"/>
                <w:szCs w:val="18"/>
                <w:lang w:val="es-ES" w:eastAsia="es-ES"/>
              </w:rPr>
            </w:pPr>
            <w:r w:rsidRPr="008B5244">
              <w:rPr>
                <w:rFonts w:ascii="Arial" w:hAnsi="Arial" w:cs="Arial"/>
                <w:sz w:val="18"/>
                <w:szCs w:val="18"/>
                <w:lang w:val="es-ES" w:eastAsia="es-ES"/>
              </w:rPr>
              <w:t>Total</w:t>
            </w:r>
          </w:p>
        </w:tc>
        <w:tc>
          <w:tcPr>
            <w:tcW w:w="1019" w:type="dxa"/>
            <w:shd w:val="clear" w:color="auto" w:fill="8DB3E2" w:themeFill="text2" w:themeFillTint="66"/>
            <w:noWrap/>
            <w:vAlign w:val="center"/>
            <w:hideMark/>
          </w:tcPr>
          <w:p w:rsidR="00581638" w:rsidRPr="008B5244" w:rsidRDefault="00581638" w:rsidP="00581638">
            <w:pPr>
              <w:spacing w:after="0"/>
              <w:ind w:firstLine="0"/>
              <w:jc w:val="right"/>
              <w:rPr>
                <w:rFonts w:ascii="Arial" w:hAnsi="Arial" w:cs="Arial"/>
                <w:sz w:val="18"/>
                <w:szCs w:val="18"/>
                <w:lang w:val="es-ES" w:eastAsia="es-ES"/>
              </w:rPr>
            </w:pPr>
            <w:r w:rsidRPr="008B5244">
              <w:rPr>
                <w:rFonts w:ascii="Arial" w:hAnsi="Arial" w:cs="Arial"/>
                <w:sz w:val="18"/>
                <w:szCs w:val="18"/>
                <w:lang w:val="es-ES" w:eastAsia="es-ES"/>
              </w:rPr>
              <w:t>7.593.334</w:t>
            </w:r>
          </w:p>
        </w:tc>
        <w:tc>
          <w:tcPr>
            <w:tcW w:w="1020" w:type="dxa"/>
            <w:shd w:val="clear" w:color="auto" w:fill="8DB3E2" w:themeFill="text2" w:themeFillTint="66"/>
            <w:noWrap/>
            <w:vAlign w:val="center"/>
            <w:hideMark/>
          </w:tcPr>
          <w:p w:rsidR="00581638" w:rsidRPr="008B5244" w:rsidRDefault="00581638" w:rsidP="00581638">
            <w:pPr>
              <w:spacing w:after="0"/>
              <w:ind w:firstLine="0"/>
              <w:jc w:val="right"/>
              <w:rPr>
                <w:rFonts w:ascii="Arial" w:hAnsi="Arial" w:cs="Arial"/>
                <w:sz w:val="18"/>
                <w:szCs w:val="18"/>
                <w:lang w:val="es-ES" w:eastAsia="es-ES"/>
              </w:rPr>
            </w:pPr>
            <w:r w:rsidRPr="008B5244">
              <w:rPr>
                <w:rFonts w:ascii="Arial" w:hAnsi="Arial" w:cs="Arial"/>
                <w:sz w:val="18"/>
                <w:szCs w:val="18"/>
                <w:lang w:val="es-ES" w:eastAsia="es-ES"/>
              </w:rPr>
              <w:t>7.490.872</w:t>
            </w:r>
          </w:p>
        </w:tc>
        <w:tc>
          <w:tcPr>
            <w:tcW w:w="1020" w:type="dxa"/>
            <w:shd w:val="clear" w:color="auto" w:fill="8DB3E2" w:themeFill="text2" w:themeFillTint="66"/>
            <w:noWrap/>
            <w:vAlign w:val="center"/>
            <w:hideMark/>
          </w:tcPr>
          <w:p w:rsidR="00581638" w:rsidRPr="008B5244" w:rsidRDefault="00581638" w:rsidP="00581638">
            <w:pPr>
              <w:spacing w:after="0"/>
              <w:ind w:firstLine="0"/>
              <w:jc w:val="right"/>
              <w:rPr>
                <w:rFonts w:ascii="Arial" w:hAnsi="Arial" w:cs="Arial"/>
                <w:sz w:val="18"/>
                <w:szCs w:val="18"/>
                <w:lang w:val="es-ES" w:eastAsia="es-ES"/>
              </w:rPr>
            </w:pPr>
            <w:r w:rsidRPr="008B5244">
              <w:rPr>
                <w:rFonts w:ascii="Arial" w:hAnsi="Arial" w:cs="Arial"/>
                <w:sz w:val="18"/>
                <w:szCs w:val="18"/>
                <w:lang w:val="es-ES" w:eastAsia="es-ES"/>
              </w:rPr>
              <w:t>6.954.806</w:t>
            </w:r>
          </w:p>
        </w:tc>
        <w:tc>
          <w:tcPr>
            <w:tcW w:w="1020" w:type="dxa"/>
            <w:shd w:val="clear" w:color="auto" w:fill="8DB3E2" w:themeFill="text2" w:themeFillTint="66"/>
            <w:noWrap/>
            <w:vAlign w:val="center"/>
            <w:hideMark/>
          </w:tcPr>
          <w:p w:rsidR="00581638" w:rsidRPr="008B5244" w:rsidRDefault="00581638" w:rsidP="00581638">
            <w:pPr>
              <w:spacing w:after="0"/>
              <w:ind w:firstLine="0"/>
              <w:jc w:val="right"/>
              <w:rPr>
                <w:rFonts w:ascii="Arial" w:hAnsi="Arial" w:cs="Arial"/>
                <w:sz w:val="18"/>
                <w:szCs w:val="18"/>
                <w:lang w:val="es-ES" w:eastAsia="es-ES"/>
              </w:rPr>
            </w:pPr>
            <w:r w:rsidRPr="008B5244">
              <w:rPr>
                <w:rFonts w:ascii="Arial" w:hAnsi="Arial" w:cs="Arial"/>
                <w:sz w:val="18"/>
                <w:szCs w:val="18"/>
                <w:lang w:val="es-ES" w:eastAsia="es-ES"/>
              </w:rPr>
              <w:t>7.357.964</w:t>
            </w:r>
          </w:p>
        </w:tc>
        <w:tc>
          <w:tcPr>
            <w:tcW w:w="1020" w:type="dxa"/>
            <w:shd w:val="clear" w:color="auto" w:fill="8DB3E2" w:themeFill="text2" w:themeFillTint="66"/>
            <w:noWrap/>
            <w:vAlign w:val="center"/>
            <w:hideMark/>
          </w:tcPr>
          <w:p w:rsidR="00581638" w:rsidRPr="008B5244" w:rsidRDefault="00581638" w:rsidP="00581638">
            <w:pPr>
              <w:spacing w:after="0"/>
              <w:ind w:firstLine="0"/>
              <w:jc w:val="right"/>
              <w:rPr>
                <w:rFonts w:ascii="Arial" w:hAnsi="Arial" w:cs="Arial"/>
                <w:sz w:val="18"/>
                <w:szCs w:val="18"/>
                <w:lang w:val="es-ES" w:eastAsia="es-ES"/>
              </w:rPr>
            </w:pPr>
            <w:r w:rsidRPr="008B5244">
              <w:rPr>
                <w:rFonts w:ascii="Arial" w:hAnsi="Arial" w:cs="Arial"/>
                <w:sz w:val="18"/>
                <w:szCs w:val="18"/>
                <w:lang w:val="es-ES" w:eastAsia="es-ES"/>
              </w:rPr>
              <w:t>7.350.830</w:t>
            </w:r>
          </w:p>
        </w:tc>
        <w:tc>
          <w:tcPr>
            <w:tcW w:w="1117" w:type="dxa"/>
            <w:shd w:val="clear" w:color="auto" w:fill="8DB3E2" w:themeFill="text2" w:themeFillTint="66"/>
            <w:vAlign w:val="center"/>
          </w:tcPr>
          <w:p w:rsidR="00581638" w:rsidRPr="008B5244" w:rsidRDefault="00581638" w:rsidP="00581638">
            <w:pPr>
              <w:spacing w:after="0"/>
              <w:ind w:firstLine="0"/>
              <w:jc w:val="right"/>
              <w:rPr>
                <w:rFonts w:ascii="Arial" w:hAnsi="Arial" w:cs="Arial"/>
                <w:sz w:val="18"/>
                <w:szCs w:val="18"/>
                <w:lang w:val="es-ES" w:eastAsia="es-ES"/>
              </w:rPr>
            </w:pPr>
            <w:r w:rsidRPr="008B5244">
              <w:rPr>
                <w:rFonts w:ascii="Arial" w:hAnsi="Arial" w:cs="Arial"/>
                <w:sz w:val="18"/>
                <w:szCs w:val="18"/>
                <w:lang w:val="es-ES" w:eastAsia="es-ES"/>
              </w:rPr>
              <w:t>-3,2</w:t>
            </w:r>
          </w:p>
        </w:tc>
        <w:tc>
          <w:tcPr>
            <w:tcW w:w="1117" w:type="dxa"/>
            <w:shd w:val="clear" w:color="auto" w:fill="8DB3E2" w:themeFill="text2" w:themeFillTint="66"/>
            <w:vAlign w:val="center"/>
          </w:tcPr>
          <w:p w:rsidR="00581638" w:rsidRPr="008B5244" w:rsidRDefault="00581638" w:rsidP="00581638">
            <w:pPr>
              <w:spacing w:after="0"/>
              <w:ind w:firstLine="0"/>
              <w:jc w:val="right"/>
              <w:rPr>
                <w:rFonts w:ascii="Arial" w:hAnsi="Arial" w:cs="Arial"/>
                <w:sz w:val="18"/>
                <w:szCs w:val="18"/>
                <w:lang w:val="es-ES" w:eastAsia="es-ES"/>
              </w:rPr>
            </w:pPr>
            <w:r w:rsidRPr="008B5244">
              <w:rPr>
                <w:rFonts w:ascii="Arial" w:hAnsi="Arial" w:cs="Arial"/>
                <w:sz w:val="18"/>
                <w:szCs w:val="18"/>
                <w:lang w:val="es-ES" w:eastAsia="es-ES"/>
              </w:rPr>
              <w:t>-0,1</w:t>
            </w:r>
          </w:p>
        </w:tc>
      </w:tr>
    </w:tbl>
    <w:p w:rsidR="00581638" w:rsidRDefault="00581638" w:rsidP="006212D0">
      <w:pPr>
        <w:pStyle w:val="texto"/>
        <w:spacing w:before="240"/>
      </w:pPr>
      <w:r>
        <w:t>Como ya se ha mencionado en el apartado de limitaciones, para los años 2010 y 2011, se ha estimado el gasto en Seguridad Social, teniendo en cuenta los datos disponibles, dado que la obtención del mismo iba a suponer un retraso significativo en la emisión de este informe. Entendemos que el dato real no modificaría de forma significativa el resultado de nuestras conclusiones.</w:t>
      </w:r>
    </w:p>
    <w:p w:rsidR="00581638" w:rsidRPr="00AA1610" w:rsidRDefault="00581638" w:rsidP="00AA1610">
      <w:pPr>
        <w:pStyle w:val="atitulo3"/>
        <w:rPr>
          <w:rStyle w:val="nfasis"/>
          <w:i/>
          <w:iCs/>
        </w:rPr>
      </w:pPr>
      <w:r w:rsidRPr="00AA1610">
        <w:rPr>
          <w:rStyle w:val="nfasis"/>
          <w:i/>
          <w:iCs/>
        </w:rPr>
        <w:t xml:space="preserve">VI.1.3. Adquisición de material </w:t>
      </w:r>
    </w:p>
    <w:p w:rsidR="00581638" w:rsidRDefault="00581638" w:rsidP="00AA1610">
      <w:pPr>
        <w:pStyle w:val="texto"/>
        <w:spacing w:after="240"/>
      </w:pPr>
      <w:r>
        <w:t>Este gasto se refiere a la adquisición de materiales de limpieza y en 2014 a</w:t>
      </w:r>
      <w:r>
        <w:t>s</w:t>
      </w:r>
      <w:r>
        <w:t>cendió a 948.199 euros. La evolución de este gasto por departamento se refleja en el siguiente cuadro:</w:t>
      </w:r>
    </w:p>
    <w:tbl>
      <w:tblPr>
        <w:tblW w:w="10349" w:type="dxa"/>
        <w:jc w:val="center"/>
        <w:tblCellMar>
          <w:left w:w="70" w:type="dxa"/>
          <w:right w:w="70" w:type="dxa"/>
        </w:tblCellMar>
        <w:tblLook w:val="04A0" w:firstRow="1" w:lastRow="0" w:firstColumn="1" w:lastColumn="0" w:noHBand="0" w:noVBand="1"/>
      </w:tblPr>
      <w:tblGrid>
        <w:gridCol w:w="2056"/>
        <w:gridCol w:w="1036"/>
        <w:gridCol w:w="1037"/>
        <w:gridCol w:w="1036"/>
        <w:gridCol w:w="1037"/>
        <w:gridCol w:w="1157"/>
        <w:gridCol w:w="916"/>
        <w:gridCol w:w="1037"/>
        <w:gridCol w:w="1037"/>
      </w:tblGrid>
      <w:tr w:rsidR="00581638" w:rsidRPr="00AA1610" w:rsidTr="00856D5D">
        <w:trPr>
          <w:trHeight w:val="255"/>
          <w:jc w:val="center"/>
        </w:trPr>
        <w:tc>
          <w:tcPr>
            <w:tcW w:w="2056" w:type="dxa"/>
            <w:tcBorders>
              <w:top w:val="single" w:sz="4" w:space="0" w:color="auto"/>
              <w:left w:val="nil"/>
              <w:bottom w:val="single" w:sz="4" w:space="0" w:color="auto"/>
              <w:right w:val="nil"/>
            </w:tcBorders>
            <w:shd w:val="clear" w:color="auto" w:fill="8DB3E2" w:themeFill="text2" w:themeFillTint="66"/>
            <w:noWrap/>
            <w:vAlign w:val="center"/>
            <w:hideMark/>
          </w:tcPr>
          <w:p w:rsidR="00581638" w:rsidRPr="008B5244" w:rsidRDefault="00581638" w:rsidP="00AA1610">
            <w:pPr>
              <w:spacing w:after="0"/>
              <w:ind w:firstLine="0"/>
              <w:jc w:val="left"/>
              <w:rPr>
                <w:rFonts w:ascii="Arial" w:hAnsi="Arial" w:cs="Arial"/>
                <w:color w:val="000000"/>
                <w:sz w:val="18"/>
                <w:szCs w:val="18"/>
                <w:lang w:val="es-ES" w:eastAsia="es-ES"/>
              </w:rPr>
            </w:pPr>
          </w:p>
        </w:tc>
        <w:tc>
          <w:tcPr>
            <w:tcW w:w="1036" w:type="dxa"/>
            <w:tcBorders>
              <w:top w:val="single" w:sz="4" w:space="0" w:color="auto"/>
              <w:left w:val="nil"/>
              <w:bottom w:val="single" w:sz="4" w:space="0" w:color="auto"/>
              <w:right w:val="nil"/>
            </w:tcBorders>
            <w:shd w:val="clear" w:color="auto" w:fill="8DB3E2" w:themeFill="text2" w:themeFillTint="66"/>
            <w:vAlign w:val="center"/>
            <w:hideMark/>
          </w:tcPr>
          <w:p w:rsidR="00581638" w:rsidRPr="008B5244" w:rsidRDefault="00581638" w:rsidP="00581638">
            <w:pPr>
              <w:spacing w:after="0"/>
              <w:ind w:firstLine="0"/>
              <w:jc w:val="right"/>
              <w:rPr>
                <w:rFonts w:ascii="Arial" w:hAnsi="Arial" w:cs="Arial"/>
                <w:color w:val="000000"/>
                <w:sz w:val="18"/>
                <w:szCs w:val="18"/>
                <w:lang w:val="es-ES" w:eastAsia="es-ES"/>
              </w:rPr>
            </w:pPr>
            <w:proofErr w:type="spellStart"/>
            <w:r w:rsidRPr="008B5244">
              <w:rPr>
                <w:rFonts w:ascii="Arial" w:hAnsi="Arial" w:cs="Arial"/>
                <w:color w:val="000000"/>
                <w:sz w:val="18"/>
                <w:szCs w:val="18"/>
                <w:lang w:val="en-US" w:eastAsia="es-ES"/>
              </w:rPr>
              <w:t>Salud</w:t>
            </w:r>
            <w:proofErr w:type="spellEnd"/>
          </w:p>
        </w:tc>
        <w:tc>
          <w:tcPr>
            <w:tcW w:w="1037" w:type="dxa"/>
            <w:tcBorders>
              <w:top w:val="single" w:sz="4" w:space="0" w:color="auto"/>
              <w:left w:val="nil"/>
              <w:bottom w:val="single" w:sz="4" w:space="0" w:color="auto"/>
              <w:right w:val="nil"/>
            </w:tcBorders>
            <w:shd w:val="clear" w:color="auto" w:fill="8DB3E2" w:themeFill="text2" w:themeFillTint="66"/>
            <w:vAlign w:val="center"/>
            <w:hideMark/>
          </w:tcPr>
          <w:p w:rsidR="00581638" w:rsidRPr="008B5244" w:rsidRDefault="00581638" w:rsidP="00581638">
            <w:pPr>
              <w:spacing w:after="0"/>
              <w:ind w:firstLine="0"/>
              <w:jc w:val="right"/>
              <w:rPr>
                <w:rFonts w:ascii="Arial" w:hAnsi="Arial" w:cs="Arial"/>
                <w:color w:val="000000"/>
                <w:sz w:val="18"/>
                <w:szCs w:val="18"/>
                <w:lang w:val="es-ES" w:eastAsia="es-ES"/>
              </w:rPr>
            </w:pPr>
            <w:r w:rsidRPr="008B5244">
              <w:rPr>
                <w:rFonts w:ascii="Arial" w:hAnsi="Arial" w:cs="Arial"/>
                <w:color w:val="000000"/>
                <w:sz w:val="18"/>
                <w:szCs w:val="18"/>
                <w:lang w:val="es-ES" w:eastAsia="es-ES"/>
              </w:rPr>
              <w:t>Políticas Sociales</w:t>
            </w:r>
          </w:p>
        </w:tc>
        <w:tc>
          <w:tcPr>
            <w:tcW w:w="1036" w:type="dxa"/>
            <w:tcBorders>
              <w:top w:val="single" w:sz="4" w:space="0" w:color="auto"/>
              <w:left w:val="nil"/>
              <w:bottom w:val="single" w:sz="4" w:space="0" w:color="auto"/>
              <w:right w:val="nil"/>
            </w:tcBorders>
            <w:shd w:val="clear" w:color="auto" w:fill="8DB3E2" w:themeFill="text2" w:themeFillTint="66"/>
            <w:vAlign w:val="center"/>
            <w:hideMark/>
          </w:tcPr>
          <w:p w:rsidR="00581638" w:rsidRDefault="00581638" w:rsidP="00581638">
            <w:pPr>
              <w:spacing w:after="0"/>
              <w:ind w:firstLine="0"/>
              <w:jc w:val="right"/>
              <w:rPr>
                <w:rFonts w:ascii="Arial" w:hAnsi="Arial" w:cs="Arial"/>
                <w:color w:val="000000"/>
                <w:sz w:val="18"/>
                <w:szCs w:val="18"/>
                <w:lang w:val="es-ES" w:eastAsia="es-ES"/>
              </w:rPr>
            </w:pPr>
            <w:proofErr w:type="spellStart"/>
            <w:r w:rsidRPr="008B5244">
              <w:rPr>
                <w:rFonts w:ascii="Arial" w:hAnsi="Arial" w:cs="Arial"/>
                <w:color w:val="000000"/>
                <w:sz w:val="18"/>
                <w:szCs w:val="18"/>
                <w:lang w:val="es-ES" w:eastAsia="es-ES"/>
              </w:rPr>
              <w:t>Presid</w:t>
            </w:r>
            <w:proofErr w:type="spellEnd"/>
            <w:r w:rsidRPr="008B5244">
              <w:rPr>
                <w:rFonts w:ascii="Arial" w:hAnsi="Arial" w:cs="Arial"/>
                <w:color w:val="000000"/>
                <w:sz w:val="18"/>
                <w:szCs w:val="18"/>
                <w:lang w:val="es-ES" w:eastAsia="es-ES"/>
              </w:rPr>
              <w:t xml:space="preserve">, </w:t>
            </w:r>
          </w:p>
          <w:p w:rsidR="00581638" w:rsidRPr="008B5244" w:rsidRDefault="00AA1610" w:rsidP="00AA1610">
            <w:pPr>
              <w:spacing w:after="0"/>
              <w:ind w:firstLine="0"/>
              <w:jc w:val="right"/>
              <w:rPr>
                <w:rFonts w:ascii="Arial" w:hAnsi="Arial" w:cs="Arial"/>
                <w:color w:val="000000"/>
                <w:sz w:val="18"/>
                <w:szCs w:val="18"/>
                <w:lang w:val="es-ES" w:eastAsia="es-ES"/>
              </w:rPr>
            </w:pPr>
            <w:proofErr w:type="spellStart"/>
            <w:r>
              <w:rPr>
                <w:rFonts w:ascii="Arial" w:hAnsi="Arial" w:cs="Arial"/>
                <w:color w:val="000000"/>
                <w:sz w:val="18"/>
                <w:szCs w:val="18"/>
                <w:lang w:val="es-ES" w:eastAsia="es-ES"/>
              </w:rPr>
              <w:t>J</w:t>
            </w:r>
            <w:r w:rsidR="00581638" w:rsidRPr="008B5244">
              <w:rPr>
                <w:rFonts w:ascii="Arial" w:hAnsi="Arial" w:cs="Arial"/>
                <w:color w:val="000000"/>
                <w:sz w:val="18"/>
                <w:szCs w:val="18"/>
                <w:lang w:val="es-ES" w:eastAsia="es-ES"/>
              </w:rPr>
              <w:t>ust</w:t>
            </w:r>
            <w:proofErr w:type="spellEnd"/>
            <w:r w:rsidR="00581638" w:rsidRPr="008B5244">
              <w:rPr>
                <w:rFonts w:ascii="Arial" w:hAnsi="Arial" w:cs="Arial"/>
                <w:color w:val="000000"/>
                <w:sz w:val="18"/>
                <w:szCs w:val="18"/>
                <w:lang w:val="es-ES" w:eastAsia="es-ES"/>
              </w:rPr>
              <w:t xml:space="preserve">., </w:t>
            </w:r>
            <w:proofErr w:type="spellStart"/>
            <w:r>
              <w:rPr>
                <w:rFonts w:ascii="Arial" w:hAnsi="Arial" w:cs="Arial"/>
                <w:color w:val="000000"/>
                <w:sz w:val="18"/>
                <w:szCs w:val="18"/>
                <w:lang w:val="es-ES" w:eastAsia="es-ES"/>
              </w:rPr>
              <w:t>I</w:t>
            </w:r>
            <w:r w:rsidR="00581638" w:rsidRPr="008B5244">
              <w:rPr>
                <w:rFonts w:ascii="Arial" w:hAnsi="Arial" w:cs="Arial"/>
                <w:color w:val="000000"/>
                <w:sz w:val="18"/>
                <w:szCs w:val="18"/>
                <w:lang w:val="es-ES" w:eastAsia="es-ES"/>
              </w:rPr>
              <w:t>nt</w:t>
            </w:r>
            <w:proofErr w:type="spellEnd"/>
            <w:r w:rsidR="00581638" w:rsidRPr="008B5244">
              <w:rPr>
                <w:rFonts w:ascii="Arial" w:hAnsi="Arial" w:cs="Arial"/>
                <w:color w:val="000000"/>
                <w:sz w:val="18"/>
                <w:szCs w:val="18"/>
                <w:lang w:val="es-ES" w:eastAsia="es-ES"/>
              </w:rPr>
              <w:t>.</w:t>
            </w:r>
          </w:p>
        </w:tc>
        <w:tc>
          <w:tcPr>
            <w:tcW w:w="1037" w:type="dxa"/>
            <w:tcBorders>
              <w:top w:val="single" w:sz="4" w:space="0" w:color="auto"/>
              <w:left w:val="nil"/>
              <w:bottom w:val="single" w:sz="4" w:space="0" w:color="auto"/>
              <w:right w:val="nil"/>
            </w:tcBorders>
            <w:shd w:val="clear" w:color="auto" w:fill="8DB3E2" w:themeFill="text2" w:themeFillTint="66"/>
            <w:vAlign w:val="center"/>
            <w:hideMark/>
          </w:tcPr>
          <w:p w:rsidR="00581638" w:rsidRPr="008B5244" w:rsidRDefault="00581638" w:rsidP="00581638">
            <w:pPr>
              <w:spacing w:after="0"/>
              <w:ind w:firstLine="0"/>
              <w:jc w:val="right"/>
              <w:rPr>
                <w:rFonts w:ascii="Arial" w:hAnsi="Arial" w:cs="Arial"/>
                <w:color w:val="000000"/>
                <w:sz w:val="18"/>
                <w:szCs w:val="18"/>
                <w:lang w:val="es-ES" w:eastAsia="es-ES"/>
              </w:rPr>
            </w:pPr>
            <w:proofErr w:type="spellStart"/>
            <w:r w:rsidRPr="008B5244">
              <w:rPr>
                <w:rFonts w:ascii="Arial" w:hAnsi="Arial" w:cs="Arial"/>
                <w:color w:val="000000"/>
                <w:sz w:val="18"/>
                <w:szCs w:val="18"/>
                <w:lang w:val="es-ES" w:eastAsia="es-ES"/>
              </w:rPr>
              <w:t>Cult</w:t>
            </w:r>
            <w:proofErr w:type="spellEnd"/>
            <w:r w:rsidRPr="008B5244">
              <w:rPr>
                <w:rFonts w:ascii="Arial" w:hAnsi="Arial" w:cs="Arial"/>
                <w:color w:val="000000"/>
                <w:sz w:val="18"/>
                <w:szCs w:val="18"/>
                <w:lang w:val="es-ES" w:eastAsia="es-ES"/>
              </w:rPr>
              <w:t>., Tur., Rel. Inst.</w:t>
            </w:r>
          </w:p>
        </w:tc>
        <w:tc>
          <w:tcPr>
            <w:tcW w:w="1157" w:type="dxa"/>
            <w:tcBorders>
              <w:top w:val="single" w:sz="4" w:space="0" w:color="auto"/>
              <w:left w:val="nil"/>
              <w:bottom w:val="single" w:sz="4" w:space="0" w:color="auto"/>
              <w:right w:val="nil"/>
            </w:tcBorders>
            <w:shd w:val="clear" w:color="auto" w:fill="8DB3E2" w:themeFill="text2" w:themeFillTint="66"/>
            <w:vAlign w:val="center"/>
            <w:hideMark/>
          </w:tcPr>
          <w:p w:rsidR="00581638" w:rsidRPr="008B5244" w:rsidRDefault="00581638" w:rsidP="00AA1610">
            <w:pPr>
              <w:spacing w:after="0"/>
              <w:ind w:firstLine="0"/>
              <w:jc w:val="right"/>
              <w:rPr>
                <w:rFonts w:ascii="Arial" w:hAnsi="Arial" w:cs="Arial"/>
                <w:color w:val="000000"/>
                <w:sz w:val="18"/>
                <w:szCs w:val="18"/>
                <w:lang w:val="en-US" w:eastAsia="es-ES"/>
              </w:rPr>
            </w:pPr>
            <w:r w:rsidRPr="008B5244">
              <w:rPr>
                <w:rFonts w:ascii="Arial" w:hAnsi="Arial" w:cs="Arial"/>
                <w:color w:val="000000"/>
                <w:sz w:val="18"/>
                <w:szCs w:val="18"/>
                <w:lang w:val="en-US" w:eastAsia="es-ES"/>
              </w:rPr>
              <w:t>Des.</w:t>
            </w:r>
            <w:r w:rsidR="00AA1610">
              <w:rPr>
                <w:rFonts w:ascii="Arial" w:hAnsi="Arial" w:cs="Arial"/>
                <w:color w:val="000000"/>
                <w:sz w:val="18"/>
                <w:szCs w:val="18"/>
                <w:lang w:val="en-US" w:eastAsia="es-ES"/>
              </w:rPr>
              <w:t xml:space="preserve"> </w:t>
            </w:r>
            <w:proofErr w:type="spellStart"/>
            <w:r w:rsidR="00AA1610">
              <w:rPr>
                <w:rFonts w:ascii="Arial" w:hAnsi="Arial" w:cs="Arial"/>
                <w:color w:val="000000"/>
                <w:sz w:val="18"/>
                <w:szCs w:val="18"/>
                <w:lang w:val="en-US" w:eastAsia="es-ES"/>
              </w:rPr>
              <w:t>R</w:t>
            </w:r>
            <w:r w:rsidRPr="008B5244">
              <w:rPr>
                <w:rFonts w:ascii="Arial" w:hAnsi="Arial" w:cs="Arial"/>
                <w:color w:val="000000"/>
                <w:sz w:val="18"/>
                <w:szCs w:val="18"/>
                <w:lang w:val="en-US" w:eastAsia="es-ES"/>
              </w:rPr>
              <w:t>ur</w:t>
            </w:r>
            <w:proofErr w:type="spellEnd"/>
            <w:r w:rsidRPr="008B5244">
              <w:rPr>
                <w:rFonts w:ascii="Arial" w:hAnsi="Arial" w:cs="Arial"/>
                <w:color w:val="000000"/>
                <w:sz w:val="18"/>
                <w:szCs w:val="18"/>
                <w:lang w:val="en-US" w:eastAsia="es-ES"/>
              </w:rPr>
              <w:t xml:space="preserve">., </w:t>
            </w:r>
            <w:r w:rsidR="00AA1610">
              <w:rPr>
                <w:rFonts w:ascii="Arial" w:hAnsi="Arial" w:cs="Arial"/>
                <w:color w:val="000000"/>
                <w:sz w:val="18"/>
                <w:szCs w:val="18"/>
                <w:lang w:val="en-US" w:eastAsia="es-ES"/>
              </w:rPr>
              <w:t>M</w:t>
            </w:r>
            <w:r w:rsidRPr="008B5244">
              <w:rPr>
                <w:rFonts w:ascii="Arial" w:hAnsi="Arial" w:cs="Arial"/>
                <w:color w:val="000000"/>
                <w:sz w:val="18"/>
                <w:szCs w:val="18"/>
                <w:lang w:val="en-US" w:eastAsia="es-ES"/>
              </w:rPr>
              <w:t>ed.</w:t>
            </w:r>
            <w:r w:rsidR="00AA1610">
              <w:rPr>
                <w:rFonts w:ascii="Arial" w:hAnsi="Arial" w:cs="Arial"/>
                <w:color w:val="000000"/>
                <w:sz w:val="18"/>
                <w:szCs w:val="18"/>
                <w:lang w:val="en-US" w:eastAsia="es-ES"/>
              </w:rPr>
              <w:t xml:space="preserve"> </w:t>
            </w:r>
            <w:proofErr w:type="spellStart"/>
            <w:r w:rsidR="00AA1610">
              <w:rPr>
                <w:rFonts w:ascii="Arial" w:hAnsi="Arial" w:cs="Arial"/>
                <w:color w:val="000000"/>
                <w:sz w:val="18"/>
                <w:szCs w:val="18"/>
                <w:lang w:val="en-US" w:eastAsia="es-ES"/>
              </w:rPr>
              <w:t>A</w:t>
            </w:r>
            <w:r w:rsidRPr="008B5244">
              <w:rPr>
                <w:rFonts w:ascii="Arial" w:hAnsi="Arial" w:cs="Arial"/>
                <w:color w:val="000000"/>
                <w:sz w:val="18"/>
                <w:szCs w:val="18"/>
                <w:lang w:val="en-US" w:eastAsia="es-ES"/>
              </w:rPr>
              <w:t>mb</w:t>
            </w:r>
            <w:proofErr w:type="spellEnd"/>
            <w:r w:rsidRPr="008B5244">
              <w:rPr>
                <w:rFonts w:ascii="Arial" w:hAnsi="Arial" w:cs="Arial"/>
                <w:color w:val="000000"/>
                <w:sz w:val="18"/>
                <w:szCs w:val="18"/>
                <w:lang w:val="en-US" w:eastAsia="es-ES"/>
              </w:rPr>
              <w:t xml:space="preserve">., </w:t>
            </w:r>
            <w:r w:rsidR="00AA1610">
              <w:rPr>
                <w:rFonts w:ascii="Arial" w:hAnsi="Arial" w:cs="Arial"/>
                <w:color w:val="000000"/>
                <w:sz w:val="18"/>
                <w:szCs w:val="18"/>
                <w:lang w:val="en-US" w:eastAsia="es-ES"/>
              </w:rPr>
              <w:t>A</w:t>
            </w:r>
            <w:r w:rsidRPr="008B5244">
              <w:rPr>
                <w:rFonts w:ascii="Arial" w:hAnsi="Arial" w:cs="Arial"/>
                <w:color w:val="000000"/>
                <w:sz w:val="18"/>
                <w:szCs w:val="18"/>
                <w:lang w:val="en-US" w:eastAsia="es-ES"/>
              </w:rPr>
              <w:t>dm.</w:t>
            </w:r>
            <w:r w:rsidR="00AA1610">
              <w:rPr>
                <w:rFonts w:ascii="Arial" w:hAnsi="Arial" w:cs="Arial"/>
                <w:color w:val="000000"/>
                <w:sz w:val="18"/>
                <w:szCs w:val="18"/>
                <w:lang w:val="en-US" w:eastAsia="es-ES"/>
              </w:rPr>
              <w:t xml:space="preserve"> L</w:t>
            </w:r>
            <w:r w:rsidRPr="008B5244">
              <w:rPr>
                <w:rFonts w:ascii="Arial" w:hAnsi="Arial" w:cs="Arial"/>
                <w:color w:val="000000"/>
                <w:sz w:val="18"/>
                <w:szCs w:val="18"/>
                <w:lang w:val="en-US" w:eastAsia="es-ES"/>
              </w:rPr>
              <w:t>oc.</w:t>
            </w:r>
          </w:p>
        </w:tc>
        <w:tc>
          <w:tcPr>
            <w:tcW w:w="916" w:type="dxa"/>
            <w:tcBorders>
              <w:top w:val="single" w:sz="4" w:space="0" w:color="auto"/>
              <w:left w:val="nil"/>
              <w:bottom w:val="single" w:sz="4" w:space="0" w:color="auto"/>
              <w:right w:val="nil"/>
            </w:tcBorders>
            <w:shd w:val="clear" w:color="auto" w:fill="8DB3E2" w:themeFill="text2" w:themeFillTint="66"/>
            <w:vAlign w:val="center"/>
            <w:hideMark/>
          </w:tcPr>
          <w:p w:rsidR="00581638" w:rsidRPr="00AA1610" w:rsidRDefault="00581638" w:rsidP="00581638">
            <w:pPr>
              <w:spacing w:after="0"/>
              <w:ind w:firstLine="0"/>
              <w:jc w:val="right"/>
              <w:rPr>
                <w:rFonts w:ascii="Arial" w:hAnsi="Arial" w:cs="Arial"/>
                <w:color w:val="000000"/>
                <w:sz w:val="18"/>
                <w:szCs w:val="18"/>
                <w:lang w:val="en-US" w:eastAsia="es-ES"/>
              </w:rPr>
            </w:pPr>
            <w:proofErr w:type="spellStart"/>
            <w:r w:rsidRPr="00AA1610">
              <w:rPr>
                <w:rFonts w:ascii="Arial" w:hAnsi="Arial" w:cs="Arial"/>
                <w:color w:val="000000"/>
                <w:sz w:val="18"/>
                <w:szCs w:val="18"/>
                <w:lang w:val="en-US" w:eastAsia="es-ES"/>
              </w:rPr>
              <w:t>Fomento</w:t>
            </w:r>
            <w:proofErr w:type="spellEnd"/>
          </w:p>
        </w:tc>
        <w:tc>
          <w:tcPr>
            <w:tcW w:w="1037" w:type="dxa"/>
            <w:tcBorders>
              <w:top w:val="single" w:sz="4" w:space="0" w:color="auto"/>
              <w:left w:val="nil"/>
              <w:bottom w:val="single" w:sz="4" w:space="0" w:color="auto"/>
              <w:right w:val="nil"/>
            </w:tcBorders>
            <w:shd w:val="clear" w:color="auto" w:fill="8DB3E2" w:themeFill="text2" w:themeFillTint="66"/>
            <w:vAlign w:val="center"/>
            <w:hideMark/>
          </w:tcPr>
          <w:p w:rsidR="00581638" w:rsidRPr="00AA1610" w:rsidRDefault="00581638" w:rsidP="00581638">
            <w:pPr>
              <w:spacing w:after="0"/>
              <w:ind w:firstLine="0"/>
              <w:jc w:val="right"/>
              <w:rPr>
                <w:rFonts w:ascii="Arial" w:hAnsi="Arial" w:cs="Arial"/>
                <w:color w:val="000000"/>
                <w:sz w:val="18"/>
                <w:szCs w:val="18"/>
                <w:lang w:val="en-US" w:eastAsia="es-ES"/>
              </w:rPr>
            </w:pPr>
            <w:r w:rsidRPr="00AA1610">
              <w:rPr>
                <w:rFonts w:ascii="Arial" w:hAnsi="Arial" w:cs="Arial"/>
                <w:color w:val="000000"/>
                <w:sz w:val="18"/>
                <w:szCs w:val="18"/>
                <w:lang w:val="en-US" w:eastAsia="es-ES"/>
              </w:rPr>
              <w:t xml:space="preserve">Econ., </w:t>
            </w:r>
            <w:proofErr w:type="spellStart"/>
            <w:proofErr w:type="gramStart"/>
            <w:r w:rsidRPr="00AA1610">
              <w:rPr>
                <w:rFonts w:ascii="Arial" w:hAnsi="Arial" w:cs="Arial"/>
                <w:color w:val="000000"/>
                <w:sz w:val="18"/>
                <w:szCs w:val="18"/>
                <w:lang w:val="en-US" w:eastAsia="es-ES"/>
              </w:rPr>
              <w:t>Hac</w:t>
            </w:r>
            <w:proofErr w:type="spellEnd"/>
            <w:r w:rsidRPr="00AA1610">
              <w:rPr>
                <w:rFonts w:ascii="Arial" w:hAnsi="Arial" w:cs="Arial"/>
                <w:color w:val="000000"/>
                <w:sz w:val="18"/>
                <w:szCs w:val="18"/>
                <w:lang w:val="en-US" w:eastAsia="es-ES"/>
              </w:rPr>
              <w:t>.,</w:t>
            </w:r>
            <w:proofErr w:type="gramEnd"/>
          </w:p>
          <w:p w:rsidR="00581638" w:rsidRPr="00AA1610" w:rsidRDefault="00581638" w:rsidP="00581638">
            <w:pPr>
              <w:spacing w:after="0"/>
              <w:ind w:firstLine="0"/>
              <w:jc w:val="right"/>
              <w:rPr>
                <w:rFonts w:ascii="Arial" w:hAnsi="Arial" w:cs="Arial"/>
                <w:color w:val="000000"/>
                <w:sz w:val="18"/>
                <w:szCs w:val="18"/>
                <w:lang w:val="en-US" w:eastAsia="es-ES"/>
              </w:rPr>
            </w:pPr>
            <w:r w:rsidRPr="00AA1610">
              <w:rPr>
                <w:rFonts w:ascii="Arial" w:hAnsi="Arial" w:cs="Arial"/>
                <w:color w:val="000000"/>
                <w:sz w:val="18"/>
                <w:szCs w:val="18"/>
                <w:lang w:val="en-US" w:eastAsia="es-ES"/>
              </w:rPr>
              <w:t>Ind.,</w:t>
            </w:r>
            <w:r w:rsidR="00AA1610">
              <w:rPr>
                <w:rFonts w:ascii="Arial" w:hAnsi="Arial" w:cs="Arial"/>
                <w:color w:val="000000"/>
                <w:sz w:val="18"/>
                <w:szCs w:val="18"/>
                <w:lang w:val="en-US" w:eastAsia="es-ES"/>
              </w:rPr>
              <w:t xml:space="preserve"> </w:t>
            </w:r>
            <w:r w:rsidRPr="00AA1610">
              <w:rPr>
                <w:rFonts w:ascii="Arial" w:hAnsi="Arial" w:cs="Arial"/>
                <w:color w:val="000000"/>
                <w:sz w:val="18"/>
                <w:szCs w:val="18"/>
                <w:lang w:val="en-US" w:eastAsia="es-ES"/>
              </w:rPr>
              <w:t>Emp.</w:t>
            </w:r>
          </w:p>
        </w:tc>
        <w:tc>
          <w:tcPr>
            <w:tcW w:w="1037" w:type="dxa"/>
            <w:tcBorders>
              <w:top w:val="single" w:sz="4" w:space="0" w:color="auto"/>
              <w:left w:val="nil"/>
              <w:bottom w:val="single" w:sz="4" w:space="0" w:color="auto"/>
              <w:right w:val="nil"/>
            </w:tcBorders>
            <w:shd w:val="clear" w:color="auto" w:fill="8DB3E2" w:themeFill="text2" w:themeFillTint="66"/>
            <w:vAlign w:val="center"/>
            <w:hideMark/>
          </w:tcPr>
          <w:p w:rsidR="00581638" w:rsidRPr="00AA1610" w:rsidRDefault="00581638" w:rsidP="00581638">
            <w:pPr>
              <w:spacing w:after="0"/>
              <w:ind w:firstLine="0"/>
              <w:jc w:val="right"/>
              <w:rPr>
                <w:rFonts w:ascii="Arial" w:hAnsi="Arial" w:cs="Arial"/>
                <w:color w:val="000000"/>
                <w:sz w:val="18"/>
                <w:szCs w:val="18"/>
                <w:lang w:val="en-US" w:eastAsia="es-ES"/>
              </w:rPr>
            </w:pPr>
            <w:r w:rsidRPr="008B5244">
              <w:rPr>
                <w:rFonts w:ascii="Arial" w:hAnsi="Arial" w:cs="Arial"/>
                <w:color w:val="000000"/>
                <w:sz w:val="18"/>
                <w:szCs w:val="18"/>
                <w:lang w:val="en-US" w:eastAsia="es-ES"/>
              </w:rPr>
              <w:t xml:space="preserve">Total </w:t>
            </w:r>
          </w:p>
        </w:tc>
      </w:tr>
      <w:tr w:rsidR="00581638" w:rsidRPr="00AA1610" w:rsidTr="00AA1610">
        <w:trPr>
          <w:trHeight w:val="198"/>
          <w:jc w:val="center"/>
        </w:trPr>
        <w:tc>
          <w:tcPr>
            <w:tcW w:w="2056" w:type="dxa"/>
            <w:tcBorders>
              <w:top w:val="single" w:sz="4" w:space="0" w:color="auto"/>
              <w:left w:val="nil"/>
              <w:bottom w:val="single" w:sz="2" w:space="0" w:color="auto"/>
              <w:right w:val="nil"/>
            </w:tcBorders>
            <w:shd w:val="clear" w:color="auto" w:fill="auto"/>
            <w:noWrap/>
            <w:vAlign w:val="center"/>
            <w:hideMark/>
          </w:tcPr>
          <w:p w:rsidR="00581638" w:rsidRPr="00AA1610" w:rsidRDefault="00581638" w:rsidP="00AA1610">
            <w:pPr>
              <w:spacing w:after="0"/>
              <w:ind w:firstLine="0"/>
              <w:jc w:val="left"/>
              <w:rPr>
                <w:rFonts w:ascii="Arial Narrow" w:hAnsi="Arial Narrow"/>
                <w:color w:val="000000"/>
                <w:sz w:val="18"/>
                <w:szCs w:val="18"/>
                <w:lang w:val="en-US" w:eastAsia="es-ES"/>
              </w:rPr>
            </w:pPr>
            <w:r w:rsidRPr="00AA1610">
              <w:rPr>
                <w:rFonts w:ascii="Arial Narrow" w:hAnsi="Arial Narrow"/>
                <w:color w:val="000000"/>
                <w:sz w:val="18"/>
                <w:szCs w:val="18"/>
                <w:lang w:val="en-US" w:eastAsia="es-ES"/>
              </w:rPr>
              <w:t>2010</w:t>
            </w:r>
          </w:p>
        </w:tc>
        <w:tc>
          <w:tcPr>
            <w:tcW w:w="1036" w:type="dxa"/>
            <w:tcBorders>
              <w:top w:val="single" w:sz="4" w:space="0" w:color="auto"/>
              <w:left w:val="nil"/>
              <w:bottom w:val="single" w:sz="2"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n-US" w:eastAsia="es-ES"/>
              </w:rPr>
            </w:pPr>
            <w:r w:rsidRPr="00AA1610">
              <w:rPr>
                <w:rFonts w:ascii="Arial Narrow" w:hAnsi="Arial Narrow"/>
                <w:color w:val="000000"/>
                <w:sz w:val="18"/>
                <w:szCs w:val="18"/>
                <w:lang w:val="en-US" w:eastAsia="es-ES"/>
              </w:rPr>
              <w:t>980.567</w:t>
            </w:r>
          </w:p>
        </w:tc>
        <w:tc>
          <w:tcPr>
            <w:tcW w:w="1037" w:type="dxa"/>
            <w:tcBorders>
              <w:top w:val="single" w:sz="4" w:space="0" w:color="auto"/>
              <w:left w:val="nil"/>
              <w:bottom w:val="single" w:sz="2"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n-US" w:eastAsia="es-ES"/>
              </w:rPr>
            </w:pPr>
            <w:r w:rsidRPr="00AA1610">
              <w:rPr>
                <w:rFonts w:ascii="Arial Narrow" w:hAnsi="Arial Narrow"/>
                <w:color w:val="000000"/>
                <w:sz w:val="18"/>
                <w:szCs w:val="18"/>
                <w:lang w:val="en-US" w:eastAsia="es-ES"/>
              </w:rPr>
              <w:t>167.363</w:t>
            </w:r>
          </w:p>
        </w:tc>
        <w:tc>
          <w:tcPr>
            <w:tcW w:w="1036" w:type="dxa"/>
            <w:tcBorders>
              <w:top w:val="single" w:sz="4" w:space="0" w:color="auto"/>
              <w:left w:val="nil"/>
              <w:bottom w:val="single" w:sz="2"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n-US" w:eastAsia="es-ES"/>
              </w:rPr>
            </w:pPr>
            <w:r w:rsidRPr="00AA1610">
              <w:rPr>
                <w:rFonts w:ascii="Arial Narrow" w:hAnsi="Arial Narrow"/>
                <w:color w:val="000000"/>
                <w:sz w:val="18"/>
                <w:szCs w:val="18"/>
                <w:lang w:val="en-US" w:eastAsia="es-ES"/>
              </w:rPr>
              <w:t>65.565</w:t>
            </w:r>
          </w:p>
        </w:tc>
        <w:tc>
          <w:tcPr>
            <w:tcW w:w="1037" w:type="dxa"/>
            <w:tcBorders>
              <w:top w:val="single" w:sz="4" w:space="0" w:color="auto"/>
              <w:left w:val="nil"/>
              <w:bottom w:val="single" w:sz="2"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n-US" w:eastAsia="es-ES"/>
              </w:rPr>
            </w:pPr>
            <w:r w:rsidRPr="00AA1610">
              <w:rPr>
                <w:rFonts w:ascii="Arial Narrow" w:hAnsi="Arial Narrow"/>
                <w:color w:val="000000"/>
                <w:sz w:val="18"/>
                <w:szCs w:val="18"/>
                <w:lang w:val="en-US" w:eastAsia="es-ES"/>
              </w:rPr>
              <w:t>6.610</w:t>
            </w:r>
          </w:p>
        </w:tc>
        <w:tc>
          <w:tcPr>
            <w:tcW w:w="1157" w:type="dxa"/>
            <w:tcBorders>
              <w:top w:val="single" w:sz="4" w:space="0" w:color="auto"/>
              <w:left w:val="nil"/>
              <w:bottom w:val="single" w:sz="2"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n-US" w:eastAsia="es-ES"/>
              </w:rPr>
            </w:pPr>
            <w:r w:rsidRPr="00AA1610">
              <w:rPr>
                <w:rFonts w:ascii="Arial Narrow" w:hAnsi="Arial Narrow"/>
                <w:color w:val="000000"/>
                <w:sz w:val="18"/>
                <w:szCs w:val="18"/>
                <w:lang w:val="en-US" w:eastAsia="es-ES"/>
              </w:rPr>
              <w:t>7.974</w:t>
            </w:r>
          </w:p>
        </w:tc>
        <w:tc>
          <w:tcPr>
            <w:tcW w:w="916" w:type="dxa"/>
            <w:tcBorders>
              <w:top w:val="single" w:sz="4" w:space="0" w:color="auto"/>
              <w:left w:val="nil"/>
              <w:bottom w:val="single" w:sz="2"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n-US" w:eastAsia="es-ES"/>
              </w:rPr>
            </w:pPr>
            <w:r w:rsidRPr="00AA1610">
              <w:rPr>
                <w:rFonts w:ascii="Arial Narrow" w:hAnsi="Arial Narrow"/>
                <w:color w:val="000000"/>
                <w:sz w:val="18"/>
                <w:szCs w:val="18"/>
                <w:lang w:val="en-US" w:eastAsia="es-ES"/>
              </w:rPr>
              <w:t>4.724</w:t>
            </w:r>
          </w:p>
        </w:tc>
        <w:tc>
          <w:tcPr>
            <w:tcW w:w="1037" w:type="dxa"/>
            <w:tcBorders>
              <w:top w:val="single" w:sz="4" w:space="0" w:color="auto"/>
              <w:left w:val="nil"/>
              <w:bottom w:val="single" w:sz="2" w:space="0" w:color="auto"/>
              <w:right w:val="nil"/>
            </w:tcBorders>
            <w:shd w:val="clear" w:color="000000" w:fill="FFFFFF"/>
            <w:vAlign w:val="center"/>
            <w:hideMark/>
          </w:tcPr>
          <w:p w:rsidR="00581638" w:rsidRPr="00AA1610" w:rsidRDefault="00581638" w:rsidP="00581638">
            <w:pPr>
              <w:spacing w:after="0"/>
              <w:ind w:firstLine="0"/>
              <w:jc w:val="right"/>
              <w:rPr>
                <w:rFonts w:ascii="Arial Narrow" w:hAnsi="Arial Narrow"/>
                <w:color w:val="000000"/>
                <w:sz w:val="18"/>
                <w:szCs w:val="18"/>
                <w:lang w:val="en-US" w:eastAsia="es-ES"/>
              </w:rPr>
            </w:pPr>
            <w:r w:rsidRPr="00AA1610">
              <w:rPr>
                <w:rFonts w:ascii="Arial Narrow" w:hAnsi="Arial Narrow"/>
                <w:color w:val="000000"/>
                <w:sz w:val="18"/>
                <w:szCs w:val="18"/>
                <w:lang w:val="en-US" w:eastAsia="es-ES"/>
              </w:rPr>
              <w:t>1.500</w:t>
            </w:r>
          </w:p>
        </w:tc>
        <w:tc>
          <w:tcPr>
            <w:tcW w:w="1037" w:type="dxa"/>
            <w:tcBorders>
              <w:top w:val="single" w:sz="4" w:space="0" w:color="auto"/>
              <w:left w:val="nil"/>
              <w:bottom w:val="single" w:sz="2" w:space="0" w:color="auto"/>
              <w:right w:val="nil"/>
            </w:tcBorders>
            <w:shd w:val="clear" w:color="000000" w:fill="FFFFFF"/>
            <w:noWrap/>
            <w:vAlign w:val="center"/>
            <w:hideMark/>
          </w:tcPr>
          <w:p w:rsidR="00581638" w:rsidRPr="00AA1610" w:rsidRDefault="00581638" w:rsidP="00581638">
            <w:pPr>
              <w:spacing w:after="0"/>
              <w:ind w:firstLine="0"/>
              <w:jc w:val="right"/>
              <w:rPr>
                <w:rFonts w:ascii="Arial Narrow" w:hAnsi="Arial Narrow"/>
                <w:color w:val="000000"/>
                <w:sz w:val="18"/>
                <w:szCs w:val="18"/>
                <w:lang w:val="en-US" w:eastAsia="es-ES"/>
              </w:rPr>
            </w:pPr>
            <w:r w:rsidRPr="00AA1610">
              <w:rPr>
                <w:rFonts w:ascii="Arial Narrow" w:hAnsi="Arial Narrow"/>
                <w:color w:val="000000"/>
                <w:sz w:val="18"/>
                <w:szCs w:val="18"/>
                <w:lang w:val="en-US" w:eastAsia="es-ES"/>
              </w:rPr>
              <w:t>1.234.303</w:t>
            </w:r>
          </w:p>
        </w:tc>
      </w:tr>
      <w:tr w:rsidR="00581638" w:rsidRPr="00AA1610" w:rsidTr="00AA1610">
        <w:trPr>
          <w:trHeight w:val="198"/>
          <w:jc w:val="center"/>
        </w:trPr>
        <w:tc>
          <w:tcPr>
            <w:tcW w:w="2056" w:type="dxa"/>
            <w:tcBorders>
              <w:top w:val="single" w:sz="2" w:space="0" w:color="auto"/>
              <w:left w:val="nil"/>
              <w:bottom w:val="single" w:sz="2" w:space="0" w:color="auto"/>
              <w:right w:val="nil"/>
            </w:tcBorders>
            <w:shd w:val="clear" w:color="auto" w:fill="auto"/>
            <w:noWrap/>
            <w:vAlign w:val="center"/>
            <w:hideMark/>
          </w:tcPr>
          <w:p w:rsidR="00581638" w:rsidRPr="00AA1610" w:rsidRDefault="00581638" w:rsidP="00AA1610">
            <w:pPr>
              <w:spacing w:after="0"/>
              <w:ind w:firstLine="0"/>
              <w:jc w:val="left"/>
              <w:rPr>
                <w:rFonts w:ascii="Arial Narrow" w:hAnsi="Arial Narrow"/>
                <w:color w:val="000000"/>
                <w:sz w:val="18"/>
                <w:szCs w:val="18"/>
                <w:lang w:val="en-US" w:eastAsia="es-ES"/>
              </w:rPr>
            </w:pPr>
            <w:r w:rsidRPr="00AA1610">
              <w:rPr>
                <w:rFonts w:ascii="Arial Narrow" w:hAnsi="Arial Narrow"/>
                <w:color w:val="000000"/>
                <w:sz w:val="18"/>
                <w:szCs w:val="18"/>
                <w:lang w:val="en-US" w:eastAsia="es-ES"/>
              </w:rPr>
              <w:t>2011</w:t>
            </w:r>
          </w:p>
        </w:tc>
        <w:tc>
          <w:tcPr>
            <w:tcW w:w="1036" w:type="dxa"/>
            <w:tcBorders>
              <w:top w:val="single" w:sz="2" w:space="0" w:color="auto"/>
              <w:left w:val="nil"/>
              <w:bottom w:val="single" w:sz="2"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n-US" w:eastAsia="es-ES"/>
              </w:rPr>
            </w:pPr>
            <w:r w:rsidRPr="00AA1610">
              <w:rPr>
                <w:rFonts w:ascii="Arial Narrow" w:hAnsi="Arial Narrow"/>
                <w:color w:val="000000"/>
                <w:sz w:val="18"/>
                <w:szCs w:val="18"/>
                <w:lang w:val="en-US" w:eastAsia="es-ES"/>
              </w:rPr>
              <w:t>871.352</w:t>
            </w:r>
          </w:p>
        </w:tc>
        <w:tc>
          <w:tcPr>
            <w:tcW w:w="1037" w:type="dxa"/>
            <w:tcBorders>
              <w:top w:val="single" w:sz="2" w:space="0" w:color="auto"/>
              <w:left w:val="nil"/>
              <w:bottom w:val="single" w:sz="2"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n-US" w:eastAsia="es-ES"/>
              </w:rPr>
            </w:pPr>
            <w:r w:rsidRPr="00AA1610">
              <w:rPr>
                <w:rFonts w:ascii="Arial Narrow" w:hAnsi="Arial Narrow"/>
                <w:color w:val="000000"/>
                <w:sz w:val="18"/>
                <w:szCs w:val="18"/>
                <w:lang w:val="en-US" w:eastAsia="es-ES"/>
              </w:rPr>
              <w:t>169.093</w:t>
            </w:r>
          </w:p>
        </w:tc>
        <w:tc>
          <w:tcPr>
            <w:tcW w:w="1036" w:type="dxa"/>
            <w:tcBorders>
              <w:top w:val="single" w:sz="2" w:space="0" w:color="auto"/>
              <w:left w:val="nil"/>
              <w:bottom w:val="single" w:sz="2"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n-US" w:eastAsia="es-ES"/>
              </w:rPr>
              <w:t>67.7</w:t>
            </w:r>
            <w:r w:rsidRPr="00AA1610">
              <w:rPr>
                <w:rFonts w:ascii="Arial Narrow" w:hAnsi="Arial Narrow"/>
                <w:color w:val="000000"/>
                <w:sz w:val="18"/>
                <w:szCs w:val="18"/>
                <w:lang w:val="es-ES" w:eastAsia="es-ES"/>
              </w:rPr>
              <w:t>22</w:t>
            </w:r>
          </w:p>
        </w:tc>
        <w:tc>
          <w:tcPr>
            <w:tcW w:w="1037" w:type="dxa"/>
            <w:tcBorders>
              <w:top w:val="single" w:sz="2" w:space="0" w:color="auto"/>
              <w:left w:val="nil"/>
              <w:bottom w:val="single" w:sz="2"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6.569</w:t>
            </w:r>
          </w:p>
        </w:tc>
        <w:tc>
          <w:tcPr>
            <w:tcW w:w="1157" w:type="dxa"/>
            <w:tcBorders>
              <w:top w:val="single" w:sz="2" w:space="0" w:color="auto"/>
              <w:left w:val="nil"/>
              <w:bottom w:val="single" w:sz="2"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7.599</w:t>
            </w:r>
          </w:p>
        </w:tc>
        <w:tc>
          <w:tcPr>
            <w:tcW w:w="916" w:type="dxa"/>
            <w:tcBorders>
              <w:top w:val="single" w:sz="2" w:space="0" w:color="auto"/>
              <w:left w:val="nil"/>
              <w:bottom w:val="single" w:sz="2"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4.911</w:t>
            </w:r>
          </w:p>
        </w:tc>
        <w:tc>
          <w:tcPr>
            <w:tcW w:w="1037" w:type="dxa"/>
            <w:tcBorders>
              <w:top w:val="single" w:sz="2" w:space="0" w:color="auto"/>
              <w:left w:val="nil"/>
              <w:bottom w:val="single" w:sz="2" w:space="0" w:color="auto"/>
              <w:right w:val="nil"/>
            </w:tcBorders>
            <w:shd w:val="clear" w:color="000000" w:fill="FFFFFF"/>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708</w:t>
            </w:r>
          </w:p>
        </w:tc>
        <w:tc>
          <w:tcPr>
            <w:tcW w:w="1037" w:type="dxa"/>
            <w:tcBorders>
              <w:top w:val="single" w:sz="2" w:space="0" w:color="auto"/>
              <w:left w:val="nil"/>
              <w:bottom w:val="single" w:sz="2" w:space="0" w:color="auto"/>
              <w:right w:val="nil"/>
            </w:tcBorders>
            <w:shd w:val="clear" w:color="000000" w:fill="FFFFFF"/>
            <w:noWrap/>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1.127.954</w:t>
            </w:r>
          </w:p>
        </w:tc>
      </w:tr>
      <w:tr w:rsidR="00581638" w:rsidRPr="00AA1610" w:rsidTr="00AA1610">
        <w:trPr>
          <w:trHeight w:val="198"/>
          <w:jc w:val="center"/>
        </w:trPr>
        <w:tc>
          <w:tcPr>
            <w:tcW w:w="2056" w:type="dxa"/>
            <w:tcBorders>
              <w:top w:val="single" w:sz="2" w:space="0" w:color="auto"/>
              <w:left w:val="nil"/>
              <w:bottom w:val="single" w:sz="2" w:space="0" w:color="auto"/>
              <w:right w:val="nil"/>
            </w:tcBorders>
            <w:shd w:val="clear" w:color="auto" w:fill="auto"/>
            <w:noWrap/>
            <w:vAlign w:val="center"/>
            <w:hideMark/>
          </w:tcPr>
          <w:p w:rsidR="00581638" w:rsidRPr="00AA1610" w:rsidRDefault="00581638" w:rsidP="00AA1610">
            <w:pPr>
              <w:spacing w:after="0"/>
              <w:ind w:firstLine="0"/>
              <w:jc w:val="lef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2012</w:t>
            </w:r>
          </w:p>
        </w:tc>
        <w:tc>
          <w:tcPr>
            <w:tcW w:w="1036" w:type="dxa"/>
            <w:tcBorders>
              <w:top w:val="single" w:sz="2" w:space="0" w:color="auto"/>
              <w:left w:val="nil"/>
              <w:bottom w:val="single" w:sz="2"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842.578</w:t>
            </w:r>
          </w:p>
        </w:tc>
        <w:tc>
          <w:tcPr>
            <w:tcW w:w="1037" w:type="dxa"/>
            <w:tcBorders>
              <w:top w:val="single" w:sz="2" w:space="0" w:color="auto"/>
              <w:left w:val="nil"/>
              <w:bottom w:val="single" w:sz="2"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158.482</w:t>
            </w:r>
          </w:p>
        </w:tc>
        <w:tc>
          <w:tcPr>
            <w:tcW w:w="1036" w:type="dxa"/>
            <w:tcBorders>
              <w:top w:val="single" w:sz="2" w:space="0" w:color="auto"/>
              <w:left w:val="nil"/>
              <w:bottom w:val="single" w:sz="2"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56.024</w:t>
            </w:r>
          </w:p>
        </w:tc>
        <w:tc>
          <w:tcPr>
            <w:tcW w:w="1037" w:type="dxa"/>
            <w:tcBorders>
              <w:top w:val="single" w:sz="2" w:space="0" w:color="auto"/>
              <w:left w:val="nil"/>
              <w:bottom w:val="single" w:sz="2"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4.980</w:t>
            </w:r>
          </w:p>
        </w:tc>
        <w:tc>
          <w:tcPr>
            <w:tcW w:w="1157" w:type="dxa"/>
            <w:tcBorders>
              <w:top w:val="single" w:sz="2" w:space="0" w:color="auto"/>
              <w:left w:val="nil"/>
              <w:bottom w:val="single" w:sz="2"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b/>
                <w:bCs/>
                <w:color w:val="000000"/>
                <w:sz w:val="18"/>
                <w:szCs w:val="18"/>
                <w:lang w:val="es-ES" w:eastAsia="es-ES"/>
              </w:rPr>
            </w:pPr>
            <w:r w:rsidRPr="00AA1610">
              <w:rPr>
                <w:rFonts w:ascii="Arial Narrow" w:hAnsi="Arial Narrow"/>
                <w:b/>
                <w:bCs/>
                <w:color w:val="000000"/>
                <w:sz w:val="18"/>
                <w:szCs w:val="18"/>
                <w:lang w:val="en-US" w:eastAsia="es-ES"/>
              </w:rPr>
              <w:t>--</w:t>
            </w:r>
          </w:p>
        </w:tc>
        <w:tc>
          <w:tcPr>
            <w:tcW w:w="916" w:type="dxa"/>
            <w:tcBorders>
              <w:top w:val="single" w:sz="2" w:space="0" w:color="auto"/>
              <w:left w:val="nil"/>
              <w:bottom w:val="single" w:sz="2"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4.486</w:t>
            </w:r>
          </w:p>
        </w:tc>
        <w:tc>
          <w:tcPr>
            <w:tcW w:w="1037" w:type="dxa"/>
            <w:tcBorders>
              <w:top w:val="single" w:sz="2" w:space="0" w:color="auto"/>
              <w:left w:val="nil"/>
              <w:bottom w:val="single" w:sz="2" w:space="0" w:color="auto"/>
              <w:right w:val="nil"/>
            </w:tcBorders>
            <w:shd w:val="clear" w:color="000000" w:fill="FFFFFF"/>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w:t>
            </w:r>
          </w:p>
        </w:tc>
        <w:tc>
          <w:tcPr>
            <w:tcW w:w="1037" w:type="dxa"/>
            <w:tcBorders>
              <w:top w:val="single" w:sz="2" w:space="0" w:color="auto"/>
              <w:left w:val="nil"/>
              <w:bottom w:val="single" w:sz="2" w:space="0" w:color="auto"/>
              <w:right w:val="nil"/>
            </w:tcBorders>
            <w:shd w:val="clear" w:color="000000" w:fill="FFFFFF"/>
            <w:noWrap/>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1.066.550</w:t>
            </w:r>
          </w:p>
        </w:tc>
      </w:tr>
      <w:tr w:rsidR="00581638" w:rsidRPr="00AA1610" w:rsidTr="00AA1610">
        <w:trPr>
          <w:trHeight w:val="198"/>
          <w:jc w:val="center"/>
        </w:trPr>
        <w:tc>
          <w:tcPr>
            <w:tcW w:w="2056" w:type="dxa"/>
            <w:tcBorders>
              <w:top w:val="single" w:sz="2" w:space="0" w:color="auto"/>
              <w:left w:val="nil"/>
              <w:bottom w:val="single" w:sz="2" w:space="0" w:color="auto"/>
              <w:right w:val="nil"/>
            </w:tcBorders>
            <w:shd w:val="clear" w:color="auto" w:fill="auto"/>
            <w:noWrap/>
            <w:vAlign w:val="center"/>
            <w:hideMark/>
          </w:tcPr>
          <w:p w:rsidR="00581638" w:rsidRPr="00AA1610" w:rsidRDefault="00581638" w:rsidP="00AA1610">
            <w:pPr>
              <w:spacing w:after="0"/>
              <w:ind w:firstLine="0"/>
              <w:jc w:val="lef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2013</w:t>
            </w:r>
          </w:p>
        </w:tc>
        <w:tc>
          <w:tcPr>
            <w:tcW w:w="1036" w:type="dxa"/>
            <w:tcBorders>
              <w:top w:val="single" w:sz="2" w:space="0" w:color="auto"/>
              <w:left w:val="nil"/>
              <w:bottom w:val="single" w:sz="2"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726.218</w:t>
            </w:r>
          </w:p>
        </w:tc>
        <w:tc>
          <w:tcPr>
            <w:tcW w:w="1037" w:type="dxa"/>
            <w:tcBorders>
              <w:top w:val="single" w:sz="2" w:space="0" w:color="auto"/>
              <w:left w:val="nil"/>
              <w:bottom w:val="single" w:sz="2"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142.602</w:t>
            </w:r>
          </w:p>
        </w:tc>
        <w:tc>
          <w:tcPr>
            <w:tcW w:w="1036" w:type="dxa"/>
            <w:tcBorders>
              <w:top w:val="single" w:sz="2" w:space="0" w:color="auto"/>
              <w:left w:val="nil"/>
              <w:bottom w:val="single" w:sz="2"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49.617</w:t>
            </w:r>
          </w:p>
        </w:tc>
        <w:tc>
          <w:tcPr>
            <w:tcW w:w="1037" w:type="dxa"/>
            <w:tcBorders>
              <w:top w:val="single" w:sz="2" w:space="0" w:color="auto"/>
              <w:left w:val="nil"/>
              <w:bottom w:val="single" w:sz="2"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2.861</w:t>
            </w:r>
          </w:p>
        </w:tc>
        <w:tc>
          <w:tcPr>
            <w:tcW w:w="1157" w:type="dxa"/>
            <w:tcBorders>
              <w:top w:val="single" w:sz="2" w:space="0" w:color="auto"/>
              <w:left w:val="nil"/>
              <w:bottom w:val="single" w:sz="2"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w:t>
            </w:r>
          </w:p>
        </w:tc>
        <w:tc>
          <w:tcPr>
            <w:tcW w:w="916" w:type="dxa"/>
            <w:tcBorders>
              <w:top w:val="single" w:sz="2" w:space="0" w:color="auto"/>
              <w:left w:val="nil"/>
              <w:bottom w:val="single" w:sz="2"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5.588</w:t>
            </w:r>
          </w:p>
        </w:tc>
        <w:tc>
          <w:tcPr>
            <w:tcW w:w="1037" w:type="dxa"/>
            <w:tcBorders>
              <w:top w:val="single" w:sz="2" w:space="0" w:color="auto"/>
              <w:left w:val="nil"/>
              <w:bottom w:val="single" w:sz="2" w:space="0" w:color="auto"/>
              <w:right w:val="nil"/>
            </w:tcBorders>
            <w:shd w:val="clear" w:color="000000" w:fill="FFFFFF"/>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469</w:t>
            </w:r>
          </w:p>
        </w:tc>
        <w:tc>
          <w:tcPr>
            <w:tcW w:w="1037" w:type="dxa"/>
            <w:tcBorders>
              <w:top w:val="single" w:sz="2" w:space="0" w:color="auto"/>
              <w:left w:val="nil"/>
              <w:bottom w:val="single" w:sz="2" w:space="0" w:color="auto"/>
              <w:right w:val="nil"/>
            </w:tcBorders>
            <w:shd w:val="clear" w:color="000000" w:fill="FFFFFF"/>
            <w:noWrap/>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927.355</w:t>
            </w:r>
          </w:p>
        </w:tc>
      </w:tr>
      <w:tr w:rsidR="00581638" w:rsidRPr="00AA1610" w:rsidTr="00AA1610">
        <w:trPr>
          <w:trHeight w:val="198"/>
          <w:jc w:val="center"/>
        </w:trPr>
        <w:tc>
          <w:tcPr>
            <w:tcW w:w="2056" w:type="dxa"/>
            <w:tcBorders>
              <w:top w:val="single" w:sz="2" w:space="0" w:color="auto"/>
              <w:left w:val="nil"/>
              <w:bottom w:val="single" w:sz="4" w:space="0" w:color="auto"/>
              <w:right w:val="nil"/>
            </w:tcBorders>
            <w:shd w:val="clear" w:color="auto" w:fill="auto"/>
            <w:noWrap/>
            <w:vAlign w:val="center"/>
            <w:hideMark/>
          </w:tcPr>
          <w:p w:rsidR="00581638" w:rsidRPr="00AA1610" w:rsidRDefault="00581638" w:rsidP="00AA1610">
            <w:pPr>
              <w:spacing w:after="0"/>
              <w:ind w:firstLine="0"/>
              <w:jc w:val="lef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2014</w:t>
            </w:r>
          </w:p>
        </w:tc>
        <w:tc>
          <w:tcPr>
            <w:tcW w:w="1036" w:type="dxa"/>
            <w:tcBorders>
              <w:top w:val="single" w:sz="2" w:space="0" w:color="auto"/>
              <w:left w:val="nil"/>
              <w:bottom w:val="single" w:sz="4"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759.012</w:t>
            </w:r>
          </w:p>
        </w:tc>
        <w:tc>
          <w:tcPr>
            <w:tcW w:w="1037" w:type="dxa"/>
            <w:tcBorders>
              <w:top w:val="single" w:sz="2" w:space="0" w:color="auto"/>
              <w:left w:val="nil"/>
              <w:bottom w:val="single" w:sz="4"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141.016</w:t>
            </w:r>
          </w:p>
        </w:tc>
        <w:tc>
          <w:tcPr>
            <w:tcW w:w="1036" w:type="dxa"/>
            <w:tcBorders>
              <w:top w:val="single" w:sz="2" w:space="0" w:color="auto"/>
              <w:left w:val="nil"/>
              <w:bottom w:val="single" w:sz="4"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42.543</w:t>
            </w:r>
          </w:p>
        </w:tc>
        <w:tc>
          <w:tcPr>
            <w:tcW w:w="1037" w:type="dxa"/>
            <w:tcBorders>
              <w:top w:val="single" w:sz="2" w:space="0" w:color="auto"/>
              <w:left w:val="nil"/>
              <w:bottom w:val="single" w:sz="4"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4.628</w:t>
            </w:r>
          </w:p>
        </w:tc>
        <w:tc>
          <w:tcPr>
            <w:tcW w:w="1157" w:type="dxa"/>
            <w:tcBorders>
              <w:top w:val="single" w:sz="2" w:space="0" w:color="auto"/>
              <w:left w:val="nil"/>
              <w:bottom w:val="single" w:sz="4"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w:t>
            </w:r>
          </w:p>
        </w:tc>
        <w:tc>
          <w:tcPr>
            <w:tcW w:w="916" w:type="dxa"/>
            <w:tcBorders>
              <w:top w:val="single" w:sz="2" w:space="0" w:color="auto"/>
              <w:left w:val="nil"/>
              <w:bottom w:val="single" w:sz="4"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677</w:t>
            </w:r>
          </w:p>
        </w:tc>
        <w:tc>
          <w:tcPr>
            <w:tcW w:w="1037" w:type="dxa"/>
            <w:tcBorders>
              <w:top w:val="single" w:sz="2" w:space="0" w:color="auto"/>
              <w:left w:val="nil"/>
              <w:bottom w:val="single" w:sz="4" w:space="0" w:color="auto"/>
              <w:right w:val="nil"/>
            </w:tcBorders>
            <w:shd w:val="clear" w:color="000000" w:fill="FFFFFF"/>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423</w:t>
            </w:r>
          </w:p>
        </w:tc>
        <w:tc>
          <w:tcPr>
            <w:tcW w:w="1037" w:type="dxa"/>
            <w:tcBorders>
              <w:top w:val="single" w:sz="2" w:space="0" w:color="auto"/>
              <w:left w:val="nil"/>
              <w:bottom w:val="single" w:sz="4" w:space="0" w:color="auto"/>
              <w:right w:val="nil"/>
            </w:tcBorders>
            <w:shd w:val="clear" w:color="000000" w:fill="FFFFFF"/>
            <w:noWrap/>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948.299</w:t>
            </w:r>
          </w:p>
        </w:tc>
      </w:tr>
      <w:tr w:rsidR="00581638" w:rsidRPr="008B5244" w:rsidTr="00856D5D">
        <w:trPr>
          <w:trHeight w:val="255"/>
          <w:jc w:val="center"/>
        </w:trPr>
        <w:tc>
          <w:tcPr>
            <w:tcW w:w="2056" w:type="dxa"/>
            <w:tcBorders>
              <w:top w:val="single" w:sz="4" w:space="0" w:color="auto"/>
              <w:left w:val="nil"/>
              <w:bottom w:val="single" w:sz="4" w:space="0" w:color="auto"/>
              <w:right w:val="nil"/>
            </w:tcBorders>
            <w:shd w:val="clear" w:color="auto" w:fill="8DB3E2" w:themeFill="text2" w:themeFillTint="66"/>
            <w:vAlign w:val="center"/>
            <w:hideMark/>
          </w:tcPr>
          <w:p w:rsidR="00581638" w:rsidRPr="008B5244" w:rsidRDefault="00581638" w:rsidP="00AA1610">
            <w:pPr>
              <w:spacing w:after="0"/>
              <w:ind w:firstLine="0"/>
              <w:jc w:val="left"/>
              <w:rPr>
                <w:rFonts w:ascii="Arial" w:hAnsi="Arial" w:cs="Arial"/>
                <w:color w:val="000000"/>
                <w:sz w:val="18"/>
                <w:szCs w:val="18"/>
                <w:lang w:val="es-ES" w:eastAsia="es-ES"/>
              </w:rPr>
            </w:pPr>
            <w:r w:rsidRPr="008B5244">
              <w:rPr>
                <w:rFonts w:ascii="Arial" w:hAnsi="Arial" w:cs="Arial"/>
                <w:color w:val="000000"/>
                <w:sz w:val="18"/>
                <w:szCs w:val="18"/>
                <w:lang w:val="es-ES" w:eastAsia="es-ES"/>
              </w:rPr>
              <w:t>Total por Dpto.</w:t>
            </w:r>
          </w:p>
        </w:tc>
        <w:tc>
          <w:tcPr>
            <w:tcW w:w="1036" w:type="dxa"/>
            <w:tcBorders>
              <w:top w:val="single" w:sz="4" w:space="0" w:color="auto"/>
              <w:left w:val="nil"/>
              <w:bottom w:val="single" w:sz="4" w:space="0" w:color="auto"/>
              <w:right w:val="nil"/>
            </w:tcBorders>
            <w:shd w:val="clear" w:color="auto" w:fill="8DB3E2" w:themeFill="text2" w:themeFillTint="66"/>
            <w:vAlign w:val="center"/>
            <w:hideMark/>
          </w:tcPr>
          <w:p w:rsidR="00581638" w:rsidRPr="008B5244" w:rsidRDefault="00581638" w:rsidP="00581638">
            <w:pPr>
              <w:spacing w:after="0"/>
              <w:ind w:firstLine="0"/>
              <w:jc w:val="right"/>
              <w:rPr>
                <w:rFonts w:ascii="Arial" w:hAnsi="Arial" w:cs="Arial"/>
                <w:color w:val="000000"/>
                <w:sz w:val="18"/>
                <w:szCs w:val="18"/>
                <w:lang w:val="es-ES" w:eastAsia="es-ES"/>
              </w:rPr>
            </w:pPr>
            <w:r w:rsidRPr="008B5244">
              <w:rPr>
                <w:rFonts w:ascii="Arial" w:hAnsi="Arial" w:cs="Arial"/>
                <w:color w:val="000000"/>
                <w:sz w:val="18"/>
                <w:szCs w:val="18"/>
                <w:lang w:val="es-ES" w:eastAsia="es-ES"/>
              </w:rPr>
              <w:t>4.179.727</w:t>
            </w:r>
          </w:p>
        </w:tc>
        <w:tc>
          <w:tcPr>
            <w:tcW w:w="1037" w:type="dxa"/>
            <w:tcBorders>
              <w:top w:val="single" w:sz="4" w:space="0" w:color="auto"/>
              <w:left w:val="nil"/>
              <w:bottom w:val="single" w:sz="4" w:space="0" w:color="auto"/>
              <w:right w:val="nil"/>
            </w:tcBorders>
            <w:shd w:val="clear" w:color="auto" w:fill="8DB3E2" w:themeFill="text2" w:themeFillTint="66"/>
            <w:vAlign w:val="center"/>
            <w:hideMark/>
          </w:tcPr>
          <w:p w:rsidR="00581638" w:rsidRPr="008B5244" w:rsidRDefault="00581638" w:rsidP="00581638">
            <w:pPr>
              <w:spacing w:after="0"/>
              <w:ind w:firstLine="0"/>
              <w:jc w:val="right"/>
              <w:rPr>
                <w:rFonts w:ascii="Arial" w:hAnsi="Arial" w:cs="Arial"/>
                <w:color w:val="000000"/>
                <w:sz w:val="18"/>
                <w:szCs w:val="18"/>
                <w:lang w:val="es-ES" w:eastAsia="es-ES"/>
              </w:rPr>
            </w:pPr>
            <w:r w:rsidRPr="008B5244">
              <w:rPr>
                <w:rFonts w:ascii="Arial" w:hAnsi="Arial" w:cs="Arial"/>
                <w:color w:val="000000"/>
                <w:sz w:val="18"/>
                <w:szCs w:val="18"/>
                <w:lang w:val="es-ES" w:eastAsia="es-ES"/>
              </w:rPr>
              <w:t>778.556</w:t>
            </w:r>
          </w:p>
        </w:tc>
        <w:tc>
          <w:tcPr>
            <w:tcW w:w="1036" w:type="dxa"/>
            <w:tcBorders>
              <w:top w:val="single" w:sz="4" w:space="0" w:color="auto"/>
              <w:left w:val="nil"/>
              <w:bottom w:val="single" w:sz="4" w:space="0" w:color="auto"/>
              <w:right w:val="nil"/>
            </w:tcBorders>
            <w:shd w:val="clear" w:color="auto" w:fill="8DB3E2" w:themeFill="text2" w:themeFillTint="66"/>
            <w:vAlign w:val="center"/>
            <w:hideMark/>
          </w:tcPr>
          <w:p w:rsidR="00581638" w:rsidRPr="008B5244" w:rsidRDefault="00581638" w:rsidP="00581638">
            <w:pPr>
              <w:spacing w:after="0"/>
              <w:ind w:firstLine="0"/>
              <w:jc w:val="right"/>
              <w:rPr>
                <w:rFonts w:ascii="Arial" w:hAnsi="Arial" w:cs="Arial"/>
                <w:color w:val="000000"/>
                <w:sz w:val="18"/>
                <w:szCs w:val="18"/>
                <w:lang w:val="es-ES" w:eastAsia="es-ES"/>
              </w:rPr>
            </w:pPr>
            <w:r w:rsidRPr="008B5244">
              <w:rPr>
                <w:rFonts w:ascii="Arial" w:hAnsi="Arial" w:cs="Arial"/>
                <w:color w:val="000000"/>
                <w:sz w:val="18"/>
                <w:szCs w:val="18"/>
                <w:lang w:val="es-ES" w:eastAsia="es-ES"/>
              </w:rPr>
              <w:t>281.471</w:t>
            </w:r>
          </w:p>
        </w:tc>
        <w:tc>
          <w:tcPr>
            <w:tcW w:w="1037" w:type="dxa"/>
            <w:tcBorders>
              <w:top w:val="single" w:sz="4" w:space="0" w:color="auto"/>
              <w:left w:val="nil"/>
              <w:bottom w:val="single" w:sz="4" w:space="0" w:color="auto"/>
              <w:right w:val="nil"/>
            </w:tcBorders>
            <w:shd w:val="clear" w:color="auto" w:fill="8DB3E2" w:themeFill="text2" w:themeFillTint="66"/>
            <w:vAlign w:val="center"/>
            <w:hideMark/>
          </w:tcPr>
          <w:p w:rsidR="00581638" w:rsidRPr="008B5244" w:rsidRDefault="00581638" w:rsidP="00581638">
            <w:pPr>
              <w:spacing w:after="0"/>
              <w:ind w:firstLine="0"/>
              <w:jc w:val="right"/>
              <w:rPr>
                <w:rFonts w:ascii="Arial" w:hAnsi="Arial" w:cs="Arial"/>
                <w:color w:val="000000"/>
                <w:sz w:val="18"/>
                <w:szCs w:val="18"/>
                <w:lang w:val="es-ES" w:eastAsia="es-ES"/>
              </w:rPr>
            </w:pPr>
            <w:r w:rsidRPr="008B5244">
              <w:rPr>
                <w:rFonts w:ascii="Arial" w:hAnsi="Arial" w:cs="Arial"/>
                <w:color w:val="000000"/>
                <w:sz w:val="18"/>
                <w:szCs w:val="18"/>
                <w:lang w:val="es-ES" w:eastAsia="es-ES"/>
              </w:rPr>
              <w:t>25.648</w:t>
            </w:r>
          </w:p>
        </w:tc>
        <w:tc>
          <w:tcPr>
            <w:tcW w:w="1157" w:type="dxa"/>
            <w:tcBorders>
              <w:top w:val="single" w:sz="4" w:space="0" w:color="auto"/>
              <w:left w:val="nil"/>
              <w:bottom w:val="single" w:sz="4" w:space="0" w:color="auto"/>
              <w:right w:val="nil"/>
            </w:tcBorders>
            <w:shd w:val="clear" w:color="auto" w:fill="8DB3E2" w:themeFill="text2" w:themeFillTint="66"/>
            <w:vAlign w:val="center"/>
            <w:hideMark/>
          </w:tcPr>
          <w:p w:rsidR="00581638" w:rsidRPr="008B5244" w:rsidRDefault="00581638" w:rsidP="00581638">
            <w:pPr>
              <w:spacing w:after="0"/>
              <w:ind w:firstLine="0"/>
              <w:jc w:val="right"/>
              <w:rPr>
                <w:rFonts w:ascii="Arial" w:hAnsi="Arial" w:cs="Arial"/>
                <w:color w:val="000000"/>
                <w:sz w:val="18"/>
                <w:szCs w:val="18"/>
                <w:lang w:val="es-ES" w:eastAsia="es-ES"/>
              </w:rPr>
            </w:pPr>
            <w:r w:rsidRPr="008B5244">
              <w:rPr>
                <w:rFonts w:ascii="Arial" w:hAnsi="Arial" w:cs="Arial"/>
                <w:color w:val="000000"/>
                <w:sz w:val="18"/>
                <w:szCs w:val="18"/>
                <w:lang w:val="es-ES" w:eastAsia="es-ES"/>
              </w:rPr>
              <w:t>15.573</w:t>
            </w:r>
          </w:p>
        </w:tc>
        <w:tc>
          <w:tcPr>
            <w:tcW w:w="916" w:type="dxa"/>
            <w:tcBorders>
              <w:top w:val="single" w:sz="4" w:space="0" w:color="auto"/>
              <w:left w:val="nil"/>
              <w:bottom w:val="single" w:sz="4" w:space="0" w:color="auto"/>
              <w:right w:val="nil"/>
            </w:tcBorders>
            <w:shd w:val="clear" w:color="auto" w:fill="8DB3E2" w:themeFill="text2" w:themeFillTint="66"/>
            <w:vAlign w:val="center"/>
            <w:hideMark/>
          </w:tcPr>
          <w:p w:rsidR="00581638" w:rsidRPr="008B5244" w:rsidRDefault="00581638" w:rsidP="00581638">
            <w:pPr>
              <w:spacing w:after="0"/>
              <w:ind w:firstLine="0"/>
              <w:jc w:val="right"/>
              <w:rPr>
                <w:rFonts w:ascii="Arial" w:hAnsi="Arial" w:cs="Arial"/>
                <w:color w:val="000000"/>
                <w:sz w:val="18"/>
                <w:szCs w:val="18"/>
                <w:lang w:val="es-ES" w:eastAsia="es-ES"/>
              </w:rPr>
            </w:pPr>
            <w:r w:rsidRPr="008B5244">
              <w:rPr>
                <w:rFonts w:ascii="Arial" w:hAnsi="Arial" w:cs="Arial"/>
                <w:color w:val="000000"/>
                <w:sz w:val="18"/>
                <w:szCs w:val="18"/>
                <w:lang w:val="es-ES" w:eastAsia="es-ES"/>
              </w:rPr>
              <w:t>20.386</w:t>
            </w:r>
          </w:p>
        </w:tc>
        <w:tc>
          <w:tcPr>
            <w:tcW w:w="1037" w:type="dxa"/>
            <w:tcBorders>
              <w:top w:val="single" w:sz="4" w:space="0" w:color="auto"/>
              <w:left w:val="nil"/>
              <w:bottom w:val="single" w:sz="4" w:space="0" w:color="auto"/>
              <w:right w:val="nil"/>
            </w:tcBorders>
            <w:shd w:val="clear" w:color="auto" w:fill="8DB3E2" w:themeFill="text2" w:themeFillTint="66"/>
            <w:vAlign w:val="center"/>
            <w:hideMark/>
          </w:tcPr>
          <w:p w:rsidR="00581638" w:rsidRPr="008B5244" w:rsidRDefault="00581638" w:rsidP="00581638">
            <w:pPr>
              <w:spacing w:after="0"/>
              <w:ind w:firstLine="0"/>
              <w:jc w:val="right"/>
              <w:rPr>
                <w:rFonts w:ascii="Arial" w:hAnsi="Arial" w:cs="Arial"/>
                <w:color w:val="000000"/>
                <w:sz w:val="18"/>
                <w:szCs w:val="18"/>
                <w:lang w:val="es-ES" w:eastAsia="es-ES"/>
              </w:rPr>
            </w:pPr>
            <w:r w:rsidRPr="008B5244">
              <w:rPr>
                <w:rFonts w:ascii="Arial" w:hAnsi="Arial" w:cs="Arial"/>
                <w:color w:val="000000"/>
                <w:sz w:val="18"/>
                <w:szCs w:val="18"/>
                <w:lang w:val="es-ES" w:eastAsia="es-ES"/>
              </w:rPr>
              <w:t>3.100</w:t>
            </w:r>
          </w:p>
        </w:tc>
        <w:tc>
          <w:tcPr>
            <w:tcW w:w="1037" w:type="dxa"/>
            <w:tcBorders>
              <w:top w:val="single" w:sz="4" w:space="0" w:color="auto"/>
              <w:left w:val="nil"/>
              <w:bottom w:val="single" w:sz="4" w:space="0" w:color="auto"/>
              <w:right w:val="nil"/>
            </w:tcBorders>
            <w:shd w:val="clear" w:color="auto" w:fill="8DB3E2" w:themeFill="text2" w:themeFillTint="66"/>
            <w:vAlign w:val="center"/>
            <w:hideMark/>
          </w:tcPr>
          <w:p w:rsidR="00581638" w:rsidRPr="008B5244" w:rsidRDefault="00581638" w:rsidP="00581638">
            <w:pPr>
              <w:spacing w:after="0"/>
              <w:ind w:firstLine="0"/>
              <w:jc w:val="right"/>
              <w:rPr>
                <w:rFonts w:ascii="Arial" w:hAnsi="Arial" w:cs="Arial"/>
                <w:color w:val="000000"/>
                <w:sz w:val="18"/>
                <w:szCs w:val="18"/>
                <w:lang w:val="es-ES" w:eastAsia="es-ES"/>
              </w:rPr>
            </w:pPr>
            <w:r w:rsidRPr="008B5244">
              <w:rPr>
                <w:rFonts w:ascii="Arial" w:hAnsi="Arial" w:cs="Arial"/>
                <w:color w:val="000000"/>
                <w:sz w:val="18"/>
                <w:szCs w:val="18"/>
                <w:lang w:val="es-ES" w:eastAsia="es-ES"/>
              </w:rPr>
              <w:t>5.304.461</w:t>
            </w:r>
          </w:p>
        </w:tc>
      </w:tr>
      <w:tr w:rsidR="00581638" w:rsidRPr="00AA1610" w:rsidTr="00AA1610">
        <w:trPr>
          <w:trHeight w:val="198"/>
          <w:jc w:val="center"/>
        </w:trPr>
        <w:tc>
          <w:tcPr>
            <w:tcW w:w="2056" w:type="dxa"/>
            <w:tcBorders>
              <w:top w:val="single" w:sz="4" w:space="0" w:color="auto"/>
              <w:left w:val="nil"/>
              <w:bottom w:val="single" w:sz="2" w:space="0" w:color="auto"/>
              <w:right w:val="nil"/>
            </w:tcBorders>
            <w:shd w:val="clear" w:color="auto" w:fill="auto"/>
            <w:vAlign w:val="center"/>
            <w:hideMark/>
          </w:tcPr>
          <w:p w:rsidR="00581638" w:rsidRPr="00AA1610" w:rsidRDefault="00581638" w:rsidP="00AA1610">
            <w:pPr>
              <w:spacing w:after="0"/>
              <w:ind w:firstLine="0"/>
              <w:jc w:val="lef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 medio por Dpto. s/total</w:t>
            </w:r>
          </w:p>
        </w:tc>
        <w:tc>
          <w:tcPr>
            <w:tcW w:w="1036" w:type="dxa"/>
            <w:tcBorders>
              <w:top w:val="single" w:sz="4" w:space="0" w:color="auto"/>
              <w:left w:val="nil"/>
              <w:bottom w:val="single" w:sz="2"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79%</w:t>
            </w:r>
          </w:p>
        </w:tc>
        <w:tc>
          <w:tcPr>
            <w:tcW w:w="1037" w:type="dxa"/>
            <w:tcBorders>
              <w:top w:val="single" w:sz="4" w:space="0" w:color="auto"/>
              <w:left w:val="nil"/>
              <w:bottom w:val="single" w:sz="2"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15%</w:t>
            </w:r>
          </w:p>
        </w:tc>
        <w:tc>
          <w:tcPr>
            <w:tcW w:w="1036" w:type="dxa"/>
            <w:tcBorders>
              <w:top w:val="single" w:sz="4" w:space="0" w:color="auto"/>
              <w:left w:val="nil"/>
              <w:bottom w:val="single" w:sz="2"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5%</w:t>
            </w:r>
          </w:p>
        </w:tc>
        <w:tc>
          <w:tcPr>
            <w:tcW w:w="1037" w:type="dxa"/>
            <w:tcBorders>
              <w:top w:val="single" w:sz="4" w:space="0" w:color="auto"/>
              <w:left w:val="nil"/>
              <w:bottom w:val="single" w:sz="2"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0,5%</w:t>
            </w:r>
          </w:p>
        </w:tc>
        <w:tc>
          <w:tcPr>
            <w:tcW w:w="1157" w:type="dxa"/>
            <w:tcBorders>
              <w:top w:val="single" w:sz="4" w:space="0" w:color="auto"/>
              <w:left w:val="nil"/>
              <w:bottom w:val="single" w:sz="2"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0,3%</w:t>
            </w:r>
          </w:p>
        </w:tc>
        <w:tc>
          <w:tcPr>
            <w:tcW w:w="916" w:type="dxa"/>
            <w:tcBorders>
              <w:top w:val="single" w:sz="4" w:space="0" w:color="auto"/>
              <w:left w:val="nil"/>
              <w:bottom w:val="single" w:sz="2"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0,4%</w:t>
            </w:r>
          </w:p>
        </w:tc>
        <w:tc>
          <w:tcPr>
            <w:tcW w:w="1037" w:type="dxa"/>
            <w:tcBorders>
              <w:top w:val="single" w:sz="4" w:space="0" w:color="auto"/>
              <w:left w:val="nil"/>
              <w:bottom w:val="single" w:sz="2"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0,1%</w:t>
            </w:r>
          </w:p>
        </w:tc>
        <w:tc>
          <w:tcPr>
            <w:tcW w:w="1037" w:type="dxa"/>
            <w:tcBorders>
              <w:top w:val="single" w:sz="4" w:space="0" w:color="auto"/>
              <w:left w:val="nil"/>
              <w:bottom w:val="single" w:sz="2"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100%</w:t>
            </w:r>
          </w:p>
        </w:tc>
      </w:tr>
      <w:tr w:rsidR="00581638" w:rsidRPr="00AA1610" w:rsidTr="00AA1610">
        <w:trPr>
          <w:trHeight w:val="198"/>
          <w:jc w:val="center"/>
        </w:trPr>
        <w:tc>
          <w:tcPr>
            <w:tcW w:w="2056" w:type="dxa"/>
            <w:tcBorders>
              <w:top w:val="single" w:sz="2" w:space="0" w:color="auto"/>
              <w:left w:val="nil"/>
              <w:bottom w:val="single" w:sz="4" w:space="0" w:color="auto"/>
              <w:right w:val="nil"/>
            </w:tcBorders>
            <w:shd w:val="clear" w:color="auto" w:fill="auto"/>
            <w:vAlign w:val="center"/>
            <w:hideMark/>
          </w:tcPr>
          <w:p w:rsidR="00581638" w:rsidRPr="00AA1610" w:rsidRDefault="00581638" w:rsidP="00AA1610">
            <w:pPr>
              <w:spacing w:after="0"/>
              <w:ind w:firstLine="0"/>
              <w:jc w:val="lef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 por Dpto. s/total 2014</w:t>
            </w:r>
          </w:p>
        </w:tc>
        <w:tc>
          <w:tcPr>
            <w:tcW w:w="1036" w:type="dxa"/>
            <w:tcBorders>
              <w:top w:val="single" w:sz="2" w:space="0" w:color="auto"/>
              <w:left w:val="nil"/>
              <w:bottom w:val="single" w:sz="4"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80%</w:t>
            </w:r>
          </w:p>
        </w:tc>
        <w:tc>
          <w:tcPr>
            <w:tcW w:w="1037" w:type="dxa"/>
            <w:tcBorders>
              <w:top w:val="single" w:sz="2" w:space="0" w:color="auto"/>
              <w:left w:val="nil"/>
              <w:bottom w:val="single" w:sz="4"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15%</w:t>
            </w:r>
          </w:p>
        </w:tc>
        <w:tc>
          <w:tcPr>
            <w:tcW w:w="1036" w:type="dxa"/>
            <w:tcBorders>
              <w:top w:val="single" w:sz="2" w:space="0" w:color="auto"/>
              <w:left w:val="nil"/>
              <w:bottom w:val="single" w:sz="4"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4%</w:t>
            </w:r>
          </w:p>
        </w:tc>
        <w:tc>
          <w:tcPr>
            <w:tcW w:w="1037" w:type="dxa"/>
            <w:tcBorders>
              <w:top w:val="single" w:sz="2" w:space="0" w:color="auto"/>
              <w:left w:val="nil"/>
              <w:bottom w:val="single" w:sz="4"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0,5%</w:t>
            </w:r>
          </w:p>
        </w:tc>
        <w:tc>
          <w:tcPr>
            <w:tcW w:w="1157" w:type="dxa"/>
            <w:tcBorders>
              <w:top w:val="single" w:sz="2" w:space="0" w:color="auto"/>
              <w:left w:val="nil"/>
              <w:bottom w:val="single" w:sz="4"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w:t>
            </w:r>
          </w:p>
        </w:tc>
        <w:tc>
          <w:tcPr>
            <w:tcW w:w="916" w:type="dxa"/>
            <w:tcBorders>
              <w:top w:val="single" w:sz="2" w:space="0" w:color="auto"/>
              <w:left w:val="nil"/>
              <w:bottom w:val="single" w:sz="4"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0,1%</w:t>
            </w:r>
          </w:p>
        </w:tc>
        <w:tc>
          <w:tcPr>
            <w:tcW w:w="1037" w:type="dxa"/>
            <w:tcBorders>
              <w:top w:val="single" w:sz="2" w:space="0" w:color="auto"/>
              <w:left w:val="nil"/>
              <w:bottom w:val="single" w:sz="4"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0,04%</w:t>
            </w:r>
          </w:p>
        </w:tc>
        <w:tc>
          <w:tcPr>
            <w:tcW w:w="1037" w:type="dxa"/>
            <w:tcBorders>
              <w:top w:val="single" w:sz="2" w:space="0" w:color="auto"/>
              <w:left w:val="nil"/>
              <w:bottom w:val="single" w:sz="4" w:space="0" w:color="auto"/>
              <w:right w:val="nil"/>
            </w:tcBorders>
            <w:shd w:val="clear" w:color="auto" w:fill="auto"/>
            <w:vAlign w:val="center"/>
            <w:hideMark/>
          </w:tcPr>
          <w:p w:rsidR="00581638" w:rsidRPr="00AA1610" w:rsidRDefault="00581638" w:rsidP="00581638">
            <w:pPr>
              <w:spacing w:after="0"/>
              <w:ind w:firstLine="0"/>
              <w:jc w:val="right"/>
              <w:rPr>
                <w:rFonts w:ascii="Arial Narrow" w:hAnsi="Arial Narrow"/>
                <w:color w:val="000000"/>
                <w:sz w:val="18"/>
                <w:szCs w:val="18"/>
                <w:lang w:val="es-ES" w:eastAsia="es-ES"/>
              </w:rPr>
            </w:pPr>
            <w:r w:rsidRPr="00AA1610">
              <w:rPr>
                <w:rFonts w:ascii="Arial Narrow" w:hAnsi="Arial Narrow"/>
                <w:color w:val="000000"/>
                <w:sz w:val="18"/>
                <w:szCs w:val="18"/>
                <w:lang w:val="es-ES" w:eastAsia="es-ES"/>
              </w:rPr>
              <w:t>100%</w:t>
            </w:r>
          </w:p>
        </w:tc>
      </w:tr>
    </w:tbl>
    <w:p w:rsidR="00581638" w:rsidRDefault="00581638" w:rsidP="00AA1610">
      <w:pPr>
        <w:pStyle w:val="texto"/>
        <w:spacing w:before="240"/>
      </w:pPr>
      <w:r>
        <w:t>Como se ha citado en el apartado de limitaciones, no ha sido posible cuant</w:t>
      </w:r>
      <w:r>
        <w:t>i</w:t>
      </w:r>
      <w:r>
        <w:t>ficar la cantidad gastada por este concepto en los centros de enseñanza secu</w:t>
      </w:r>
      <w:r>
        <w:t>n</w:t>
      </w:r>
      <w:r>
        <w:t>daria y de formación profesional del Departamento de Educación. La contabil</w:t>
      </w:r>
      <w:r>
        <w:t>i</w:t>
      </w:r>
      <w:r>
        <w:t xml:space="preserve">zación de este concepto junto a otros en la partida presupuestaria “Financiación del funcionamiento de centros docentes no universitarios” </w:t>
      </w:r>
      <w:proofErr w:type="spellStart"/>
      <w:r>
        <w:t>imped</w:t>
      </w:r>
      <w:r w:rsidR="00725B15">
        <w:t>e</w:t>
      </w:r>
      <w:proofErr w:type="spellEnd"/>
      <w:r>
        <w:t xml:space="preserve"> en muchas ocasiones diferenciar qué parte de los gastos iba a cada concepto.</w:t>
      </w:r>
    </w:p>
    <w:p w:rsidR="00AA1610" w:rsidRDefault="00AA1610">
      <w:pPr>
        <w:spacing w:after="0"/>
        <w:ind w:firstLine="0"/>
        <w:jc w:val="left"/>
        <w:rPr>
          <w:rFonts w:ascii="Arial" w:hAnsi="Arial"/>
          <w:bCs/>
          <w:iCs/>
          <w:color w:val="000000"/>
          <w:spacing w:val="10"/>
          <w:kern w:val="28"/>
          <w:sz w:val="25"/>
          <w:szCs w:val="26"/>
        </w:rPr>
      </w:pPr>
      <w:bookmarkStart w:id="54" w:name="_Toc432757089"/>
      <w:r>
        <w:br w:type="page"/>
      </w:r>
    </w:p>
    <w:p w:rsidR="00581638" w:rsidRPr="00EB5126" w:rsidRDefault="00581638" w:rsidP="00581638">
      <w:pPr>
        <w:pStyle w:val="atitulo2"/>
        <w:spacing w:before="240" w:after="140"/>
      </w:pPr>
      <w:bookmarkStart w:id="55" w:name="_Toc443468161"/>
      <w:r w:rsidRPr="00EB5126">
        <w:lastRenderedPageBreak/>
        <w:t>V</w:t>
      </w:r>
      <w:r>
        <w:t>I</w:t>
      </w:r>
      <w:r w:rsidRPr="00EB5126">
        <w:t>.</w:t>
      </w:r>
      <w:r>
        <w:t>2</w:t>
      </w:r>
      <w:r w:rsidRPr="00EB5126">
        <w:t xml:space="preserve">. </w:t>
      </w:r>
      <w:r>
        <w:t>Análisis de la contratación de servicios de limpieza</w:t>
      </w:r>
      <w:bookmarkEnd w:id="54"/>
      <w:bookmarkEnd w:id="55"/>
    </w:p>
    <w:p w:rsidR="00581638" w:rsidRPr="00AA1610" w:rsidRDefault="00581638" w:rsidP="00AA1610">
      <w:pPr>
        <w:pStyle w:val="atitulo3"/>
        <w:rPr>
          <w:rStyle w:val="nfasis"/>
          <w:i/>
          <w:iCs/>
        </w:rPr>
      </w:pPr>
      <w:r w:rsidRPr="00AA1610">
        <w:rPr>
          <w:rStyle w:val="nfasis"/>
          <w:i/>
          <w:iCs/>
        </w:rPr>
        <w:t>VI.2.1. Revisión de expedientes de contratación</w:t>
      </w:r>
    </w:p>
    <w:p w:rsidR="00581638" w:rsidRDefault="00581638" w:rsidP="00581638">
      <w:pPr>
        <w:pStyle w:val="texto"/>
      </w:pPr>
      <w:r>
        <w:t>En general, en los servicios contratados se pueden distinguir tres aspectos básicos: limpieza ordinaria de las instalaciones realizada habitualmente, li</w:t>
      </w:r>
      <w:r>
        <w:t>m</w:t>
      </w:r>
      <w:r>
        <w:t>pieza extraordinaria de determinados elementos (cristales, archivos, etc.) que se realizan con una frecuencia significativamente menor, y las denominadas “bo</w:t>
      </w:r>
      <w:r>
        <w:t>l</w:t>
      </w:r>
      <w:r>
        <w:t>sas de horas”, compuestas por el número de horas que oferten los licitadores que se realizarán sin coste añadido a petición de la administración ante dete</w:t>
      </w:r>
      <w:r>
        <w:t>r</w:t>
      </w:r>
      <w:r>
        <w:t>minadas circunstancias.</w:t>
      </w:r>
    </w:p>
    <w:p w:rsidR="00581638" w:rsidRDefault="00581638" w:rsidP="00B81050">
      <w:pPr>
        <w:pStyle w:val="texto"/>
      </w:pPr>
      <w:r>
        <w:t>La muestra revisada es la que figura en la página siguiente. Los criterios de selección de la misma han sido la distribución del gasto por departamentos y la vigencia de los contratos en la actualidad:</w:t>
      </w:r>
    </w:p>
    <w:p w:rsidR="00AA1610" w:rsidRDefault="00AA1610" w:rsidP="00AA1610">
      <w:pPr>
        <w:pStyle w:val="texto"/>
        <w:jc w:val="left"/>
        <w:sectPr w:rsidR="00AA1610" w:rsidSect="00D2472C">
          <w:headerReference w:type="even" r:id="rId15"/>
          <w:footerReference w:type="default" r:id="rId16"/>
          <w:type w:val="oddPage"/>
          <w:pgSz w:w="11907" w:h="16840" w:code="9"/>
          <w:pgMar w:top="2109" w:right="1559" w:bottom="1644" w:left="1559" w:header="369" w:footer="136" w:gutter="0"/>
          <w:pgNumType w:start="3"/>
          <w:cols w:space="720"/>
          <w:docGrid w:linePitch="360"/>
        </w:sectPr>
      </w:pPr>
    </w:p>
    <w:p w:rsidR="00564F2D" w:rsidRDefault="00564F2D" w:rsidP="003E7ABE">
      <w:pPr>
        <w:pStyle w:val="texto"/>
      </w:pPr>
    </w:p>
    <w:p w:rsidR="00A138B7" w:rsidRPr="004B2F01" w:rsidRDefault="00A138B7" w:rsidP="003E7ABE">
      <w:pPr>
        <w:pStyle w:val="texto"/>
      </w:pPr>
    </w:p>
    <w:tbl>
      <w:tblPr>
        <w:tblStyle w:val="Tablaconcuadrcula"/>
        <w:tblW w:w="14507"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3686"/>
        <w:gridCol w:w="1673"/>
        <w:gridCol w:w="1086"/>
        <w:gridCol w:w="1026"/>
        <w:gridCol w:w="1064"/>
        <w:gridCol w:w="1847"/>
        <w:gridCol w:w="1451"/>
        <w:gridCol w:w="1237"/>
        <w:gridCol w:w="1437"/>
      </w:tblGrid>
      <w:tr w:rsidR="00A138B7" w:rsidRPr="003E7ABE" w:rsidTr="00856D5D">
        <w:trPr>
          <w:trHeight w:val="198"/>
          <w:jc w:val="center"/>
        </w:trPr>
        <w:tc>
          <w:tcPr>
            <w:tcW w:w="3686" w:type="dxa"/>
            <w:vMerge w:val="restart"/>
            <w:shd w:val="clear" w:color="auto" w:fill="8DB3E2" w:themeFill="text2" w:themeFillTint="66"/>
            <w:vAlign w:val="center"/>
          </w:tcPr>
          <w:p w:rsidR="00A138B7" w:rsidRPr="003E7ABE" w:rsidRDefault="00A138B7" w:rsidP="003E7ABE">
            <w:pPr>
              <w:pStyle w:val="atitulo3"/>
              <w:spacing w:after="0"/>
              <w:contextualSpacing/>
              <w:jc w:val="left"/>
              <w:rPr>
                <w:rFonts w:cs="Arial"/>
                <w:i w:val="0"/>
                <w:sz w:val="18"/>
                <w:szCs w:val="18"/>
              </w:rPr>
            </w:pPr>
            <w:r w:rsidRPr="003E7ABE">
              <w:rPr>
                <w:rFonts w:cs="Arial"/>
                <w:i w:val="0"/>
                <w:sz w:val="18"/>
                <w:szCs w:val="18"/>
              </w:rPr>
              <w:t>Contrato</w:t>
            </w:r>
          </w:p>
        </w:tc>
        <w:tc>
          <w:tcPr>
            <w:tcW w:w="1673" w:type="dxa"/>
            <w:vMerge w:val="restart"/>
            <w:shd w:val="clear" w:color="auto" w:fill="8DB3E2" w:themeFill="text2" w:themeFillTint="66"/>
            <w:vAlign w:val="center"/>
          </w:tcPr>
          <w:p w:rsidR="00A138B7" w:rsidRPr="003E7ABE" w:rsidRDefault="00A138B7" w:rsidP="003E7ABE">
            <w:pPr>
              <w:pStyle w:val="atitulo3"/>
              <w:spacing w:after="0"/>
              <w:contextualSpacing/>
              <w:jc w:val="right"/>
              <w:rPr>
                <w:rFonts w:cs="Arial"/>
                <w:i w:val="0"/>
                <w:sz w:val="18"/>
                <w:szCs w:val="18"/>
              </w:rPr>
            </w:pPr>
            <w:r w:rsidRPr="003E7ABE">
              <w:rPr>
                <w:rFonts w:cs="Arial"/>
                <w:i w:val="0"/>
                <w:sz w:val="18"/>
                <w:szCs w:val="18"/>
              </w:rPr>
              <w:t>Importe anual adjudicación (IVA excluido)</w:t>
            </w:r>
          </w:p>
        </w:tc>
        <w:tc>
          <w:tcPr>
            <w:tcW w:w="1086" w:type="dxa"/>
            <w:vMerge w:val="restart"/>
            <w:shd w:val="clear" w:color="auto" w:fill="8DB3E2" w:themeFill="text2" w:themeFillTint="66"/>
            <w:vAlign w:val="center"/>
          </w:tcPr>
          <w:p w:rsidR="003E7ABE" w:rsidRDefault="003E7ABE" w:rsidP="003E7ABE">
            <w:pPr>
              <w:pStyle w:val="atitulo3"/>
              <w:spacing w:after="0"/>
              <w:ind w:left="-95"/>
              <w:contextualSpacing/>
              <w:jc w:val="right"/>
              <w:rPr>
                <w:rFonts w:cs="Arial"/>
                <w:i w:val="0"/>
                <w:sz w:val="18"/>
                <w:szCs w:val="18"/>
              </w:rPr>
            </w:pPr>
            <w:r>
              <w:rPr>
                <w:rFonts w:cs="Arial"/>
                <w:i w:val="0"/>
                <w:sz w:val="18"/>
                <w:szCs w:val="18"/>
              </w:rPr>
              <w:t>Número</w:t>
            </w:r>
            <w:r w:rsidR="00A138B7" w:rsidRPr="003E7ABE">
              <w:rPr>
                <w:rFonts w:cs="Arial"/>
                <w:i w:val="0"/>
                <w:sz w:val="18"/>
                <w:szCs w:val="18"/>
              </w:rPr>
              <w:t xml:space="preserve"> </w:t>
            </w:r>
          </w:p>
          <w:p w:rsidR="00A138B7" w:rsidRPr="003E7ABE" w:rsidRDefault="00A138B7" w:rsidP="003E7ABE">
            <w:pPr>
              <w:pStyle w:val="atitulo3"/>
              <w:spacing w:after="0"/>
              <w:ind w:left="-95"/>
              <w:contextualSpacing/>
              <w:jc w:val="right"/>
              <w:rPr>
                <w:rFonts w:cs="Arial"/>
                <w:i w:val="0"/>
                <w:sz w:val="18"/>
                <w:szCs w:val="18"/>
              </w:rPr>
            </w:pPr>
            <w:r w:rsidRPr="003E7ABE">
              <w:rPr>
                <w:rFonts w:cs="Arial"/>
                <w:i w:val="0"/>
                <w:sz w:val="18"/>
                <w:szCs w:val="18"/>
              </w:rPr>
              <w:t>ofertas</w:t>
            </w:r>
          </w:p>
        </w:tc>
        <w:tc>
          <w:tcPr>
            <w:tcW w:w="2090" w:type="dxa"/>
            <w:gridSpan w:val="2"/>
            <w:tcBorders>
              <w:bottom w:val="single" w:sz="2" w:space="0" w:color="auto"/>
            </w:tcBorders>
            <w:shd w:val="clear" w:color="auto" w:fill="8DB3E2" w:themeFill="text2" w:themeFillTint="66"/>
            <w:vAlign w:val="center"/>
          </w:tcPr>
          <w:p w:rsidR="00A138B7" w:rsidRPr="003E7ABE" w:rsidRDefault="00A138B7" w:rsidP="003E7ABE">
            <w:pPr>
              <w:pStyle w:val="atitulo3"/>
              <w:spacing w:after="0"/>
              <w:contextualSpacing/>
              <w:jc w:val="center"/>
              <w:rPr>
                <w:rFonts w:cs="Arial"/>
                <w:i w:val="0"/>
                <w:sz w:val="18"/>
                <w:szCs w:val="18"/>
              </w:rPr>
            </w:pPr>
            <w:r w:rsidRPr="003E7ABE">
              <w:rPr>
                <w:rFonts w:cs="Arial"/>
                <w:i w:val="0"/>
                <w:sz w:val="18"/>
                <w:szCs w:val="18"/>
              </w:rPr>
              <w:t>Puntuación</w:t>
            </w:r>
          </w:p>
        </w:tc>
        <w:tc>
          <w:tcPr>
            <w:tcW w:w="1847" w:type="dxa"/>
            <w:vMerge w:val="restart"/>
            <w:shd w:val="clear" w:color="auto" w:fill="8DB3E2" w:themeFill="text2" w:themeFillTint="66"/>
            <w:vAlign w:val="center"/>
          </w:tcPr>
          <w:p w:rsidR="00A138B7" w:rsidRPr="003E7ABE" w:rsidRDefault="00A138B7" w:rsidP="003E7ABE">
            <w:pPr>
              <w:pStyle w:val="atitulo3"/>
              <w:spacing w:after="0"/>
              <w:contextualSpacing/>
              <w:jc w:val="right"/>
              <w:rPr>
                <w:rFonts w:cs="Arial"/>
                <w:i w:val="0"/>
                <w:sz w:val="18"/>
                <w:szCs w:val="18"/>
              </w:rPr>
            </w:pPr>
            <w:r w:rsidRPr="003E7ABE">
              <w:rPr>
                <w:rFonts w:cs="Arial"/>
                <w:i w:val="0"/>
                <w:sz w:val="18"/>
                <w:szCs w:val="18"/>
              </w:rPr>
              <w:t>Procedimiento adjudicación</w:t>
            </w:r>
          </w:p>
        </w:tc>
        <w:tc>
          <w:tcPr>
            <w:tcW w:w="1451" w:type="dxa"/>
            <w:vMerge w:val="restart"/>
            <w:shd w:val="clear" w:color="auto" w:fill="8DB3E2" w:themeFill="text2" w:themeFillTint="66"/>
            <w:vAlign w:val="center"/>
          </w:tcPr>
          <w:p w:rsidR="003E7ABE" w:rsidRDefault="00A138B7" w:rsidP="003E7ABE">
            <w:pPr>
              <w:pStyle w:val="atitulo3"/>
              <w:spacing w:after="0"/>
              <w:contextualSpacing/>
              <w:jc w:val="right"/>
              <w:rPr>
                <w:rFonts w:cs="Arial"/>
                <w:i w:val="0"/>
                <w:sz w:val="18"/>
                <w:szCs w:val="18"/>
              </w:rPr>
            </w:pPr>
            <w:r w:rsidRPr="003E7ABE">
              <w:rPr>
                <w:rFonts w:cs="Arial"/>
                <w:i w:val="0"/>
                <w:sz w:val="18"/>
                <w:szCs w:val="18"/>
              </w:rPr>
              <w:t xml:space="preserve">Criterio </w:t>
            </w:r>
          </w:p>
          <w:p w:rsidR="00A138B7" w:rsidRPr="003E7ABE" w:rsidRDefault="00A138B7" w:rsidP="003E7ABE">
            <w:pPr>
              <w:pStyle w:val="atitulo3"/>
              <w:spacing w:after="0"/>
              <w:contextualSpacing/>
              <w:jc w:val="right"/>
              <w:rPr>
                <w:rFonts w:cs="Arial"/>
                <w:i w:val="0"/>
                <w:sz w:val="18"/>
                <w:szCs w:val="18"/>
              </w:rPr>
            </w:pPr>
            <w:r w:rsidRPr="003E7ABE">
              <w:rPr>
                <w:rFonts w:cs="Arial"/>
                <w:i w:val="0"/>
                <w:sz w:val="18"/>
                <w:szCs w:val="18"/>
              </w:rPr>
              <w:t>adjudicación</w:t>
            </w:r>
          </w:p>
        </w:tc>
        <w:tc>
          <w:tcPr>
            <w:tcW w:w="1237" w:type="dxa"/>
            <w:vMerge w:val="restart"/>
            <w:shd w:val="clear" w:color="auto" w:fill="8DB3E2" w:themeFill="text2" w:themeFillTint="66"/>
            <w:vAlign w:val="center"/>
          </w:tcPr>
          <w:p w:rsidR="00A138B7" w:rsidRPr="003E7ABE" w:rsidRDefault="00A138B7" w:rsidP="003E7ABE">
            <w:pPr>
              <w:pStyle w:val="atitulo3"/>
              <w:spacing w:after="0"/>
              <w:contextualSpacing/>
              <w:jc w:val="right"/>
              <w:rPr>
                <w:rFonts w:cs="Arial"/>
                <w:i w:val="0"/>
                <w:sz w:val="18"/>
                <w:szCs w:val="18"/>
              </w:rPr>
            </w:pPr>
            <w:r w:rsidRPr="003E7ABE">
              <w:rPr>
                <w:rFonts w:cs="Arial"/>
                <w:i w:val="0"/>
                <w:sz w:val="18"/>
                <w:szCs w:val="18"/>
              </w:rPr>
              <w:t>Porcentaje</w:t>
            </w:r>
          </w:p>
          <w:p w:rsidR="00A138B7" w:rsidRPr="003E7ABE" w:rsidRDefault="00A138B7" w:rsidP="003E7ABE">
            <w:pPr>
              <w:pStyle w:val="atitulo3"/>
              <w:spacing w:after="0"/>
              <w:contextualSpacing/>
              <w:jc w:val="right"/>
              <w:rPr>
                <w:rFonts w:cs="Arial"/>
                <w:i w:val="0"/>
                <w:sz w:val="18"/>
                <w:szCs w:val="18"/>
              </w:rPr>
            </w:pPr>
            <w:r w:rsidRPr="003E7ABE">
              <w:rPr>
                <w:rFonts w:cs="Arial"/>
                <w:i w:val="0"/>
                <w:sz w:val="18"/>
                <w:szCs w:val="18"/>
              </w:rPr>
              <w:t xml:space="preserve"> baja</w:t>
            </w:r>
          </w:p>
        </w:tc>
        <w:tc>
          <w:tcPr>
            <w:tcW w:w="1437" w:type="dxa"/>
            <w:vMerge w:val="restart"/>
            <w:shd w:val="clear" w:color="auto" w:fill="8DB3E2" w:themeFill="text2" w:themeFillTint="66"/>
            <w:vAlign w:val="center"/>
          </w:tcPr>
          <w:p w:rsidR="003E7ABE" w:rsidRDefault="00A138B7" w:rsidP="003E7ABE">
            <w:pPr>
              <w:pStyle w:val="atitulo3"/>
              <w:spacing w:after="0"/>
              <w:contextualSpacing/>
              <w:jc w:val="right"/>
              <w:rPr>
                <w:rFonts w:cs="Arial"/>
                <w:i w:val="0"/>
                <w:sz w:val="18"/>
                <w:szCs w:val="18"/>
              </w:rPr>
            </w:pPr>
            <w:r w:rsidRPr="003E7ABE">
              <w:rPr>
                <w:rFonts w:cs="Arial"/>
                <w:i w:val="0"/>
                <w:sz w:val="18"/>
                <w:szCs w:val="18"/>
              </w:rPr>
              <w:t xml:space="preserve">Año </w:t>
            </w:r>
          </w:p>
          <w:p w:rsidR="00A138B7" w:rsidRPr="003E7ABE" w:rsidRDefault="00A138B7" w:rsidP="003E7ABE">
            <w:pPr>
              <w:pStyle w:val="atitulo3"/>
              <w:spacing w:after="0"/>
              <w:contextualSpacing/>
              <w:jc w:val="right"/>
              <w:rPr>
                <w:rFonts w:cs="Arial"/>
                <w:i w:val="0"/>
                <w:sz w:val="18"/>
                <w:szCs w:val="18"/>
              </w:rPr>
            </w:pPr>
            <w:r w:rsidRPr="003E7ABE">
              <w:rPr>
                <w:rFonts w:cs="Arial"/>
                <w:i w:val="0"/>
                <w:sz w:val="18"/>
                <w:szCs w:val="18"/>
              </w:rPr>
              <w:t>adjudicación</w:t>
            </w:r>
          </w:p>
        </w:tc>
      </w:tr>
      <w:tr w:rsidR="00A138B7" w:rsidRPr="003E7ABE" w:rsidTr="00856D5D">
        <w:trPr>
          <w:trHeight w:val="198"/>
          <w:jc w:val="center"/>
        </w:trPr>
        <w:tc>
          <w:tcPr>
            <w:tcW w:w="3686" w:type="dxa"/>
            <w:vMerge/>
            <w:shd w:val="clear" w:color="auto" w:fill="FABF8F" w:themeFill="accent6" w:themeFillTint="99"/>
            <w:vAlign w:val="center"/>
          </w:tcPr>
          <w:p w:rsidR="00A138B7" w:rsidRPr="003E7ABE" w:rsidRDefault="00A138B7" w:rsidP="003E7ABE">
            <w:pPr>
              <w:pStyle w:val="atitulo3"/>
              <w:spacing w:after="0"/>
              <w:contextualSpacing/>
              <w:rPr>
                <w:rFonts w:cs="Arial"/>
                <w:i w:val="0"/>
                <w:sz w:val="18"/>
                <w:szCs w:val="18"/>
              </w:rPr>
            </w:pPr>
          </w:p>
        </w:tc>
        <w:tc>
          <w:tcPr>
            <w:tcW w:w="1673" w:type="dxa"/>
            <w:vMerge/>
            <w:shd w:val="clear" w:color="auto" w:fill="FABF8F" w:themeFill="accent6" w:themeFillTint="99"/>
            <w:vAlign w:val="center"/>
          </w:tcPr>
          <w:p w:rsidR="00A138B7" w:rsidRPr="003E7ABE" w:rsidRDefault="00A138B7" w:rsidP="003E7ABE">
            <w:pPr>
              <w:pStyle w:val="atitulo3"/>
              <w:spacing w:after="0"/>
              <w:contextualSpacing/>
              <w:jc w:val="right"/>
              <w:rPr>
                <w:rFonts w:cs="Arial"/>
                <w:i w:val="0"/>
                <w:sz w:val="18"/>
                <w:szCs w:val="18"/>
              </w:rPr>
            </w:pPr>
          </w:p>
        </w:tc>
        <w:tc>
          <w:tcPr>
            <w:tcW w:w="1086" w:type="dxa"/>
            <w:vMerge/>
            <w:shd w:val="clear" w:color="auto" w:fill="FABF8F" w:themeFill="accent6" w:themeFillTint="99"/>
            <w:vAlign w:val="center"/>
          </w:tcPr>
          <w:p w:rsidR="00A138B7" w:rsidRPr="003E7ABE" w:rsidRDefault="00A138B7" w:rsidP="003E7ABE">
            <w:pPr>
              <w:pStyle w:val="atitulo3"/>
              <w:spacing w:after="0"/>
              <w:ind w:left="-95"/>
              <w:contextualSpacing/>
              <w:jc w:val="right"/>
              <w:rPr>
                <w:rFonts w:cs="Arial"/>
                <w:i w:val="0"/>
                <w:sz w:val="18"/>
                <w:szCs w:val="18"/>
              </w:rPr>
            </w:pPr>
          </w:p>
        </w:tc>
        <w:tc>
          <w:tcPr>
            <w:tcW w:w="1026" w:type="dxa"/>
            <w:tcBorders>
              <w:top w:val="single" w:sz="2" w:space="0" w:color="auto"/>
            </w:tcBorders>
            <w:shd w:val="clear" w:color="auto" w:fill="8DB3E2" w:themeFill="text2" w:themeFillTint="66"/>
            <w:vAlign w:val="center"/>
          </w:tcPr>
          <w:p w:rsidR="00A138B7" w:rsidRPr="003E7ABE" w:rsidRDefault="00A138B7" w:rsidP="003E7ABE">
            <w:pPr>
              <w:pStyle w:val="atitulo3"/>
              <w:spacing w:after="0"/>
              <w:contextualSpacing/>
              <w:jc w:val="right"/>
              <w:rPr>
                <w:rFonts w:cs="Arial"/>
                <w:i w:val="0"/>
                <w:sz w:val="18"/>
                <w:szCs w:val="18"/>
              </w:rPr>
            </w:pPr>
            <w:r w:rsidRPr="003E7ABE">
              <w:rPr>
                <w:rFonts w:cs="Arial"/>
                <w:i w:val="0"/>
                <w:sz w:val="18"/>
                <w:szCs w:val="18"/>
              </w:rPr>
              <w:t>Of.</w:t>
            </w:r>
            <w:r w:rsidR="003E7ABE">
              <w:rPr>
                <w:rFonts w:cs="Arial"/>
                <w:i w:val="0"/>
                <w:sz w:val="18"/>
                <w:szCs w:val="18"/>
              </w:rPr>
              <w:t xml:space="preserve"> </w:t>
            </w:r>
            <w:proofErr w:type="spellStart"/>
            <w:proofErr w:type="gramStart"/>
            <w:r w:rsidRPr="003E7ABE">
              <w:rPr>
                <w:rFonts w:cs="Arial"/>
                <w:i w:val="0"/>
                <w:sz w:val="18"/>
                <w:szCs w:val="18"/>
              </w:rPr>
              <w:t>técn</w:t>
            </w:r>
            <w:proofErr w:type="spellEnd"/>
            <w:proofErr w:type="gramEnd"/>
            <w:r w:rsidRPr="003E7ABE">
              <w:rPr>
                <w:rFonts w:cs="Arial"/>
                <w:i w:val="0"/>
                <w:sz w:val="18"/>
                <w:szCs w:val="18"/>
              </w:rPr>
              <w:t>.</w:t>
            </w:r>
          </w:p>
        </w:tc>
        <w:tc>
          <w:tcPr>
            <w:tcW w:w="1064" w:type="dxa"/>
            <w:tcBorders>
              <w:top w:val="single" w:sz="2" w:space="0" w:color="auto"/>
            </w:tcBorders>
            <w:shd w:val="clear" w:color="auto" w:fill="8DB3E2" w:themeFill="text2" w:themeFillTint="66"/>
            <w:vAlign w:val="center"/>
          </w:tcPr>
          <w:p w:rsidR="00A138B7" w:rsidRPr="003E7ABE" w:rsidRDefault="00A138B7" w:rsidP="003E7ABE">
            <w:pPr>
              <w:pStyle w:val="atitulo3"/>
              <w:spacing w:after="0"/>
              <w:contextualSpacing/>
              <w:jc w:val="right"/>
              <w:rPr>
                <w:rFonts w:cs="Arial"/>
                <w:i w:val="0"/>
                <w:sz w:val="18"/>
                <w:szCs w:val="18"/>
              </w:rPr>
            </w:pPr>
            <w:r w:rsidRPr="003E7ABE">
              <w:rPr>
                <w:rFonts w:cs="Arial"/>
                <w:i w:val="0"/>
                <w:sz w:val="18"/>
                <w:szCs w:val="18"/>
              </w:rPr>
              <w:t>Of.</w:t>
            </w:r>
            <w:r w:rsidR="003E7ABE">
              <w:rPr>
                <w:rFonts w:cs="Arial"/>
                <w:i w:val="0"/>
                <w:sz w:val="18"/>
                <w:szCs w:val="18"/>
              </w:rPr>
              <w:t xml:space="preserve"> </w:t>
            </w:r>
            <w:proofErr w:type="spellStart"/>
            <w:proofErr w:type="gramStart"/>
            <w:r w:rsidRPr="003E7ABE">
              <w:rPr>
                <w:rFonts w:cs="Arial"/>
                <w:i w:val="0"/>
                <w:sz w:val="18"/>
                <w:szCs w:val="18"/>
              </w:rPr>
              <w:t>econ</w:t>
            </w:r>
            <w:proofErr w:type="gramEnd"/>
            <w:r w:rsidRPr="003E7ABE">
              <w:rPr>
                <w:rFonts w:cs="Arial"/>
                <w:i w:val="0"/>
                <w:sz w:val="18"/>
                <w:szCs w:val="18"/>
              </w:rPr>
              <w:t>.</w:t>
            </w:r>
            <w:proofErr w:type="spellEnd"/>
          </w:p>
        </w:tc>
        <w:tc>
          <w:tcPr>
            <w:tcW w:w="1847" w:type="dxa"/>
            <w:vMerge/>
            <w:shd w:val="clear" w:color="auto" w:fill="FABF8F" w:themeFill="accent6" w:themeFillTint="99"/>
            <w:vAlign w:val="center"/>
          </w:tcPr>
          <w:p w:rsidR="00A138B7" w:rsidRPr="003E7ABE" w:rsidRDefault="00A138B7" w:rsidP="003E7ABE">
            <w:pPr>
              <w:pStyle w:val="atitulo3"/>
              <w:spacing w:after="0"/>
              <w:contextualSpacing/>
              <w:jc w:val="right"/>
              <w:rPr>
                <w:rFonts w:cs="Arial"/>
                <w:i w:val="0"/>
                <w:sz w:val="18"/>
                <w:szCs w:val="18"/>
              </w:rPr>
            </w:pPr>
          </w:p>
        </w:tc>
        <w:tc>
          <w:tcPr>
            <w:tcW w:w="1451" w:type="dxa"/>
            <w:vMerge/>
            <w:shd w:val="clear" w:color="auto" w:fill="FABF8F" w:themeFill="accent6" w:themeFillTint="99"/>
            <w:vAlign w:val="center"/>
          </w:tcPr>
          <w:p w:rsidR="00A138B7" w:rsidRPr="003E7ABE" w:rsidRDefault="00A138B7" w:rsidP="003E7ABE">
            <w:pPr>
              <w:pStyle w:val="atitulo3"/>
              <w:spacing w:after="0"/>
              <w:contextualSpacing/>
              <w:jc w:val="right"/>
              <w:rPr>
                <w:rFonts w:cs="Arial"/>
                <w:i w:val="0"/>
                <w:sz w:val="18"/>
                <w:szCs w:val="18"/>
              </w:rPr>
            </w:pPr>
          </w:p>
        </w:tc>
        <w:tc>
          <w:tcPr>
            <w:tcW w:w="1237" w:type="dxa"/>
            <w:vMerge/>
            <w:shd w:val="clear" w:color="auto" w:fill="FABF8F" w:themeFill="accent6" w:themeFillTint="99"/>
            <w:vAlign w:val="center"/>
          </w:tcPr>
          <w:p w:rsidR="00A138B7" w:rsidRPr="003E7ABE" w:rsidRDefault="00A138B7" w:rsidP="003E7ABE">
            <w:pPr>
              <w:pStyle w:val="atitulo3"/>
              <w:spacing w:after="0"/>
              <w:contextualSpacing/>
              <w:jc w:val="right"/>
              <w:rPr>
                <w:rFonts w:cs="Arial"/>
                <w:i w:val="0"/>
                <w:sz w:val="18"/>
                <w:szCs w:val="18"/>
              </w:rPr>
            </w:pPr>
          </w:p>
        </w:tc>
        <w:tc>
          <w:tcPr>
            <w:tcW w:w="1437" w:type="dxa"/>
            <w:vMerge/>
            <w:shd w:val="clear" w:color="auto" w:fill="FABF8F" w:themeFill="accent6" w:themeFillTint="99"/>
            <w:vAlign w:val="center"/>
          </w:tcPr>
          <w:p w:rsidR="00A138B7" w:rsidRPr="003E7ABE" w:rsidRDefault="00A138B7" w:rsidP="003E7ABE">
            <w:pPr>
              <w:pStyle w:val="atitulo3"/>
              <w:spacing w:after="0"/>
              <w:contextualSpacing/>
              <w:jc w:val="right"/>
              <w:rPr>
                <w:rFonts w:cs="Arial"/>
                <w:i w:val="0"/>
                <w:sz w:val="18"/>
                <w:szCs w:val="18"/>
              </w:rPr>
            </w:pPr>
          </w:p>
        </w:tc>
      </w:tr>
      <w:tr w:rsidR="00A138B7" w:rsidRPr="003E7ABE" w:rsidTr="003E7ABE">
        <w:trPr>
          <w:trHeight w:val="198"/>
          <w:jc w:val="center"/>
        </w:trPr>
        <w:tc>
          <w:tcPr>
            <w:tcW w:w="3686" w:type="dxa"/>
            <w:tcBorders>
              <w:bottom w:val="single" w:sz="2" w:space="0" w:color="auto"/>
            </w:tcBorders>
            <w:vAlign w:val="center"/>
          </w:tcPr>
          <w:p w:rsidR="00A138B7" w:rsidRPr="003E7ABE" w:rsidRDefault="00A138B7" w:rsidP="003E7ABE">
            <w:pPr>
              <w:pStyle w:val="atitulo3"/>
              <w:spacing w:after="0"/>
              <w:contextualSpacing/>
              <w:jc w:val="left"/>
              <w:rPr>
                <w:rFonts w:ascii="Arial Narrow" w:hAnsi="Arial Narrow" w:cs="Arial"/>
                <w:i w:val="0"/>
                <w:sz w:val="20"/>
                <w:szCs w:val="20"/>
              </w:rPr>
            </w:pPr>
            <w:r w:rsidRPr="003E7ABE">
              <w:rPr>
                <w:rFonts w:ascii="Arial Narrow" w:hAnsi="Arial Narrow" w:cs="Arial"/>
                <w:i w:val="0"/>
                <w:sz w:val="20"/>
                <w:szCs w:val="20"/>
              </w:rPr>
              <w:t>Varios centros dependientes SNS-O:</w:t>
            </w:r>
          </w:p>
          <w:p w:rsidR="00A138B7" w:rsidRPr="003E7ABE" w:rsidRDefault="00A138B7" w:rsidP="003E7ABE">
            <w:pPr>
              <w:pStyle w:val="atitulo3"/>
              <w:spacing w:after="0"/>
              <w:contextualSpacing/>
              <w:jc w:val="left"/>
              <w:rPr>
                <w:rFonts w:ascii="Arial Narrow" w:hAnsi="Arial Narrow" w:cs="Arial"/>
                <w:i w:val="0"/>
                <w:sz w:val="20"/>
                <w:szCs w:val="20"/>
              </w:rPr>
            </w:pPr>
            <w:r w:rsidRPr="003E7ABE">
              <w:rPr>
                <w:rFonts w:ascii="Arial Narrow" w:hAnsi="Arial Narrow" w:cs="Arial"/>
                <w:i w:val="0"/>
                <w:sz w:val="20"/>
                <w:szCs w:val="20"/>
              </w:rPr>
              <w:t xml:space="preserve">Área Salud </w:t>
            </w:r>
            <w:proofErr w:type="spellStart"/>
            <w:r w:rsidRPr="003E7ABE">
              <w:rPr>
                <w:rFonts w:ascii="Arial Narrow" w:hAnsi="Arial Narrow" w:cs="Arial"/>
                <w:i w:val="0"/>
                <w:sz w:val="20"/>
                <w:szCs w:val="20"/>
              </w:rPr>
              <w:t>Estella</w:t>
            </w:r>
            <w:proofErr w:type="spellEnd"/>
          </w:p>
          <w:p w:rsidR="00A138B7" w:rsidRPr="003E7ABE" w:rsidRDefault="00A138B7" w:rsidP="003E7ABE">
            <w:pPr>
              <w:pStyle w:val="atitulo3"/>
              <w:spacing w:after="0"/>
              <w:contextualSpacing/>
              <w:jc w:val="left"/>
              <w:rPr>
                <w:rFonts w:ascii="Arial Narrow" w:hAnsi="Arial Narrow" w:cs="Arial"/>
                <w:i w:val="0"/>
                <w:sz w:val="20"/>
                <w:szCs w:val="20"/>
              </w:rPr>
            </w:pPr>
            <w:r w:rsidRPr="003E7ABE">
              <w:rPr>
                <w:rFonts w:ascii="Arial Narrow" w:hAnsi="Arial Narrow" w:cs="Arial"/>
                <w:i w:val="0"/>
                <w:sz w:val="20"/>
                <w:szCs w:val="20"/>
              </w:rPr>
              <w:t>Área Salud Tudela</w:t>
            </w:r>
          </w:p>
          <w:p w:rsidR="00A138B7" w:rsidRPr="003E7ABE" w:rsidRDefault="00A138B7" w:rsidP="003E7ABE">
            <w:pPr>
              <w:pStyle w:val="atitulo3"/>
              <w:spacing w:after="0"/>
              <w:contextualSpacing/>
              <w:jc w:val="left"/>
              <w:rPr>
                <w:rFonts w:ascii="Arial Narrow" w:hAnsi="Arial Narrow" w:cs="Arial"/>
                <w:i w:val="0"/>
                <w:sz w:val="20"/>
                <w:szCs w:val="20"/>
              </w:rPr>
            </w:pPr>
            <w:r w:rsidRPr="003E7ABE">
              <w:rPr>
                <w:rFonts w:ascii="Arial Narrow" w:hAnsi="Arial Narrow" w:cs="Arial"/>
                <w:i w:val="0"/>
                <w:sz w:val="20"/>
                <w:szCs w:val="20"/>
              </w:rPr>
              <w:t xml:space="preserve">Clínica </w:t>
            </w:r>
            <w:proofErr w:type="spellStart"/>
            <w:r w:rsidRPr="003E7ABE">
              <w:rPr>
                <w:rFonts w:ascii="Arial Narrow" w:hAnsi="Arial Narrow" w:cs="Arial"/>
                <w:i w:val="0"/>
                <w:sz w:val="20"/>
                <w:szCs w:val="20"/>
              </w:rPr>
              <w:t>Ubarmin</w:t>
            </w:r>
            <w:proofErr w:type="spellEnd"/>
          </w:p>
          <w:p w:rsidR="00A138B7" w:rsidRPr="003E7ABE" w:rsidRDefault="00A138B7" w:rsidP="003E7ABE">
            <w:pPr>
              <w:pStyle w:val="atitulo3"/>
              <w:spacing w:after="0"/>
              <w:contextualSpacing/>
              <w:jc w:val="left"/>
              <w:rPr>
                <w:rFonts w:ascii="Arial Narrow" w:hAnsi="Arial Narrow" w:cs="Arial"/>
                <w:i w:val="0"/>
                <w:sz w:val="20"/>
                <w:szCs w:val="20"/>
              </w:rPr>
            </w:pPr>
            <w:r w:rsidRPr="003E7ABE">
              <w:rPr>
                <w:rFonts w:ascii="Arial Narrow" w:hAnsi="Arial Narrow" w:cs="Arial"/>
                <w:i w:val="0"/>
                <w:sz w:val="20"/>
                <w:szCs w:val="20"/>
              </w:rPr>
              <w:t>C.C.</w:t>
            </w:r>
            <w:r w:rsidR="003E7ABE">
              <w:rPr>
                <w:rFonts w:ascii="Arial Narrow" w:hAnsi="Arial Narrow" w:cs="Arial"/>
                <w:i w:val="0"/>
                <w:sz w:val="20"/>
                <w:szCs w:val="20"/>
              </w:rPr>
              <w:t xml:space="preserve"> </w:t>
            </w:r>
            <w:proofErr w:type="spellStart"/>
            <w:r w:rsidRPr="003E7ABE">
              <w:rPr>
                <w:rFonts w:ascii="Arial Narrow" w:hAnsi="Arial Narrow" w:cs="Arial"/>
                <w:i w:val="0"/>
                <w:sz w:val="20"/>
                <w:szCs w:val="20"/>
              </w:rPr>
              <w:t>Ppe.Viana</w:t>
            </w:r>
            <w:proofErr w:type="spellEnd"/>
            <w:r w:rsidRPr="003E7ABE">
              <w:rPr>
                <w:rFonts w:ascii="Arial Narrow" w:hAnsi="Arial Narrow" w:cs="Arial"/>
                <w:i w:val="0"/>
                <w:sz w:val="20"/>
                <w:szCs w:val="20"/>
              </w:rPr>
              <w:t xml:space="preserve"> y C.A. Dr. San Martín</w:t>
            </w:r>
          </w:p>
        </w:tc>
        <w:tc>
          <w:tcPr>
            <w:tcW w:w="1673" w:type="dxa"/>
            <w:tcBorders>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p>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1.208.644</w:t>
            </w:r>
          </w:p>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1.266.452</w:t>
            </w:r>
          </w:p>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743.671</w:t>
            </w:r>
          </w:p>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600.000</w:t>
            </w:r>
          </w:p>
        </w:tc>
        <w:tc>
          <w:tcPr>
            <w:tcW w:w="1086" w:type="dxa"/>
            <w:tcBorders>
              <w:bottom w:val="single" w:sz="2" w:space="0" w:color="auto"/>
            </w:tcBorders>
            <w:vAlign w:val="center"/>
          </w:tcPr>
          <w:p w:rsidR="00A138B7" w:rsidRPr="003E7ABE" w:rsidRDefault="00A138B7" w:rsidP="003E7ABE">
            <w:pPr>
              <w:pStyle w:val="atitulo3"/>
              <w:spacing w:after="0"/>
              <w:ind w:left="-95"/>
              <w:contextualSpacing/>
              <w:jc w:val="right"/>
              <w:rPr>
                <w:rFonts w:ascii="Arial Narrow" w:hAnsi="Arial Narrow" w:cs="Arial"/>
                <w:i w:val="0"/>
                <w:sz w:val="20"/>
                <w:szCs w:val="20"/>
              </w:rPr>
            </w:pPr>
          </w:p>
          <w:p w:rsidR="00A138B7" w:rsidRPr="003E7ABE" w:rsidRDefault="00A138B7" w:rsidP="003E7ABE">
            <w:pPr>
              <w:pStyle w:val="atitulo3"/>
              <w:spacing w:after="0"/>
              <w:ind w:left="-95"/>
              <w:contextualSpacing/>
              <w:jc w:val="right"/>
              <w:rPr>
                <w:rFonts w:ascii="Arial Narrow" w:hAnsi="Arial Narrow" w:cs="Arial"/>
                <w:i w:val="0"/>
                <w:sz w:val="20"/>
                <w:szCs w:val="20"/>
              </w:rPr>
            </w:pPr>
            <w:r w:rsidRPr="003E7ABE">
              <w:rPr>
                <w:rFonts w:ascii="Arial Narrow" w:hAnsi="Arial Narrow" w:cs="Arial"/>
                <w:i w:val="0"/>
                <w:sz w:val="20"/>
                <w:szCs w:val="20"/>
              </w:rPr>
              <w:t>3</w:t>
            </w:r>
          </w:p>
          <w:p w:rsidR="00A138B7" w:rsidRPr="003E7ABE" w:rsidRDefault="00A138B7" w:rsidP="003E7ABE">
            <w:pPr>
              <w:pStyle w:val="atitulo3"/>
              <w:spacing w:after="0"/>
              <w:ind w:left="-95"/>
              <w:contextualSpacing/>
              <w:jc w:val="right"/>
              <w:rPr>
                <w:rFonts w:ascii="Arial Narrow" w:hAnsi="Arial Narrow" w:cs="Arial"/>
                <w:i w:val="0"/>
                <w:sz w:val="20"/>
                <w:szCs w:val="20"/>
              </w:rPr>
            </w:pPr>
            <w:r w:rsidRPr="003E7ABE">
              <w:rPr>
                <w:rFonts w:ascii="Arial Narrow" w:hAnsi="Arial Narrow" w:cs="Arial"/>
                <w:i w:val="0"/>
                <w:sz w:val="20"/>
                <w:szCs w:val="20"/>
              </w:rPr>
              <w:t>3</w:t>
            </w:r>
          </w:p>
          <w:p w:rsidR="00A138B7" w:rsidRPr="003E7ABE" w:rsidRDefault="00A138B7" w:rsidP="003E7ABE">
            <w:pPr>
              <w:pStyle w:val="atitulo3"/>
              <w:spacing w:after="0"/>
              <w:ind w:left="-95"/>
              <w:contextualSpacing/>
              <w:jc w:val="right"/>
              <w:rPr>
                <w:rFonts w:ascii="Arial Narrow" w:hAnsi="Arial Narrow" w:cs="Arial"/>
                <w:i w:val="0"/>
                <w:sz w:val="20"/>
                <w:szCs w:val="20"/>
              </w:rPr>
            </w:pPr>
            <w:r w:rsidRPr="003E7ABE">
              <w:rPr>
                <w:rFonts w:ascii="Arial Narrow" w:hAnsi="Arial Narrow" w:cs="Arial"/>
                <w:i w:val="0"/>
                <w:sz w:val="20"/>
                <w:szCs w:val="20"/>
              </w:rPr>
              <w:t>4</w:t>
            </w:r>
          </w:p>
          <w:p w:rsidR="00A138B7" w:rsidRPr="003E7ABE" w:rsidRDefault="00A138B7" w:rsidP="003E7ABE">
            <w:pPr>
              <w:pStyle w:val="atitulo3"/>
              <w:spacing w:after="0"/>
              <w:ind w:left="-95"/>
              <w:contextualSpacing/>
              <w:jc w:val="right"/>
              <w:rPr>
                <w:rFonts w:ascii="Arial Narrow" w:hAnsi="Arial Narrow" w:cs="Arial"/>
                <w:i w:val="0"/>
                <w:sz w:val="20"/>
                <w:szCs w:val="20"/>
              </w:rPr>
            </w:pPr>
            <w:r w:rsidRPr="003E7ABE">
              <w:rPr>
                <w:rFonts w:ascii="Arial Narrow" w:hAnsi="Arial Narrow" w:cs="Arial"/>
                <w:i w:val="0"/>
                <w:sz w:val="20"/>
                <w:szCs w:val="20"/>
              </w:rPr>
              <w:t>5</w:t>
            </w:r>
          </w:p>
        </w:tc>
        <w:tc>
          <w:tcPr>
            <w:tcW w:w="1026" w:type="dxa"/>
            <w:tcBorders>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50</w:t>
            </w:r>
          </w:p>
        </w:tc>
        <w:tc>
          <w:tcPr>
            <w:tcW w:w="1064" w:type="dxa"/>
            <w:tcBorders>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50</w:t>
            </w:r>
          </w:p>
        </w:tc>
        <w:tc>
          <w:tcPr>
            <w:tcW w:w="1847" w:type="dxa"/>
            <w:tcBorders>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Abierto superior umbral comunitario</w:t>
            </w:r>
          </w:p>
        </w:tc>
        <w:tc>
          <w:tcPr>
            <w:tcW w:w="1451" w:type="dxa"/>
            <w:tcBorders>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Oferta más ventajosa</w:t>
            </w:r>
          </w:p>
        </w:tc>
        <w:tc>
          <w:tcPr>
            <w:tcW w:w="1237" w:type="dxa"/>
            <w:tcBorders>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p>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8,48</w:t>
            </w:r>
          </w:p>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2,69</w:t>
            </w:r>
          </w:p>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0,27</w:t>
            </w:r>
          </w:p>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7,68</w:t>
            </w:r>
          </w:p>
        </w:tc>
        <w:tc>
          <w:tcPr>
            <w:tcW w:w="1437" w:type="dxa"/>
            <w:tcBorders>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2012</w:t>
            </w:r>
          </w:p>
        </w:tc>
      </w:tr>
      <w:tr w:rsidR="00A138B7" w:rsidRPr="003E7ABE" w:rsidTr="003E7ABE">
        <w:trPr>
          <w:trHeight w:val="198"/>
          <w:jc w:val="center"/>
        </w:trPr>
        <w:tc>
          <w:tcPr>
            <w:tcW w:w="3686"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left"/>
              <w:rPr>
                <w:rFonts w:ascii="Arial Narrow" w:hAnsi="Arial Narrow" w:cs="Arial"/>
                <w:i w:val="0"/>
                <w:sz w:val="20"/>
                <w:szCs w:val="20"/>
              </w:rPr>
            </w:pPr>
            <w:r w:rsidRPr="003E7ABE">
              <w:rPr>
                <w:rFonts w:ascii="Arial Narrow" w:hAnsi="Arial Narrow" w:cs="Arial"/>
                <w:i w:val="0"/>
                <w:sz w:val="20"/>
                <w:szCs w:val="20"/>
              </w:rPr>
              <w:t>Varios centros Salud Mental</w:t>
            </w:r>
          </w:p>
        </w:tc>
        <w:tc>
          <w:tcPr>
            <w:tcW w:w="1673"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102.600</w:t>
            </w:r>
          </w:p>
        </w:tc>
        <w:tc>
          <w:tcPr>
            <w:tcW w:w="1086" w:type="dxa"/>
            <w:tcBorders>
              <w:top w:val="single" w:sz="2" w:space="0" w:color="auto"/>
              <w:bottom w:val="single" w:sz="2" w:space="0" w:color="auto"/>
            </w:tcBorders>
            <w:vAlign w:val="center"/>
          </w:tcPr>
          <w:p w:rsidR="00A138B7" w:rsidRPr="003E7ABE" w:rsidRDefault="00A138B7" w:rsidP="003E7ABE">
            <w:pPr>
              <w:pStyle w:val="atitulo3"/>
              <w:spacing w:after="0"/>
              <w:ind w:left="-95"/>
              <w:contextualSpacing/>
              <w:jc w:val="right"/>
              <w:rPr>
                <w:rFonts w:ascii="Arial Narrow" w:hAnsi="Arial Narrow" w:cs="Arial"/>
                <w:i w:val="0"/>
                <w:sz w:val="20"/>
                <w:szCs w:val="20"/>
              </w:rPr>
            </w:pPr>
            <w:r w:rsidRPr="003E7ABE">
              <w:rPr>
                <w:rFonts w:ascii="Arial Narrow" w:hAnsi="Arial Narrow" w:cs="Arial"/>
                <w:i w:val="0"/>
                <w:sz w:val="20"/>
                <w:szCs w:val="20"/>
              </w:rPr>
              <w:t>5</w:t>
            </w:r>
          </w:p>
        </w:tc>
        <w:tc>
          <w:tcPr>
            <w:tcW w:w="1026"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50</w:t>
            </w:r>
          </w:p>
        </w:tc>
        <w:tc>
          <w:tcPr>
            <w:tcW w:w="1064"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50</w:t>
            </w:r>
          </w:p>
        </w:tc>
        <w:tc>
          <w:tcPr>
            <w:tcW w:w="1847"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Ab.sup.umb.com.</w:t>
            </w:r>
          </w:p>
        </w:tc>
        <w:tc>
          <w:tcPr>
            <w:tcW w:w="1451"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proofErr w:type="spellStart"/>
            <w:r w:rsidRPr="003E7ABE">
              <w:rPr>
                <w:rFonts w:ascii="Arial Narrow" w:hAnsi="Arial Narrow" w:cs="Arial"/>
                <w:i w:val="0"/>
                <w:sz w:val="20"/>
                <w:szCs w:val="20"/>
              </w:rPr>
              <w:t>Of.más</w:t>
            </w:r>
            <w:proofErr w:type="spellEnd"/>
            <w:r w:rsidRPr="003E7ABE">
              <w:rPr>
                <w:rFonts w:ascii="Arial Narrow" w:hAnsi="Arial Narrow" w:cs="Arial"/>
                <w:i w:val="0"/>
                <w:sz w:val="20"/>
                <w:szCs w:val="20"/>
              </w:rPr>
              <w:t xml:space="preserve"> </w:t>
            </w:r>
            <w:proofErr w:type="spellStart"/>
            <w:r w:rsidRPr="003E7ABE">
              <w:rPr>
                <w:rFonts w:ascii="Arial Narrow" w:hAnsi="Arial Narrow" w:cs="Arial"/>
                <w:i w:val="0"/>
                <w:sz w:val="20"/>
                <w:szCs w:val="20"/>
              </w:rPr>
              <w:t>vent</w:t>
            </w:r>
            <w:proofErr w:type="spellEnd"/>
            <w:r w:rsidRPr="003E7ABE">
              <w:rPr>
                <w:rFonts w:ascii="Arial Narrow" w:hAnsi="Arial Narrow" w:cs="Arial"/>
                <w:i w:val="0"/>
                <w:sz w:val="20"/>
                <w:szCs w:val="20"/>
              </w:rPr>
              <w:t>.</w:t>
            </w:r>
          </w:p>
        </w:tc>
        <w:tc>
          <w:tcPr>
            <w:tcW w:w="1237"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0,4</w:t>
            </w:r>
          </w:p>
        </w:tc>
        <w:tc>
          <w:tcPr>
            <w:tcW w:w="1437"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2013</w:t>
            </w:r>
          </w:p>
        </w:tc>
      </w:tr>
      <w:tr w:rsidR="00A138B7" w:rsidRPr="003E7ABE" w:rsidTr="003E7ABE">
        <w:trPr>
          <w:trHeight w:val="198"/>
          <w:jc w:val="center"/>
        </w:trPr>
        <w:tc>
          <w:tcPr>
            <w:tcW w:w="3686"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left"/>
              <w:rPr>
                <w:rFonts w:ascii="Arial Narrow" w:hAnsi="Arial Narrow" w:cs="Arial"/>
                <w:i w:val="0"/>
                <w:sz w:val="20"/>
                <w:szCs w:val="20"/>
              </w:rPr>
            </w:pPr>
            <w:r w:rsidRPr="003E7ABE">
              <w:rPr>
                <w:rFonts w:ascii="Arial Narrow" w:hAnsi="Arial Narrow" w:cs="Arial"/>
                <w:i w:val="0"/>
                <w:sz w:val="20"/>
                <w:szCs w:val="20"/>
              </w:rPr>
              <w:t>De los 12 centros enseñanza (12 lotes), revisión de tres:</w:t>
            </w:r>
          </w:p>
          <w:p w:rsidR="00A138B7" w:rsidRPr="003E7ABE" w:rsidRDefault="00A138B7" w:rsidP="003E7ABE">
            <w:pPr>
              <w:pStyle w:val="atitulo3"/>
              <w:spacing w:after="0"/>
              <w:contextualSpacing/>
              <w:jc w:val="left"/>
              <w:rPr>
                <w:rFonts w:ascii="Arial Narrow" w:hAnsi="Arial Narrow" w:cs="Arial"/>
                <w:i w:val="0"/>
                <w:sz w:val="20"/>
                <w:szCs w:val="20"/>
              </w:rPr>
            </w:pPr>
            <w:r w:rsidRPr="003E7ABE">
              <w:rPr>
                <w:rFonts w:ascii="Arial Narrow" w:hAnsi="Arial Narrow" w:cs="Arial"/>
                <w:i w:val="0"/>
                <w:sz w:val="20"/>
                <w:szCs w:val="20"/>
              </w:rPr>
              <w:t>IES Alaitz (</w:t>
            </w:r>
            <w:proofErr w:type="spellStart"/>
            <w:r w:rsidRPr="003E7ABE">
              <w:rPr>
                <w:rFonts w:ascii="Arial Narrow" w:hAnsi="Arial Narrow" w:cs="Arial"/>
                <w:i w:val="0"/>
                <w:sz w:val="20"/>
                <w:szCs w:val="20"/>
              </w:rPr>
              <w:t>Barañáin</w:t>
            </w:r>
            <w:proofErr w:type="spellEnd"/>
            <w:r w:rsidRPr="003E7ABE">
              <w:rPr>
                <w:rFonts w:ascii="Arial Narrow" w:hAnsi="Arial Narrow" w:cs="Arial"/>
                <w:i w:val="0"/>
                <w:sz w:val="20"/>
                <w:szCs w:val="20"/>
              </w:rPr>
              <w:t>)</w:t>
            </w:r>
          </w:p>
          <w:p w:rsidR="00A138B7" w:rsidRPr="003E7ABE" w:rsidRDefault="00A138B7" w:rsidP="003E7ABE">
            <w:pPr>
              <w:pStyle w:val="atitulo3"/>
              <w:spacing w:after="0"/>
              <w:contextualSpacing/>
              <w:jc w:val="left"/>
              <w:rPr>
                <w:rFonts w:ascii="Arial Narrow" w:hAnsi="Arial Narrow" w:cs="Arial"/>
                <w:i w:val="0"/>
                <w:sz w:val="20"/>
                <w:szCs w:val="20"/>
              </w:rPr>
            </w:pPr>
            <w:r w:rsidRPr="003E7ABE">
              <w:rPr>
                <w:rFonts w:ascii="Arial Narrow" w:hAnsi="Arial Narrow" w:cs="Arial"/>
                <w:i w:val="0"/>
                <w:sz w:val="20"/>
                <w:szCs w:val="20"/>
              </w:rPr>
              <w:t xml:space="preserve">IES </w:t>
            </w:r>
            <w:proofErr w:type="spellStart"/>
            <w:r w:rsidRPr="003E7ABE">
              <w:rPr>
                <w:rFonts w:ascii="Arial Narrow" w:hAnsi="Arial Narrow" w:cs="Arial"/>
                <w:i w:val="0"/>
                <w:sz w:val="20"/>
                <w:szCs w:val="20"/>
              </w:rPr>
              <w:t>Askatasuna</w:t>
            </w:r>
            <w:proofErr w:type="spellEnd"/>
            <w:r w:rsidRPr="003E7ABE">
              <w:rPr>
                <w:rFonts w:ascii="Arial Narrow" w:hAnsi="Arial Narrow" w:cs="Arial"/>
                <w:i w:val="0"/>
                <w:sz w:val="20"/>
                <w:szCs w:val="20"/>
              </w:rPr>
              <w:t xml:space="preserve"> (Burlada)</w:t>
            </w:r>
          </w:p>
          <w:p w:rsidR="00A138B7" w:rsidRPr="003E7ABE" w:rsidRDefault="00A138B7" w:rsidP="003E7ABE">
            <w:pPr>
              <w:pStyle w:val="atitulo3"/>
              <w:spacing w:after="0"/>
              <w:contextualSpacing/>
              <w:jc w:val="left"/>
              <w:rPr>
                <w:rFonts w:ascii="Arial Narrow" w:hAnsi="Arial Narrow" w:cs="Arial"/>
                <w:i w:val="0"/>
                <w:sz w:val="20"/>
                <w:szCs w:val="20"/>
              </w:rPr>
            </w:pPr>
            <w:r w:rsidRPr="003E7ABE">
              <w:rPr>
                <w:rFonts w:ascii="Arial Narrow" w:hAnsi="Arial Narrow" w:cs="Arial"/>
                <w:i w:val="0"/>
                <w:sz w:val="20"/>
                <w:szCs w:val="20"/>
              </w:rPr>
              <w:t>IES Plaza de la Cruz (Pamplona)</w:t>
            </w:r>
          </w:p>
        </w:tc>
        <w:tc>
          <w:tcPr>
            <w:tcW w:w="1673"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p>
          <w:p w:rsidR="00A138B7" w:rsidRPr="003E7ABE" w:rsidRDefault="00A138B7" w:rsidP="003E7ABE">
            <w:pPr>
              <w:pStyle w:val="atitulo3"/>
              <w:spacing w:after="0"/>
              <w:contextualSpacing/>
              <w:jc w:val="right"/>
              <w:rPr>
                <w:rFonts w:ascii="Arial Narrow" w:hAnsi="Arial Narrow" w:cs="Arial"/>
                <w:i w:val="0"/>
                <w:sz w:val="20"/>
                <w:szCs w:val="20"/>
              </w:rPr>
            </w:pPr>
          </w:p>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42.490</w:t>
            </w:r>
          </w:p>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50.479</w:t>
            </w:r>
          </w:p>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84.308</w:t>
            </w:r>
          </w:p>
        </w:tc>
        <w:tc>
          <w:tcPr>
            <w:tcW w:w="1086" w:type="dxa"/>
            <w:tcBorders>
              <w:top w:val="single" w:sz="2" w:space="0" w:color="auto"/>
              <w:bottom w:val="single" w:sz="2" w:space="0" w:color="auto"/>
            </w:tcBorders>
            <w:vAlign w:val="center"/>
          </w:tcPr>
          <w:p w:rsidR="00A138B7" w:rsidRPr="003E7ABE" w:rsidRDefault="00A138B7" w:rsidP="003E7ABE">
            <w:pPr>
              <w:pStyle w:val="atitulo3"/>
              <w:spacing w:after="0"/>
              <w:ind w:left="-95"/>
              <w:contextualSpacing/>
              <w:jc w:val="right"/>
              <w:rPr>
                <w:rFonts w:ascii="Arial Narrow" w:hAnsi="Arial Narrow" w:cs="Arial"/>
                <w:i w:val="0"/>
                <w:sz w:val="20"/>
                <w:szCs w:val="20"/>
              </w:rPr>
            </w:pPr>
          </w:p>
          <w:p w:rsidR="00A138B7" w:rsidRPr="003E7ABE" w:rsidRDefault="00A138B7" w:rsidP="003E7ABE">
            <w:pPr>
              <w:pStyle w:val="atitulo3"/>
              <w:spacing w:after="0"/>
              <w:ind w:left="-95"/>
              <w:contextualSpacing/>
              <w:jc w:val="right"/>
              <w:rPr>
                <w:rFonts w:ascii="Arial Narrow" w:hAnsi="Arial Narrow" w:cs="Arial"/>
                <w:i w:val="0"/>
                <w:sz w:val="20"/>
                <w:szCs w:val="20"/>
              </w:rPr>
            </w:pPr>
          </w:p>
          <w:p w:rsidR="00A138B7" w:rsidRPr="003E7ABE" w:rsidRDefault="00A138B7" w:rsidP="003E7ABE">
            <w:pPr>
              <w:pStyle w:val="atitulo3"/>
              <w:spacing w:after="0"/>
              <w:ind w:left="-95"/>
              <w:contextualSpacing/>
              <w:jc w:val="right"/>
              <w:rPr>
                <w:rFonts w:ascii="Arial Narrow" w:hAnsi="Arial Narrow" w:cs="Arial"/>
                <w:i w:val="0"/>
                <w:sz w:val="20"/>
                <w:szCs w:val="20"/>
              </w:rPr>
            </w:pPr>
            <w:r w:rsidRPr="003E7ABE">
              <w:rPr>
                <w:rFonts w:ascii="Arial Narrow" w:hAnsi="Arial Narrow" w:cs="Arial"/>
                <w:i w:val="0"/>
                <w:sz w:val="20"/>
                <w:szCs w:val="20"/>
              </w:rPr>
              <w:t>6</w:t>
            </w:r>
          </w:p>
          <w:p w:rsidR="00A138B7" w:rsidRPr="003E7ABE" w:rsidRDefault="00A138B7" w:rsidP="003E7ABE">
            <w:pPr>
              <w:pStyle w:val="atitulo3"/>
              <w:spacing w:after="0"/>
              <w:ind w:left="-95"/>
              <w:contextualSpacing/>
              <w:jc w:val="right"/>
              <w:rPr>
                <w:rFonts w:ascii="Arial Narrow" w:hAnsi="Arial Narrow" w:cs="Arial"/>
                <w:i w:val="0"/>
                <w:sz w:val="20"/>
                <w:szCs w:val="20"/>
              </w:rPr>
            </w:pPr>
            <w:r w:rsidRPr="003E7ABE">
              <w:rPr>
                <w:rFonts w:ascii="Arial Narrow" w:hAnsi="Arial Narrow" w:cs="Arial"/>
                <w:i w:val="0"/>
                <w:sz w:val="20"/>
                <w:szCs w:val="20"/>
              </w:rPr>
              <w:t>4</w:t>
            </w:r>
          </w:p>
          <w:p w:rsidR="00A138B7" w:rsidRPr="003E7ABE" w:rsidRDefault="00A138B7" w:rsidP="003E7ABE">
            <w:pPr>
              <w:pStyle w:val="atitulo3"/>
              <w:spacing w:after="0"/>
              <w:ind w:left="-95"/>
              <w:contextualSpacing/>
              <w:jc w:val="right"/>
              <w:rPr>
                <w:rFonts w:ascii="Arial Narrow" w:hAnsi="Arial Narrow" w:cs="Arial"/>
                <w:i w:val="0"/>
                <w:sz w:val="20"/>
                <w:szCs w:val="20"/>
              </w:rPr>
            </w:pPr>
            <w:r w:rsidRPr="003E7ABE">
              <w:rPr>
                <w:rFonts w:ascii="Arial Narrow" w:hAnsi="Arial Narrow" w:cs="Arial"/>
                <w:i w:val="0"/>
                <w:sz w:val="20"/>
                <w:szCs w:val="20"/>
              </w:rPr>
              <w:t>8</w:t>
            </w:r>
          </w:p>
        </w:tc>
        <w:tc>
          <w:tcPr>
            <w:tcW w:w="1026"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30</w:t>
            </w:r>
          </w:p>
        </w:tc>
        <w:tc>
          <w:tcPr>
            <w:tcW w:w="1064"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70</w:t>
            </w:r>
          </w:p>
        </w:tc>
        <w:tc>
          <w:tcPr>
            <w:tcW w:w="1847"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Ab.sup.umb.com.</w:t>
            </w:r>
          </w:p>
        </w:tc>
        <w:tc>
          <w:tcPr>
            <w:tcW w:w="1451"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proofErr w:type="spellStart"/>
            <w:r w:rsidRPr="003E7ABE">
              <w:rPr>
                <w:rFonts w:ascii="Arial Narrow" w:hAnsi="Arial Narrow" w:cs="Arial"/>
                <w:i w:val="0"/>
                <w:sz w:val="20"/>
                <w:szCs w:val="20"/>
              </w:rPr>
              <w:t>Of.más</w:t>
            </w:r>
            <w:proofErr w:type="spellEnd"/>
            <w:r w:rsidRPr="003E7ABE">
              <w:rPr>
                <w:rFonts w:ascii="Arial Narrow" w:hAnsi="Arial Narrow" w:cs="Arial"/>
                <w:i w:val="0"/>
                <w:sz w:val="20"/>
                <w:szCs w:val="20"/>
              </w:rPr>
              <w:t xml:space="preserve"> </w:t>
            </w:r>
            <w:proofErr w:type="spellStart"/>
            <w:r w:rsidRPr="003E7ABE">
              <w:rPr>
                <w:rFonts w:ascii="Arial Narrow" w:hAnsi="Arial Narrow" w:cs="Arial"/>
                <w:i w:val="0"/>
                <w:sz w:val="20"/>
                <w:szCs w:val="20"/>
              </w:rPr>
              <w:t>vent</w:t>
            </w:r>
            <w:proofErr w:type="spellEnd"/>
            <w:r w:rsidRPr="003E7ABE">
              <w:rPr>
                <w:rFonts w:ascii="Arial Narrow" w:hAnsi="Arial Narrow" w:cs="Arial"/>
                <w:i w:val="0"/>
                <w:sz w:val="20"/>
                <w:szCs w:val="20"/>
              </w:rPr>
              <w:t>.</w:t>
            </w:r>
          </w:p>
        </w:tc>
        <w:tc>
          <w:tcPr>
            <w:tcW w:w="1237"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p>
          <w:p w:rsidR="00A138B7" w:rsidRPr="003E7ABE" w:rsidRDefault="00A138B7" w:rsidP="003E7ABE">
            <w:pPr>
              <w:pStyle w:val="atitulo3"/>
              <w:spacing w:after="0"/>
              <w:contextualSpacing/>
              <w:jc w:val="right"/>
              <w:rPr>
                <w:rFonts w:ascii="Arial Narrow" w:hAnsi="Arial Narrow" w:cs="Arial"/>
                <w:i w:val="0"/>
                <w:sz w:val="20"/>
                <w:szCs w:val="20"/>
              </w:rPr>
            </w:pPr>
          </w:p>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20</w:t>
            </w:r>
          </w:p>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8</w:t>
            </w:r>
          </w:p>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29</w:t>
            </w:r>
          </w:p>
        </w:tc>
        <w:tc>
          <w:tcPr>
            <w:tcW w:w="1437"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2014</w:t>
            </w:r>
          </w:p>
        </w:tc>
      </w:tr>
      <w:tr w:rsidR="00A138B7" w:rsidRPr="003E7ABE" w:rsidTr="003E7ABE">
        <w:trPr>
          <w:trHeight w:val="198"/>
          <w:jc w:val="center"/>
        </w:trPr>
        <w:tc>
          <w:tcPr>
            <w:tcW w:w="3686"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left"/>
              <w:rPr>
                <w:rFonts w:ascii="Arial Narrow" w:hAnsi="Arial Narrow" w:cs="Arial"/>
                <w:i w:val="0"/>
                <w:sz w:val="20"/>
                <w:szCs w:val="20"/>
              </w:rPr>
            </w:pPr>
            <w:r w:rsidRPr="003E7ABE">
              <w:rPr>
                <w:rFonts w:ascii="Arial Narrow" w:hAnsi="Arial Narrow" w:cs="Arial"/>
                <w:i w:val="0"/>
                <w:sz w:val="20"/>
                <w:szCs w:val="20"/>
              </w:rPr>
              <w:t>Sede Dpto. Educación</w:t>
            </w:r>
          </w:p>
        </w:tc>
        <w:tc>
          <w:tcPr>
            <w:tcW w:w="1673"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115.771</w:t>
            </w:r>
          </w:p>
        </w:tc>
        <w:tc>
          <w:tcPr>
            <w:tcW w:w="1086" w:type="dxa"/>
            <w:tcBorders>
              <w:top w:val="single" w:sz="2" w:space="0" w:color="auto"/>
              <w:bottom w:val="single" w:sz="2" w:space="0" w:color="auto"/>
            </w:tcBorders>
            <w:vAlign w:val="center"/>
          </w:tcPr>
          <w:p w:rsidR="00A138B7" w:rsidRPr="003E7ABE" w:rsidRDefault="00A138B7" w:rsidP="003E7ABE">
            <w:pPr>
              <w:pStyle w:val="atitulo3"/>
              <w:spacing w:after="0"/>
              <w:ind w:left="-95"/>
              <w:contextualSpacing/>
              <w:jc w:val="right"/>
              <w:rPr>
                <w:rFonts w:ascii="Arial Narrow" w:hAnsi="Arial Narrow" w:cs="Arial"/>
                <w:i w:val="0"/>
                <w:sz w:val="20"/>
                <w:szCs w:val="20"/>
              </w:rPr>
            </w:pPr>
            <w:r w:rsidRPr="003E7ABE">
              <w:rPr>
                <w:rFonts w:ascii="Arial Narrow" w:hAnsi="Arial Narrow" w:cs="Arial"/>
                <w:i w:val="0"/>
                <w:sz w:val="20"/>
                <w:szCs w:val="20"/>
              </w:rPr>
              <w:t>10</w:t>
            </w:r>
          </w:p>
        </w:tc>
        <w:tc>
          <w:tcPr>
            <w:tcW w:w="1026"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50</w:t>
            </w:r>
          </w:p>
        </w:tc>
        <w:tc>
          <w:tcPr>
            <w:tcW w:w="1064"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50</w:t>
            </w:r>
          </w:p>
        </w:tc>
        <w:tc>
          <w:tcPr>
            <w:tcW w:w="1847"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Ab.sup.umb.com.</w:t>
            </w:r>
          </w:p>
        </w:tc>
        <w:tc>
          <w:tcPr>
            <w:tcW w:w="1451"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proofErr w:type="spellStart"/>
            <w:r w:rsidRPr="003E7ABE">
              <w:rPr>
                <w:rFonts w:ascii="Arial Narrow" w:hAnsi="Arial Narrow" w:cs="Arial"/>
                <w:i w:val="0"/>
                <w:sz w:val="20"/>
                <w:szCs w:val="20"/>
              </w:rPr>
              <w:t>Of.más</w:t>
            </w:r>
            <w:proofErr w:type="spellEnd"/>
            <w:r w:rsidRPr="003E7ABE">
              <w:rPr>
                <w:rFonts w:ascii="Arial Narrow" w:hAnsi="Arial Narrow" w:cs="Arial"/>
                <w:i w:val="0"/>
                <w:sz w:val="20"/>
                <w:szCs w:val="20"/>
              </w:rPr>
              <w:t xml:space="preserve"> </w:t>
            </w:r>
            <w:proofErr w:type="spellStart"/>
            <w:r w:rsidRPr="003E7ABE">
              <w:rPr>
                <w:rFonts w:ascii="Arial Narrow" w:hAnsi="Arial Narrow" w:cs="Arial"/>
                <w:i w:val="0"/>
                <w:sz w:val="20"/>
                <w:szCs w:val="20"/>
              </w:rPr>
              <w:t>vent</w:t>
            </w:r>
            <w:proofErr w:type="spellEnd"/>
            <w:r w:rsidRPr="003E7ABE">
              <w:rPr>
                <w:rFonts w:ascii="Arial Narrow" w:hAnsi="Arial Narrow" w:cs="Arial"/>
                <w:i w:val="0"/>
                <w:sz w:val="20"/>
                <w:szCs w:val="20"/>
              </w:rPr>
              <w:t>.</w:t>
            </w:r>
          </w:p>
        </w:tc>
        <w:tc>
          <w:tcPr>
            <w:tcW w:w="1237"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22</w:t>
            </w:r>
          </w:p>
        </w:tc>
        <w:tc>
          <w:tcPr>
            <w:tcW w:w="1437"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2013</w:t>
            </w:r>
          </w:p>
        </w:tc>
      </w:tr>
      <w:tr w:rsidR="00A138B7" w:rsidRPr="003E7ABE" w:rsidTr="003E7ABE">
        <w:trPr>
          <w:trHeight w:val="198"/>
          <w:jc w:val="center"/>
        </w:trPr>
        <w:tc>
          <w:tcPr>
            <w:tcW w:w="3686"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left"/>
              <w:rPr>
                <w:rFonts w:ascii="Arial Narrow" w:hAnsi="Arial Narrow" w:cs="Arial"/>
                <w:i w:val="0"/>
                <w:sz w:val="20"/>
                <w:szCs w:val="20"/>
              </w:rPr>
            </w:pPr>
            <w:r w:rsidRPr="003E7ABE">
              <w:rPr>
                <w:rFonts w:ascii="Arial Narrow" w:hAnsi="Arial Narrow" w:cs="Arial"/>
                <w:i w:val="0"/>
                <w:sz w:val="20"/>
                <w:szCs w:val="20"/>
              </w:rPr>
              <w:t>Edificios judiciales</w:t>
            </w:r>
          </w:p>
        </w:tc>
        <w:tc>
          <w:tcPr>
            <w:tcW w:w="1673"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374.157</w:t>
            </w:r>
          </w:p>
        </w:tc>
        <w:tc>
          <w:tcPr>
            <w:tcW w:w="1086" w:type="dxa"/>
            <w:tcBorders>
              <w:top w:val="single" w:sz="2" w:space="0" w:color="auto"/>
              <w:bottom w:val="single" w:sz="2" w:space="0" w:color="auto"/>
            </w:tcBorders>
            <w:vAlign w:val="center"/>
          </w:tcPr>
          <w:p w:rsidR="00A138B7" w:rsidRPr="003E7ABE" w:rsidRDefault="00A138B7" w:rsidP="003E7ABE">
            <w:pPr>
              <w:pStyle w:val="atitulo3"/>
              <w:spacing w:after="0"/>
              <w:ind w:left="-95"/>
              <w:contextualSpacing/>
              <w:jc w:val="right"/>
              <w:rPr>
                <w:rFonts w:ascii="Arial Narrow" w:hAnsi="Arial Narrow" w:cs="Arial"/>
                <w:i w:val="0"/>
                <w:sz w:val="20"/>
                <w:szCs w:val="20"/>
              </w:rPr>
            </w:pPr>
            <w:r w:rsidRPr="003E7ABE">
              <w:rPr>
                <w:rFonts w:ascii="Arial Narrow" w:hAnsi="Arial Narrow" w:cs="Arial"/>
                <w:i w:val="0"/>
                <w:sz w:val="20"/>
                <w:szCs w:val="20"/>
              </w:rPr>
              <w:t>2</w:t>
            </w:r>
          </w:p>
        </w:tc>
        <w:tc>
          <w:tcPr>
            <w:tcW w:w="1026"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60</w:t>
            </w:r>
          </w:p>
        </w:tc>
        <w:tc>
          <w:tcPr>
            <w:tcW w:w="1064"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40</w:t>
            </w:r>
          </w:p>
        </w:tc>
        <w:tc>
          <w:tcPr>
            <w:tcW w:w="1847"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Ab.sup.umb.com.</w:t>
            </w:r>
          </w:p>
        </w:tc>
        <w:tc>
          <w:tcPr>
            <w:tcW w:w="1451"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proofErr w:type="spellStart"/>
            <w:r w:rsidRPr="003E7ABE">
              <w:rPr>
                <w:rFonts w:ascii="Arial Narrow" w:hAnsi="Arial Narrow" w:cs="Arial"/>
                <w:i w:val="0"/>
                <w:sz w:val="20"/>
                <w:szCs w:val="20"/>
              </w:rPr>
              <w:t>Of.más</w:t>
            </w:r>
            <w:proofErr w:type="spellEnd"/>
            <w:r w:rsidRPr="003E7ABE">
              <w:rPr>
                <w:rFonts w:ascii="Arial Narrow" w:hAnsi="Arial Narrow" w:cs="Arial"/>
                <w:i w:val="0"/>
                <w:sz w:val="20"/>
                <w:szCs w:val="20"/>
              </w:rPr>
              <w:t xml:space="preserve"> </w:t>
            </w:r>
            <w:proofErr w:type="spellStart"/>
            <w:r w:rsidRPr="003E7ABE">
              <w:rPr>
                <w:rFonts w:ascii="Arial Narrow" w:hAnsi="Arial Narrow" w:cs="Arial"/>
                <w:i w:val="0"/>
                <w:sz w:val="20"/>
                <w:szCs w:val="20"/>
              </w:rPr>
              <w:t>vent</w:t>
            </w:r>
            <w:proofErr w:type="spellEnd"/>
            <w:r w:rsidRPr="003E7ABE">
              <w:rPr>
                <w:rFonts w:ascii="Arial Narrow" w:hAnsi="Arial Narrow" w:cs="Arial"/>
                <w:i w:val="0"/>
                <w:sz w:val="20"/>
                <w:szCs w:val="20"/>
              </w:rPr>
              <w:t>.</w:t>
            </w:r>
          </w:p>
        </w:tc>
        <w:tc>
          <w:tcPr>
            <w:tcW w:w="1237"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1</w:t>
            </w:r>
          </w:p>
        </w:tc>
        <w:tc>
          <w:tcPr>
            <w:tcW w:w="1437"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2012</w:t>
            </w:r>
          </w:p>
        </w:tc>
      </w:tr>
      <w:tr w:rsidR="00A138B7" w:rsidRPr="003E7ABE" w:rsidTr="003E7ABE">
        <w:trPr>
          <w:trHeight w:val="198"/>
          <w:jc w:val="center"/>
        </w:trPr>
        <w:tc>
          <w:tcPr>
            <w:tcW w:w="3686"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left"/>
              <w:rPr>
                <w:rFonts w:ascii="Arial Narrow" w:hAnsi="Arial Narrow" w:cs="Arial"/>
                <w:i w:val="0"/>
                <w:sz w:val="20"/>
                <w:szCs w:val="20"/>
              </w:rPr>
            </w:pPr>
            <w:r w:rsidRPr="003E7ABE">
              <w:rPr>
                <w:rFonts w:ascii="Arial Narrow" w:hAnsi="Arial Narrow" w:cs="Arial"/>
                <w:i w:val="0"/>
                <w:sz w:val="20"/>
                <w:szCs w:val="20"/>
              </w:rPr>
              <w:t>Comisaría Policía Foral Pamplona</w:t>
            </w:r>
          </w:p>
        </w:tc>
        <w:tc>
          <w:tcPr>
            <w:tcW w:w="1673"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104.206</w:t>
            </w:r>
          </w:p>
        </w:tc>
        <w:tc>
          <w:tcPr>
            <w:tcW w:w="1086" w:type="dxa"/>
            <w:tcBorders>
              <w:top w:val="single" w:sz="2" w:space="0" w:color="auto"/>
              <w:bottom w:val="single" w:sz="2" w:space="0" w:color="auto"/>
            </w:tcBorders>
            <w:vAlign w:val="center"/>
          </w:tcPr>
          <w:p w:rsidR="00A138B7" w:rsidRPr="003E7ABE" w:rsidRDefault="00A138B7" w:rsidP="003E7ABE">
            <w:pPr>
              <w:pStyle w:val="atitulo3"/>
              <w:spacing w:after="0"/>
              <w:ind w:left="-95"/>
              <w:contextualSpacing/>
              <w:jc w:val="right"/>
              <w:rPr>
                <w:rFonts w:ascii="Arial Narrow" w:hAnsi="Arial Narrow" w:cs="Arial"/>
                <w:i w:val="0"/>
                <w:sz w:val="20"/>
                <w:szCs w:val="20"/>
              </w:rPr>
            </w:pPr>
            <w:r w:rsidRPr="003E7ABE">
              <w:rPr>
                <w:rFonts w:ascii="Arial Narrow" w:hAnsi="Arial Narrow" w:cs="Arial"/>
                <w:i w:val="0"/>
                <w:sz w:val="20"/>
                <w:szCs w:val="20"/>
              </w:rPr>
              <w:t>5</w:t>
            </w:r>
          </w:p>
        </w:tc>
        <w:tc>
          <w:tcPr>
            <w:tcW w:w="1026"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40</w:t>
            </w:r>
          </w:p>
        </w:tc>
        <w:tc>
          <w:tcPr>
            <w:tcW w:w="1064"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60</w:t>
            </w:r>
          </w:p>
        </w:tc>
        <w:tc>
          <w:tcPr>
            <w:tcW w:w="1847"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Abierto</w:t>
            </w:r>
          </w:p>
        </w:tc>
        <w:tc>
          <w:tcPr>
            <w:tcW w:w="1451"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proofErr w:type="spellStart"/>
            <w:r w:rsidRPr="003E7ABE">
              <w:rPr>
                <w:rFonts w:ascii="Arial Narrow" w:hAnsi="Arial Narrow" w:cs="Arial"/>
                <w:i w:val="0"/>
                <w:sz w:val="20"/>
                <w:szCs w:val="20"/>
              </w:rPr>
              <w:t>Of.más</w:t>
            </w:r>
            <w:proofErr w:type="spellEnd"/>
            <w:r w:rsidRPr="003E7ABE">
              <w:rPr>
                <w:rFonts w:ascii="Arial Narrow" w:hAnsi="Arial Narrow" w:cs="Arial"/>
                <w:i w:val="0"/>
                <w:sz w:val="20"/>
                <w:szCs w:val="20"/>
              </w:rPr>
              <w:t xml:space="preserve"> </w:t>
            </w:r>
            <w:proofErr w:type="spellStart"/>
            <w:r w:rsidRPr="003E7ABE">
              <w:rPr>
                <w:rFonts w:ascii="Arial Narrow" w:hAnsi="Arial Narrow" w:cs="Arial"/>
                <w:i w:val="0"/>
                <w:sz w:val="20"/>
                <w:szCs w:val="20"/>
              </w:rPr>
              <w:t>vent</w:t>
            </w:r>
            <w:proofErr w:type="spellEnd"/>
            <w:r w:rsidRPr="003E7ABE">
              <w:rPr>
                <w:rFonts w:ascii="Arial Narrow" w:hAnsi="Arial Narrow" w:cs="Arial"/>
                <w:i w:val="0"/>
                <w:sz w:val="20"/>
                <w:szCs w:val="20"/>
              </w:rPr>
              <w:t>.</w:t>
            </w:r>
          </w:p>
        </w:tc>
        <w:tc>
          <w:tcPr>
            <w:tcW w:w="1237"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23,3</w:t>
            </w:r>
          </w:p>
        </w:tc>
        <w:tc>
          <w:tcPr>
            <w:tcW w:w="1437"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2012</w:t>
            </w:r>
          </w:p>
        </w:tc>
      </w:tr>
      <w:tr w:rsidR="00A138B7" w:rsidRPr="003E7ABE" w:rsidTr="003E7ABE">
        <w:trPr>
          <w:trHeight w:val="198"/>
          <w:jc w:val="center"/>
        </w:trPr>
        <w:tc>
          <w:tcPr>
            <w:tcW w:w="3686"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left"/>
              <w:rPr>
                <w:rFonts w:ascii="Arial Narrow" w:hAnsi="Arial Narrow" w:cs="Arial"/>
                <w:i w:val="0"/>
                <w:sz w:val="20"/>
                <w:szCs w:val="20"/>
              </w:rPr>
            </w:pPr>
            <w:r w:rsidRPr="003E7ABE">
              <w:rPr>
                <w:rFonts w:ascii="Arial Narrow" w:hAnsi="Arial Narrow" w:cs="Arial"/>
                <w:i w:val="0"/>
                <w:sz w:val="20"/>
                <w:szCs w:val="20"/>
              </w:rPr>
              <w:t xml:space="preserve">Acuerdo Marco </w:t>
            </w:r>
            <w:proofErr w:type="spellStart"/>
            <w:r w:rsidRPr="003E7ABE">
              <w:rPr>
                <w:rFonts w:ascii="Arial Narrow" w:hAnsi="Arial Narrow" w:cs="Arial"/>
                <w:i w:val="0"/>
                <w:sz w:val="20"/>
                <w:szCs w:val="20"/>
              </w:rPr>
              <w:t>ofic</w:t>
            </w:r>
            <w:proofErr w:type="spellEnd"/>
            <w:r w:rsidRPr="003E7ABE">
              <w:rPr>
                <w:rFonts w:ascii="Arial Narrow" w:hAnsi="Arial Narrow" w:cs="Arial"/>
                <w:i w:val="0"/>
                <w:sz w:val="20"/>
                <w:szCs w:val="20"/>
              </w:rPr>
              <w:t>. Dpto. Econ.</w:t>
            </w:r>
          </w:p>
        </w:tc>
        <w:tc>
          <w:tcPr>
            <w:tcW w:w="1673"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 xml:space="preserve">    (*)</w:t>
            </w:r>
          </w:p>
        </w:tc>
        <w:tc>
          <w:tcPr>
            <w:tcW w:w="1086" w:type="dxa"/>
            <w:tcBorders>
              <w:top w:val="single" w:sz="2" w:space="0" w:color="auto"/>
              <w:bottom w:val="single" w:sz="2" w:space="0" w:color="auto"/>
            </w:tcBorders>
            <w:vAlign w:val="center"/>
          </w:tcPr>
          <w:p w:rsidR="00A138B7" w:rsidRPr="003E7ABE" w:rsidRDefault="00A138B7" w:rsidP="003E7ABE">
            <w:pPr>
              <w:pStyle w:val="atitulo3"/>
              <w:spacing w:after="0"/>
              <w:ind w:left="-95"/>
              <w:contextualSpacing/>
              <w:jc w:val="right"/>
              <w:rPr>
                <w:rFonts w:ascii="Arial Narrow" w:hAnsi="Arial Narrow" w:cs="Arial"/>
                <w:i w:val="0"/>
                <w:sz w:val="20"/>
                <w:szCs w:val="20"/>
              </w:rPr>
            </w:pPr>
            <w:r w:rsidRPr="003E7ABE">
              <w:rPr>
                <w:rFonts w:ascii="Arial Narrow" w:hAnsi="Arial Narrow" w:cs="Arial"/>
                <w:i w:val="0"/>
                <w:sz w:val="20"/>
                <w:szCs w:val="20"/>
              </w:rPr>
              <w:t>14</w:t>
            </w:r>
          </w:p>
        </w:tc>
        <w:tc>
          <w:tcPr>
            <w:tcW w:w="1026"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100</w:t>
            </w:r>
          </w:p>
        </w:tc>
        <w:tc>
          <w:tcPr>
            <w:tcW w:w="1064"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w:t>
            </w:r>
          </w:p>
        </w:tc>
        <w:tc>
          <w:tcPr>
            <w:tcW w:w="1847"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Ab.sup.umb.com.</w:t>
            </w:r>
          </w:p>
        </w:tc>
        <w:tc>
          <w:tcPr>
            <w:tcW w:w="1451"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proofErr w:type="spellStart"/>
            <w:r w:rsidRPr="003E7ABE">
              <w:rPr>
                <w:rFonts w:ascii="Arial Narrow" w:hAnsi="Arial Narrow" w:cs="Arial"/>
                <w:i w:val="0"/>
                <w:sz w:val="20"/>
                <w:szCs w:val="20"/>
              </w:rPr>
              <w:t>Of.más</w:t>
            </w:r>
            <w:proofErr w:type="spellEnd"/>
            <w:r w:rsidRPr="003E7ABE">
              <w:rPr>
                <w:rFonts w:ascii="Arial Narrow" w:hAnsi="Arial Narrow" w:cs="Arial"/>
                <w:i w:val="0"/>
                <w:sz w:val="20"/>
                <w:szCs w:val="20"/>
              </w:rPr>
              <w:t xml:space="preserve"> </w:t>
            </w:r>
            <w:proofErr w:type="spellStart"/>
            <w:r w:rsidRPr="003E7ABE">
              <w:rPr>
                <w:rFonts w:ascii="Arial Narrow" w:hAnsi="Arial Narrow" w:cs="Arial"/>
                <w:i w:val="0"/>
                <w:sz w:val="20"/>
                <w:szCs w:val="20"/>
              </w:rPr>
              <w:t>vent</w:t>
            </w:r>
            <w:proofErr w:type="spellEnd"/>
            <w:r w:rsidRPr="003E7ABE">
              <w:rPr>
                <w:rFonts w:ascii="Arial Narrow" w:hAnsi="Arial Narrow" w:cs="Arial"/>
                <w:i w:val="0"/>
                <w:sz w:val="20"/>
                <w:szCs w:val="20"/>
              </w:rPr>
              <w:t>.</w:t>
            </w:r>
          </w:p>
        </w:tc>
        <w:tc>
          <w:tcPr>
            <w:tcW w:w="1237"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w:t>
            </w:r>
          </w:p>
        </w:tc>
        <w:tc>
          <w:tcPr>
            <w:tcW w:w="1437"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2012</w:t>
            </w:r>
          </w:p>
        </w:tc>
      </w:tr>
      <w:tr w:rsidR="00A138B7" w:rsidRPr="003E7ABE" w:rsidTr="003E7ABE">
        <w:trPr>
          <w:trHeight w:val="198"/>
          <w:jc w:val="center"/>
        </w:trPr>
        <w:tc>
          <w:tcPr>
            <w:tcW w:w="3686" w:type="dxa"/>
            <w:tcBorders>
              <w:top w:val="single" w:sz="2" w:space="0" w:color="auto"/>
              <w:bottom w:val="single" w:sz="2" w:space="0" w:color="auto"/>
            </w:tcBorders>
            <w:vAlign w:val="center"/>
          </w:tcPr>
          <w:p w:rsidR="00A138B7" w:rsidRPr="003E7ABE" w:rsidRDefault="00A138B7" w:rsidP="0037751E">
            <w:pPr>
              <w:pStyle w:val="atitulo3"/>
              <w:spacing w:after="0"/>
              <w:contextualSpacing/>
              <w:jc w:val="left"/>
              <w:rPr>
                <w:rFonts w:ascii="Arial Narrow" w:hAnsi="Arial Narrow" w:cs="Arial"/>
                <w:i w:val="0"/>
                <w:sz w:val="20"/>
                <w:szCs w:val="20"/>
              </w:rPr>
            </w:pPr>
            <w:r w:rsidRPr="003E7ABE">
              <w:rPr>
                <w:rFonts w:ascii="Arial Narrow" w:hAnsi="Arial Narrow" w:cs="Arial"/>
                <w:i w:val="0"/>
                <w:sz w:val="20"/>
                <w:szCs w:val="20"/>
              </w:rPr>
              <w:t xml:space="preserve">20 </w:t>
            </w:r>
            <w:proofErr w:type="spellStart"/>
            <w:r w:rsidRPr="003E7ABE">
              <w:rPr>
                <w:rFonts w:ascii="Arial Narrow" w:hAnsi="Arial Narrow" w:cs="Arial"/>
                <w:i w:val="0"/>
                <w:sz w:val="20"/>
                <w:szCs w:val="20"/>
              </w:rPr>
              <w:t>exped</w:t>
            </w:r>
            <w:proofErr w:type="spellEnd"/>
            <w:r w:rsidRPr="003E7ABE">
              <w:rPr>
                <w:rFonts w:ascii="Arial Narrow" w:hAnsi="Arial Narrow" w:cs="Arial"/>
                <w:i w:val="0"/>
                <w:sz w:val="20"/>
                <w:szCs w:val="20"/>
              </w:rPr>
              <w:t xml:space="preserve">. con 51 locales </w:t>
            </w:r>
            <w:r w:rsidR="0037751E">
              <w:rPr>
                <w:rFonts w:ascii="Arial Narrow" w:hAnsi="Arial Narrow" w:cs="Arial"/>
                <w:i w:val="0"/>
                <w:sz w:val="20"/>
                <w:szCs w:val="20"/>
              </w:rPr>
              <w:t>adjudicados al amparo del</w:t>
            </w:r>
            <w:r w:rsidRPr="003E7ABE">
              <w:rPr>
                <w:rFonts w:ascii="Arial Narrow" w:hAnsi="Arial Narrow" w:cs="Arial"/>
                <w:i w:val="0"/>
                <w:sz w:val="20"/>
                <w:szCs w:val="20"/>
              </w:rPr>
              <w:t xml:space="preserve"> Acuerdo Marco</w:t>
            </w:r>
          </w:p>
        </w:tc>
        <w:tc>
          <w:tcPr>
            <w:tcW w:w="1673"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1.490.145</w:t>
            </w:r>
          </w:p>
        </w:tc>
        <w:tc>
          <w:tcPr>
            <w:tcW w:w="1086" w:type="dxa"/>
            <w:tcBorders>
              <w:top w:val="single" w:sz="2" w:space="0" w:color="auto"/>
              <w:bottom w:val="single" w:sz="2" w:space="0" w:color="auto"/>
            </w:tcBorders>
            <w:vAlign w:val="center"/>
          </w:tcPr>
          <w:p w:rsidR="00A138B7" w:rsidRPr="003E7ABE" w:rsidRDefault="00A138B7" w:rsidP="003E7ABE">
            <w:pPr>
              <w:pStyle w:val="atitulo3"/>
              <w:spacing w:after="0"/>
              <w:ind w:left="-95"/>
              <w:contextualSpacing/>
              <w:jc w:val="right"/>
              <w:rPr>
                <w:rFonts w:ascii="Arial Narrow" w:hAnsi="Arial Narrow" w:cs="Arial"/>
                <w:i w:val="0"/>
                <w:sz w:val="20"/>
                <w:szCs w:val="20"/>
              </w:rPr>
            </w:pPr>
            <w:r w:rsidRPr="003E7ABE">
              <w:rPr>
                <w:rFonts w:ascii="Arial Narrow" w:hAnsi="Arial Narrow" w:cs="Arial"/>
                <w:i w:val="0"/>
                <w:sz w:val="20"/>
                <w:szCs w:val="20"/>
              </w:rPr>
              <w:t>(**)</w:t>
            </w:r>
          </w:p>
        </w:tc>
        <w:tc>
          <w:tcPr>
            <w:tcW w:w="1026"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(4-40)</w:t>
            </w:r>
          </w:p>
        </w:tc>
        <w:tc>
          <w:tcPr>
            <w:tcW w:w="1064"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(60-96)</w:t>
            </w:r>
          </w:p>
        </w:tc>
        <w:tc>
          <w:tcPr>
            <w:tcW w:w="4535" w:type="dxa"/>
            <w:gridSpan w:val="3"/>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Negociado</w:t>
            </w:r>
          </w:p>
        </w:tc>
        <w:tc>
          <w:tcPr>
            <w:tcW w:w="1437"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2012-2015</w:t>
            </w:r>
          </w:p>
        </w:tc>
      </w:tr>
      <w:tr w:rsidR="00A138B7" w:rsidRPr="003E7ABE" w:rsidTr="003E7ABE">
        <w:trPr>
          <w:trHeight w:val="198"/>
          <w:jc w:val="center"/>
        </w:trPr>
        <w:tc>
          <w:tcPr>
            <w:tcW w:w="3686"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left"/>
              <w:rPr>
                <w:rFonts w:ascii="Arial Narrow" w:hAnsi="Arial Narrow" w:cs="Arial"/>
                <w:i w:val="0"/>
                <w:sz w:val="20"/>
                <w:szCs w:val="20"/>
              </w:rPr>
            </w:pPr>
            <w:r w:rsidRPr="003E7ABE">
              <w:rPr>
                <w:rFonts w:ascii="Arial Narrow" w:hAnsi="Arial Narrow" w:cs="Arial"/>
                <w:i w:val="0"/>
                <w:sz w:val="20"/>
                <w:szCs w:val="20"/>
              </w:rPr>
              <w:t xml:space="preserve">INAP y sede Dpto. </w:t>
            </w:r>
            <w:proofErr w:type="spellStart"/>
            <w:r w:rsidRPr="003E7ABE">
              <w:rPr>
                <w:rFonts w:ascii="Arial Narrow" w:hAnsi="Arial Narrow" w:cs="Arial"/>
                <w:i w:val="0"/>
                <w:sz w:val="20"/>
                <w:szCs w:val="20"/>
              </w:rPr>
              <w:t>Cult</w:t>
            </w:r>
            <w:proofErr w:type="spellEnd"/>
            <w:r w:rsidRPr="003E7ABE">
              <w:rPr>
                <w:rFonts w:ascii="Arial Narrow" w:hAnsi="Arial Narrow" w:cs="Arial"/>
                <w:i w:val="0"/>
                <w:sz w:val="20"/>
                <w:szCs w:val="20"/>
              </w:rPr>
              <w:t>., Tur., Rel. Inst.</w:t>
            </w:r>
          </w:p>
        </w:tc>
        <w:tc>
          <w:tcPr>
            <w:tcW w:w="1673"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138.980</w:t>
            </w:r>
          </w:p>
        </w:tc>
        <w:tc>
          <w:tcPr>
            <w:tcW w:w="1086" w:type="dxa"/>
            <w:tcBorders>
              <w:top w:val="single" w:sz="2" w:space="0" w:color="auto"/>
              <w:bottom w:val="single" w:sz="2" w:space="0" w:color="auto"/>
            </w:tcBorders>
            <w:vAlign w:val="center"/>
          </w:tcPr>
          <w:p w:rsidR="00A138B7" w:rsidRPr="003E7ABE" w:rsidRDefault="00A138B7" w:rsidP="003E7ABE">
            <w:pPr>
              <w:pStyle w:val="atitulo3"/>
              <w:spacing w:after="0"/>
              <w:ind w:left="-95"/>
              <w:contextualSpacing/>
              <w:jc w:val="right"/>
              <w:rPr>
                <w:rFonts w:ascii="Arial Narrow" w:hAnsi="Arial Narrow" w:cs="Arial"/>
                <w:i w:val="0"/>
                <w:sz w:val="20"/>
                <w:szCs w:val="20"/>
              </w:rPr>
            </w:pPr>
            <w:r w:rsidRPr="003E7ABE">
              <w:rPr>
                <w:rFonts w:ascii="Arial Narrow" w:hAnsi="Arial Narrow" w:cs="Arial"/>
                <w:i w:val="0"/>
                <w:sz w:val="20"/>
                <w:szCs w:val="20"/>
              </w:rPr>
              <w:t>1</w:t>
            </w:r>
          </w:p>
        </w:tc>
        <w:tc>
          <w:tcPr>
            <w:tcW w:w="1026"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40</w:t>
            </w:r>
          </w:p>
        </w:tc>
        <w:tc>
          <w:tcPr>
            <w:tcW w:w="1064"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60</w:t>
            </w:r>
          </w:p>
        </w:tc>
        <w:tc>
          <w:tcPr>
            <w:tcW w:w="1847"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Abierto</w:t>
            </w:r>
          </w:p>
        </w:tc>
        <w:tc>
          <w:tcPr>
            <w:tcW w:w="1451"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proofErr w:type="spellStart"/>
            <w:r w:rsidRPr="003E7ABE">
              <w:rPr>
                <w:rFonts w:ascii="Arial Narrow" w:hAnsi="Arial Narrow" w:cs="Arial"/>
                <w:i w:val="0"/>
                <w:sz w:val="20"/>
                <w:szCs w:val="20"/>
              </w:rPr>
              <w:t>Of.más</w:t>
            </w:r>
            <w:proofErr w:type="spellEnd"/>
            <w:r w:rsidRPr="003E7ABE">
              <w:rPr>
                <w:rFonts w:ascii="Arial Narrow" w:hAnsi="Arial Narrow" w:cs="Arial"/>
                <w:i w:val="0"/>
                <w:sz w:val="20"/>
                <w:szCs w:val="20"/>
              </w:rPr>
              <w:t xml:space="preserve"> </w:t>
            </w:r>
            <w:proofErr w:type="spellStart"/>
            <w:r w:rsidRPr="003E7ABE">
              <w:rPr>
                <w:rFonts w:ascii="Arial Narrow" w:hAnsi="Arial Narrow" w:cs="Arial"/>
                <w:i w:val="0"/>
                <w:sz w:val="20"/>
                <w:szCs w:val="20"/>
              </w:rPr>
              <w:t>vent</w:t>
            </w:r>
            <w:proofErr w:type="spellEnd"/>
            <w:r w:rsidRPr="003E7ABE">
              <w:rPr>
                <w:rFonts w:ascii="Arial Narrow" w:hAnsi="Arial Narrow" w:cs="Arial"/>
                <w:i w:val="0"/>
                <w:sz w:val="20"/>
                <w:szCs w:val="20"/>
              </w:rPr>
              <w:t>.</w:t>
            </w:r>
          </w:p>
        </w:tc>
        <w:tc>
          <w:tcPr>
            <w:tcW w:w="1237"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3,1</w:t>
            </w:r>
          </w:p>
        </w:tc>
        <w:tc>
          <w:tcPr>
            <w:tcW w:w="1437" w:type="dxa"/>
            <w:tcBorders>
              <w:top w:val="single" w:sz="2" w:space="0" w:color="auto"/>
              <w:bottom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2015</w:t>
            </w:r>
          </w:p>
        </w:tc>
      </w:tr>
      <w:tr w:rsidR="00A138B7" w:rsidRPr="003E7ABE" w:rsidTr="003E7ABE">
        <w:trPr>
          <w:trHeight w:val="198"/>
          <w:jc w:val="center"/>
        </w:trPr>
        <w:tc>
          <w:tcPr>
            <w:tcW w:w="3686" w:type="dxa"/>
            <w:tcBorders>
              <w:top w:val="single" w:sz="2" w:space="0" w:color="auto"/>
            </w:tcBorders>
            <w:vAlign w:val="center"/>
          </w:tcPr>
          <w:p w:rsidR="00A138B7" w:rsidRPr="003E7ABE" w:rsidRDefault="00A138B7" w:rsidP="003E7ABE">
            <w:pPr>
              <w:pStyle w:val="atitulo3"/>
              <w:spacing w:after="0"/>
              <w:contextualSpacing/>
              <w:jc w:val="left"/>
              <w:rPr>
                <w:rFonts w:ascii="Arial Narrow" w:hAnsi="Arial Narrow" w:cs="Arial"/>
                <w:i w:val="0"/>
                <w:sz w:val="20"/>
                <w:szCs w:val="20"/>
              </w:rPr>
            </w:pPr>
            <w:r w:rsidRPr="003E7ABE">
              <w:rPr>
                <w:rFonts w:ascii="Arial Narrow" w:hAnsi="Arial Narrow" w:cs="Arial"/>
                <w:i w:val="0"/>
                <w:sz w:val="20"/>
                <w:szCs w:val="20"/>
              </w:rPr>
              <w:t>Museo Carlismo</w:t>
            </w:r>
          </w:p>
        </w:tc>
        <w:tc>
          <w:tcPr>
            <w:tcW w:w="1673" w:type="dxa"/>
            <w:tcBorders>
              <w:top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13.966</w:t>
            </w:r>
          </w:p>
        </w:tc>
        <w:tc>
          <w:tcPr>
            <w:tcW w:w="1086" w:type="dxa"/>
            <w:tcBorders>
              <w:top w:val="single" w:sz="2" w:space="0" w:color="auto"/>
            </w:tcBorders>
            <w:vAlign w:val="center"/>
          </w:tcPr>
          <w:p w:rsidR="00A138B7" w:rsidRPr="003E7ABE" w:rsidRDefault="00A138B7" w:rsidP="003E7ABE">
            <w:pPr>
              <w:pStyle w:val="atitulo3"/>
              <w:spacing w:after="0"/>
              <w:ind w:left="-95"/>
              <w:contextualSpacing/>
              <w:jc w:val="right"/>
              <w:rPr>
                <w:rFonts w:ascii="Arial Narrow" w:hAnsi="Arial Narrow" w:cs="Arial"/>
                <w:i w:val="0"/>
                <w:sz w:val="20"/>
                <w:szCs w:val="20"/>
              </w:rPr>
            </w:pPr>
            <w:r w:rsidRPr="003E7ABE">
              <w:rPr>
                <w:rFonts w:ascii="Arial Narrow" w:hAnsi="Arial Narrow" w:cs="Arial"/>
                <w:i w:val="0"/>
                <w:sz w:val="20"/>
                <w:szCs w:val="20"/>
              </w:rPr>
              <w:t>2</w:t>
            </w:r>
          </w:p>
        </w:tc>
        <w:tc>
          <w:tcPr>
            <w:tcW w:w="1026" w:type="dxa"/>
            <w:tcBorders>
              <w:top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w:t>
            </w:r>
          </w:p>
        </w:tc>
        <w:tc>
          <w:tcPr>
            <w:tcW w:w="1064" w:type="dxa"/>
            <w:tcBorders>
              <w:top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100</w:t>
            </w:r>
          </w:p>
        </w:tc>
        <w:tc>
          <w:tcPr>
            <w:tcW w:w="1847" w:type="dxa"/>
            <w:tcBorders>
              <w:top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 xml:space="preserve">Negociado sin </w:t>
            </w:r>
            <w:proofErr w:type="spellStart"/>
            <w:r w:rsidRPr="003E7ABE">
              <w:rPr>
                <w:rFonts w:ascii="Arial Narrow" w:hAnsi="Arial Narrow" w:cs="Arial"/>
                <w:i w:val="0"/>
                <w:sz w:val="20"/>
                <w:szCs w:val="20"/>
              </w:rPr>
              <w:t>publ</w:t>
            </w:r>
            <w:proofErr w:type="spellEnd"/>
            <w:r w:rsidRPr="003E7ABE">
              <w:rPr>
                <w:rFonts w:ascii="Arial Narrow" w:hAnsi="Arial Narrow" w:cs="Arial"/>
                <w:i w:val="0"/>
                <w:sz w:val="20"/>
                <w:szCs w:val="20"/>
              </w:rPr>
              <w:t xml:space="preserve">. </w:t>
            </w:r>
            <w:proofErr w:type="spellStart"/>
            <w:proofErr w:type="gramStart"/>
            <w:r w:rsidRPr="003E7ABE">
              <w:rPr>
                <w:rFonts w:ascii="Arial Narrow" w:hAnsi="Arial Narrow" w:cs="Arial"/>
                <w:i w:val="0"/>
                <w:sz w:val="20"/>
                <w:szCs w:val="20"/>
              </w:rPr>
              <w:t>comun</w:t>
            </w:r>
            <w:proofErr w:type="spellEnd"/>
            <w:proofErr w:type="gramEnd"/>
            <w:r w:rsidRPr="003E7ABE">
              <w:rPr>
                <w:rFonts w:ascii="Arial Narrow" w:hAnsi="Arial Narrow" w:cs="Arial"/>
                <w:i w:val="0"/>
                <w:sz w:val="20"/>
                <w:szCs w:val="20"/>
              </w:rPr>
              <w:t>.</w:t>
            </w:r>
          </w:p>
        </w:tc>
        <w:tc>
          <w:tcPr>
            <w:tcW w:w="1451" w:type="dxa"/>
            <w:tcBorders>
              <w:top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Precio más bajo</w:t>
            </w:r>
          </w:p>
        </w:tc>
        <w:tc>
          <w:tcPr>
            <w:tcW w:w="1237" w:type="dxa"/>
            <w:tcBorders>
              <w:top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15,5</w:t>
            </w:r>
          </w:p>
        </w:tc>
        <w:tc>
          <w:tcPr>
            <w:tcW w:w="1437" w:type="dxa"/>
            <w:tcBorders>
              <w:top w:val="single" w:sz="2" w:space="0" w:color="auto"/>
            </w:tcBorders>
            <w:vAlign w:val="center"/>
          </w:tcPr>
          <w:p w:rsidR="00A138B7" w:rsidRPr="003E7ABE" w:rsidRDefault="00A138B7" w:rsidP="003E7ABE">
            <w:pPr>
              <w:pStyle w:val="atitulo3"/>
              <w:spacing w:after="0"/>
              <w:contextualSpacing/>
              <w:jc w:val="right"/>
              <w:rPr>
                <w:rFonts w:ascii="Arial Narrow" w:hAnsi="Arial Narrow" w:cs="Arial"/>
                <w:i w:val="0"/>
                <w:sz w:val="20"/>
                <w:szCs w:val="20"/>
              </w:rPr>
            </w:pPr>
            <w:r w:rsidRPr="003E7ABE">
              <w:rPr>
                <w:rFonts w:ascii="Arial Narrow" w:hAnsi="Arial Narrow" w:cs="Arial"/>
                <w:i w:val="0"/>
                <w:sz w:val="20"/>
                <w:szCs w:val="20"/>
              </w:rPr>
              <w:t>2014</w:t>
            </w:r>
          </w:p>
        </w:tc>
      </w:tr>
    </w:tbl>
    <w:p w:rsidR="00A138B7" w:rsidRDefault="00A138B7" w:rsidP="003E7ABE">
      <w:pPr>
        <w:pStyle w:val="atitulo3"/>
        <w:spacing w:before="120" w:after="0"/>
        <w:ind w:left="-686" w:right="-729" w:firstLine="11"/>
        <w:rPr>
          <w:i w:val="0"/>
          <w:sz w:val="16"/>
          <w:szCs w:val="16"/>
        </w:rPr>
      </w:pPr>
      <w:r>
        <w:rPr>
          <w:i w:val="0"/>
          <w:sz w:val="16"/>
          <w:szCs w:val="16"/>
        </w:rPr>
        <w:t xml:space="preserve">(*) En el acuerdo marco únicamente se establecen las condiciones que rigen los contratos que se adjudican posteriormente y se seleccionan las empresas que podrán ser objeto de adjudicación. </w:t>
      </w:r>
    </w:p>
    <w:p w:rsidR="00A138B7" w:rsidRDefault="00A138B7" w:rsidP="003E7ABE">
      <w:pPr>
        <w:pStyle w:val="atitulo3"/>
        <w:spacing w:before="60" w:after="0"/>
        <w:ind w:left="-686" w:right="-729" w:firstLine="11"/>
        <w:rPr>
          <w:i w:val="0"/>
          <w:sz w:val="16"/>
          <w:szCs w:val="16"/>
        </w:rPr>
      </w:pPr>
      <w:r>
        <w:rPr>
          <w:i w:val="0"/>
          <w:sz w:val="16"/>
          <w:szCs w:val="16"/>
        </w:rPr>
        <w:t>(**)En cada caso podían presentar oferta cada una de las cuatro empresas que resultaron seleccionadas en el Acuerdo Marco.</w:t>
      </w:r>
    </w:p>
    <w:p w:rsidR="00A138B7" w:rsidRDefault="00A138B7" w:rsidP="003E7ABE">
      <w:pPr>
        <w:pStyle w:val="atitulo3"/>
        <w:spacing w:after="0"/>
        <w:ind w:right="-729"/>
        <w:rPr>
          <w:i w:val="0"/>
          <w:sz w:val="16"/>
          <w:szCs w:val="16"/>
        </w:rPr>
      </w:pPr>
    </w:p>
    <w:p w:rsidR="00581638" w:rsidRDefault="00581638" w:rsidP="00581638">
      <w:pPr>
        <w:pStyle w:val="texto"/>
      </w:pPr>
    </w:p>
    <w:p w:rsidR="00581638" w:rsidRDefault="00581638" w:rsidP="00581638">
      <w:pPr>
        <w:pStyle w:val="texto"/>
      </w:pPr>
    </w:p>
    <w:p w:rsidR="00581638" w:rsidRDefault="00581638" w:rsidP="00581638">
      <w:pPr>
        <w:pStyle w:val="texto"/>
      </w:pPr>
    </w:p>
    <w:p w:rsidR="00581638" w:rsidRDefault="00581638" w:rsidP="00581638">
      <w:pPr>
        <w:pStyle w:val="texto"/>
        <w:sectPr w:rsidR="00581638" w:rsidSect="00581638">
          <w:headerReference w:type="default" r:id="rId17"/>
          <w:footerReference w:type="default" r:id="rId18"/>
          <w:pgSz w:w="16840" w:h="11907" w:orient="landscape" w:code="9"/>
          <w:pgMar w:top="1559" w:right="2109" w:bottom="1559" w:left="1644" w:header="369" w:footer="136" w:gutter="0"/>
          <w:cols w:space="720"/>
          <w:docGrid w:linePitch="360"/>
        </w:sectPr>
      </w:pPr>
    </w:p>
    <w:p w:rsidR="00F96FCD" w:rsidRPr="00F96FCD" w:rsidRDefault="00F96FCD" w:rsidP="00F96FCD">
      <w:pPr>
        <w:pStyle w:val="texto"/>
      </w:pPr>
      <w:r w:rsidRPr="00F96FCD">
        <w:lastRenderedPageBreak/>
        <w:t>En general, los expedientes de contratación de la muestra se tramitaron co</w:t>
      </w:r>
      <w:r w:rsidRPr="00F96FCD">
        <w:t>n</w:t>
      </w:r>
      <w:r w:rsidRPr="00F96FCD">
        <w:t>forme a la legislación contractual. De la fiscalización realizada destacamos los siguientes aspectos:</w:t>
      </w:r>
    </w:p>
    <w:p w:rsidR="00F96FCD" w:rsidRPr="00F96FCD" w:rsidRDefault="00F96FCD" w:rsidP="00F96FCD">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F96FCD">
        <w:rPr>
          <w:rFonts w:cs="Arial"/>
        </w:rPr>
        <w:t xml:space="preserve">Los precios de licitación </w:t>
      </w:r>
      <w:r w:rsidR="00725B15">
        <w:rPr>
          <w:rFonts w:cs="Arial"/>
        </w:rPr>
        <w:t xml:space="preserve">de las adjudicaciones revisadas </w:t>
      </w:r>
      <w:r w:rsidRPr="00F96FCD">
        <w:rPr>
          <w:rFonts w:cs="Arial"/>
        </w:rPr>
        <w:t xml:space="preserve">se han mantenido o incluso se han reducido respecto a los </w:t>
      </w:r>
      <w:r w:rsidR="00725B15">
        <w:rPr>
          <w:rFonts w:cs="Arial"/>
        </w:rPr>
        <w:t>anteriores</w:t>
      </w:r>
      <w:r w:rsidRPr="00F96FCD">
        <w:rPr>
          <w:rFonts w:cs="Arial"/>
        </w:rPr>
        <w:t xml:space="preserve"> contrato</w:t>
      </w:r>
      <w:r w:rsidR="00725B15">
        <w:rPr>
          <w:rFonts w:cs="Arial"/>
        </w:rPr>
        <w:t>s</w:t>
      </w:r>
      <w:r w:rsidRPr="00F96FCD">
        <w:rPr>
          <w:rFonts w:cs="Arial"/>
        </w:rPr>
        <w:t>, a pesar de la obl</w:t>
      </w:r>
      <w:r w:rsidRPr="00F96FCD">
        <w:rPr>
          <w:rFonts w:cs="Arial"/>
        </w:rPr>
        <w:t>i</w:t>
      </w:r>
      <w:r w:rsidRPr="00F96FCD">
        <w:rPr>
          <w:rFonts w:cs="Arial"/>
        </w:rPr>
        <w:t>gación de subrogación del personal cuyo coste es presumible que se incremente debido a la aplicación del convenio de limpieza. Esto ha supuesto en ocasiones reducir el número de horas dedicadas a esta actividad o la frecuencia de la misma.</w:t>
      </w:r>
    </w:p>
    <w:p w:rsidR="00F96FCD" w:rsidRPr="00F96FCD" w:rsidRDefault="00F96FCD" w:rsidP="00F96FCD">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F96FCD">
        <w:rPr>
          <w:rFonts w:cs="Arial"/>
        </w:rPr>
        <w:t>En la contratación de la limpieza de los edificios judiciales no se conte</w:t>
      </w:r>
      <w:r w:rsidRPr="00F96FCD">
        <w:rPr>
          <w:rFonts w:cs="Arial"/>
        </w:rPr>
        <w:t>m</w:t>
      </w:r>
      <w:r w:rsidRPr="00F96FCD">
        <w:rPr>
          <w:rFonts w:cs="Arial"/>
        </w:rPr>
        <w:t>pla la inminente entrada en funcionamiento del nuevo Palacio de Justicia de Tudela que suponía duplicar la superficie prevista que se debía limpiar. La e</w:t>
      </w:r>
      <w:r w:rsidRPr="00F96FCD">
        <w:rPr>
          <w:rFonts w:cs="Arial"/>
        </w:rPr>
        <w:t>m</w:t>
      </w:r>
      <w:r w:rsidRPr="00F96FCD">
        <w:rPr>
          <w:rFonts w:cs="Arial"/>
        </w:rPr>
        <w:t>presa adjudicataria asumió la limpieza del nuevo edificio en las mismas cond</w:t>
      </w:r>
      <w:r w:rsidRPr="00F96FCD">
        <w:rPr>
          <w:rFonts w:cs="Arial"/>
        </w:rPr>
        <w:t>i</w:t>
      </w:r>
      <w:r w:rsidRPr="00F96FCD">
        <w:rPr>
          <w:rFonts w:cs="Arial"/>
        </w:rPr>
        <w:t xml:space="preserve">ciones económicas sin </w:t>
      </w:r>
      <w:r w:rsidR="00725B15">
        <w:rPr>
          <w:rFonts w:cs="Arial"/>
        </w:rPr>
        <w:t>tramitar</w:t>
      </w:r>
      <w:r w:rsidR="00B47840">
        <w:rPr>
          <w:rFonts w:cs="Arial"/>
        </w:rPr>
        <w:t xml:space="preserve"> el correspondiente procedimiento de contrat</w:t>
      </w:r>
      <w:r w:rsidR="00B47840">
        <w:rPr>
          <w:rFonts w:cs="Arial"/>
        </w:rPr>
        <w:t>a</w:t>
      </w:r>
      <w:r w:rsidR="00B47840">
        <w:rPr>
          <w:rFonts w:cs="Arial"/>
        </w:rPr>
        <w:t>ción</w:t>
      </w:r>
      <w:r w:rsidRPr="00F96FCD">
        <w:rPr>
          <w:rFonts w:cs="Arial"/>
        </w:rPr>
        <w:t>.</w:t>
      </w:r>
    </w:p>
    <w:p w:rsidR="00F96FCD" w:rsidRPr="00F96FCD" w:rsidRDefault="00F96FCD" w:rsidP="00F96FCD">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F96FCD">
        <w:rPr>
          <w:rFonts w:cs="Arial"/>
        </w:rPr>
        <w:t xml:space="preserve">Una vez iniciado el contrato para la limpieza de la Clínica </w:t>
      </w:r>
      <w:proofErr w:type="spellStart"/>
      <w:r w:rsidRPr="00F96FCD">
        <w:rPr>
          <w:rFonts w:cs="Arial"/>
        </w:rPr>
        <w:t>Ubarmin</w:t>
      </w:r>
      <w:proofErr w:type="spellEnd"/>
      <w:r w:rsidRPr="00F96FCD">
        <w:rPr>
          <w:rFonts w:cs="Arial"/>
        </w:rPr>
        <w:t xml:space="preserve">, se aumentó de forma significativa el número de metros cuadrados que se debían limpiar con la entrada en servicio de un nuevo bloque quirúrgico. </w:t>
      </w:r>
      <w:r w:rsidR="00B47840">
        <w:rPr>
          <w:rFonts w:cs="Arial"/>
        </w:rPr>
        <w:t>La</w:t>
      </w:r>
      <w:r w:rsidRPr="00F96FCD">
        <w:rPr>
          <w:rFonts w:cs="Arial"/>
        </w:rPr>
        <w:t xml:space="preserve"> empresa adjudicataria asumió la limpieza del nuevo bloque en las mismas condiciones económicas sin existir modificación del contrato. </w:t>
      </w:r>
    </w:p>
    <w:p w:rsidR="00F96FCD" w:rsidRPr="00F96FCD" w:rsidRDefault="00F96FCD" w:rsidP="00F96FCD">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F96FCD">
        <w:rPr>
          <w:rFonts w:cs="Arial"/>
        </w:rPr>
        <w:t xml:space="preserve">El procedimiento de adjudicación en el caso de los dos expedientes del Departamento de Salud, a pesar de haberse iniciado con antelación, se alarga en el tiempo lo que provoca que se preste el servicio </w:t>
      </w:r>
      <w:r w:rsidR="00725B15">
        <w:rPr>
          <w:rFonts w:cs="Arial"/>
        </w:rPr>
        <w:t xml:space="preserve">varios meses </w:t>
      </w:r>
      <w:r w:rsidR="00B47840">
        <w:rPr>
          <w:rFonts w:cs="Arial"/>
        </w:rPr>
        <w:t>una vez final</w:t>
      </w:r>
      <w:r w:rsidR="00B47840">
        <w:rPr>
          <w:rFonts w:cs="Arial"/>
        </w:rPr>
        <w:t>i</w:t>
      </w:r>
      <w:r w:rsidR="00B47840">
        <w:rPr>
          <w:rFonts w:cs="Arial"/>
        </w:rPr>
        <w:t>zado el contrato</w:t>
      </w:r>
      <w:r w:rsidRPr="00F96FCD">
        <w:rPr>
          <w:rFonts w:cs="Arial"/>
        </w:rPr>
        <w:t>.</w:t>
      </w:r>
    </w:p>
    <w:p w:rsidR="00F96FCD" w:rsidRPr="00F96FCD" w:rsidRDefault="00F96FCD" w:rsidP="00F96FCD">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F96FCD">
        <w:rPr>
          <w:rFonts w:cs="Arial"/>
        </w:rPr>
        <w:t xml:space="preserve">En los pliegos que rigen los contratos del Departamento de Educación se especifica un número mínimo y máximo de horas que se deben realizar. En el resto no se concreta </w:t>
      </w:r>
      <w:r w:rsidR="00B47840">
        <w:rPr>
          <w:rFonts w:cs="Arial"/>
        </w:rPr>
        <w:t>una cifra mínima necesaria para una adecuada prestación del servicio</w:t>
      </w:r>
      <w:r w:rsidRPr="00F96FCD">
        <w:rPr>
          <w:rFonts w:cs="Arial"/>
        </w:rPr>
        <w:t xml:space="preserve">. </w:t>
      </w:r>
    </w:p>
    <w:p w:rsidR="00F96FCD" w:rsidRPr="00F96FCD" w:rsidRDefault="00F96FCD" w:rsidP="00F96FCD">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F96FCD">
        <w:rPr>
          <w:rFonts w:cs="Arial"/>
        </w:rPr>
        <w:t>La valoración de la mayor parte de la oferta técnica de adjudicación (pr</w:t>
      </w:r>
      <w:r w:rsidRPr="00F96FCD">
        <w:rPr>
          <w:rFonts w:cs="Arial"/>
        </w:rPr>
        <w:t>o</w:t>
      </w:r>
      <w:r w:rsidRPr="00F96FCD">
        <w:rPr>
          <w:rFonts w:cs="Arial"/>
        </w:rPr>
        <w:t>gramas o planes de trabajo, mejoras, bolsas de horas, etc.) se basa fundame</w:t>
      </w:r>
      <w:r w:rsidRPr="00F96FCD">
        <w:rPr>
          <w:rFonts w:cs="Arial"/>
        </w:rPr>
        <w:t>n</w:t>
      </w:r>
      <w:r w:rsidRPr="00F96FCD">
        <w:rPr>
          <w:rFonts w:cs="Arial"/>
        </w:rPr>
        <w:t>talmente en el número de horas ofertadas, a pesar de que no se haya indicado una cifra en los pliegos.</w:t>
      </w:r>
    </w:p>
    <w:p w:rsidR="00F96FCD" w:rsidRPr="00F96FCD" w:rsidRDefault="00F96FCD" w:rsidP="00F96FCD">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F96FCD">
        <w:rPr>
          <w:rFonts w:cs="Arial"/>
        </w:rPr>
        <w:t xml:space="preserve">En algún caso el importe de la </w:t>
      </w:r>
      <w:r w:rsidR="0037751E">
        <w:rPr>
          <w:rFonts w:cs="Arial"/>
        </w:rPr>
        <w:t>garantía</w:t>
      </w:r>
      <w:r w:rsidRPr="00F96FCD">
        <w:rPr>
          <w:rFonts w:cs="Arial"/>
        </w:rPr>
        <w:t xml:space="preserve"> exigida al adjudicatario es superior al establecido en la normativa.</w:t>
      </w:r>
    </w:p>
    <w:p w:rsidR="00F96FCD" w:rsidRPr="00F96FCD" w:rsidRDefault="00F96FCD" w:rsidP="00F96FCD">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F96FCD">
        <w:rPr>
          <w:rFonts w:cs="Arial"/>
        </w:rPr>
        <w:t xml:space="preserve">Los contratos adjudicados para la limpieza de los centros de enseñanza se formalizaron en un plazo superior al establecido en la normativa. </w:t>
      </w:r>
    </w:p>
    <w:p w:rsidR="005845FE" w:rsidRPr="005845FE" w:rsidRDefault="005845FE" w:rsidP="005845FE">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5845FE">
        <w:rPr>
          <w:rFonts w:cs="Arial"/>
        </w:rPr>
        <w:t>En el caso de la limpieza del INAP y de la sede del Departamento de Cu</w:t>
      </w:r>
      <w:r w:rsidRPr="005845FE">
        <w:rPr>
          <w:rFonts w:cs="Arial"/>
        </w:rPr>
        <w:t>l</w:t>
      </w:r>
      <w:r w:rsidRPr="005845FE">
        <w:rPr>
          <w:rFonts w:cs="Arial"/>
        </w:rPr>
        <w:t>tura, Turismo y Relaciones Institucionales no se contempla la posibilidad de prórroga del contrato y anualmente se formaliza el expediente correspondiente.</w:t>
      </w:r>
    </w:p>
    <w:p w:rsidR="005845FE" w:rsidRPr="005845FE" w:rsidRDefault="005845FE" w:rsidP="005845FE">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5845FE">
        <w:rPr>
          <w:rFonts w:cs="Arial"/>
        </w:rPr>
        <w:lastRenderedPageBreak/>
        <w:t>Destaca la tendencia al aumento significativo de la puntuación de la oferta económica frente a la técnica como criterio de adjudicación. Así por ejemplo se ha pasado de valoraciones económicas y técnicas (50/50) a otras como (80/20) o incluso (96/4).</w:t>
      </w:r>
    </w:p>
    <w:p w:rsidR="005845FE" w:rsidRPr="005845FE" w:rsidRDefault="005845FE" w:rsidP="005845FE">
      <w:pPr>
        <w:pStyle w:val="atitulo3"/>
      </w:pPr>
      <w:r w:rsidRPr="005845FE">
        <w:t>VI.2.2. Revisión de los pliegos de las contrataciones</w:t>
      </w:r>
    </w:p>
    <w:p w:rsidR="005845FE" w:rsidRPr="005845FE" w:rsidRDefault="005845FE" w:rsidP="005845FE">
      <w:pPr>
        <w:pStyle w:val="texto"/>
      </w:pPr>
      <w:r w:rsidRPr="005845FE">
        <w:t>Hemos revisado aquellos aspectos de los pliegos de las contrataciones de la muestra que se han considerado más importantes, teniendo en cuenta si eran o no significativos en las puntuaciones de las adjudicaciones, y si eran útiles o no para controlar la prestación del servicio.</w:t>
      </w:r>
    </w:p>
    <w:p w:rsidR="005845FE" w:rsidRPr="005845FE" w:rsidRDefault="005845FE" w:rsidP="005845FE">
      <w:pPr>
        <w:pStyle w:val="texto"/>
      </w:pPr>
      <w:r w:rsidRPr="005845FE">
        <w:t>En concreto, hemos analizado las condiciones contenidas en los pliegos rel</w:t>
      </w:r>
      <w:r w:rsidRPr="005845FE">
        <w:t>a</w:t>
      </w:r>
      <w:r w:rsidRPr="005845FE">
        <w:t>cionadas con el control de los siguientes puntos: personal que realiza esta act</w:t>
      </w:r>
      <w:r w:rsidRPr="005845FE">
        <w:t>i</w:t>
      </w:r>
      <w:r w:rsidRPr="005845FE">
        <w:t xml:space="preserve">vidad, ejecución del servicio y calidad del mismo. </w:t>
      </w:r>
    </w:p>
    <w:p w:rsidR="005845FE" w:rsidRPr="003C5519" w:rsidRDefault="005845FE" w:rsidP="005845FE">
      <w:pPr>
        <w:pStyle w:val="atitulo3"/>
        <w:spacing w:before="240"/>
      </w:pPr>
      <w:r w:rsidRPr="003C5519">
        <w:t xml:space="preserve">Control del personal </w:t>
      </w:r>
    </w:p>
    <w:p w:rsidR="005845FE" w:rsidRPr="005845FE" w:rsidRDefault="005845FE" w:rsidP="005845FE">
      <w:pPr>
        <w:pStyle w:val="texto"/>
      </w:pPr>
      <w:r w:rsidRPr="005845FE">
        <w:t>En todos los casos existe la obligación de subrogar al personal que prestaba los servicios con anterioridad a la nueva adjudicación de los contratos.</w:t>
      </w:r>
    </w:p>
    <w:p w:rsidR="005845FE" w:rsidRPr="005845FE" w:rsidRDefault="005845FE" w:rsidP="005845FE">
      <w:pPr>
        <w:pStyle w:val="texto"/>
      </w:pPr>
      <w:r w:rsidRPr="005845FE">
        <w:t>Los pliegos y las ofertas incluyen información relacionada con el personal que va a desempeñar esta actividad relacionadas básicamente con: el control presencial del mismo; la obligación de sustituir las bajas y de comunicar esta y otras variaciones del personal a la administración; la formación del mismo, etc. Todos estos aspectos se puntúan en la adjudicación según las ofertas present</w:t>
      </w:r>
      <w:r w:rsidRPr="005845FE">
        <w:t>a</w:t>
      </w:r>
      <w:r w:rsidRPr="005845FE">
        <w:t>das.</w:t>
      </w:r>
    </w:p>
    <w:p w:rsidR="005845FE" w:rsidRPr="005845FE" w:rsidRDefault="005845FE" w:rsidP="005845FE">
      <w:pPr>
        <w:pStyle w:val="texto"/>
      </w:pPr>
      <w:r w:rsidRPr="005845FE">
        <w:t>En relación con esta información, se pueden extraer las siguientes conclusi</w:t>
      </w:r>
      <w:r w:rsidRPr="005845FE">
        <w:t>o</w:t>
      </w:r>
      <w:r w:rsidRPr="005845FE">
        <w:t>nes tras revisar la muestra de expedientes citada:</w:t>
      </w:r>
    </w:p>
    <w:p w:rsidR="005845FE" w:rsidRPr="005845FE" w:rsidRDefault="005845FE" w:rsidP="005845FE">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5845FE">
        <w:rPr>
          <w:rFonts w:cs="Arial"/>
        </w:rPr>
        <w:t>En el Departamento de Salud (salvo en Tudela), en el de Presidencia, Just</w:t>
      </w:r>
      <w:r w:rsidRPr="005845FE">
        <w:rPr>
          <w:rFonts w:cs="Arial"/>
        </w:rPr>
        <w:t>i</w:t>
      </w:r>
      <w:r w:rsidRPr="005845FE">
        <w:rPr>
          <w:rFonts w:cs="Arial"/>
        </w:rPr>
        <w:t xml:space="preserve">cia e Interior y en el de Cultura, Turismo y Relaciones Institucionales, </w:t>
      </w:r>
      <w:r w:rsidR="00725B15">
        <w:rPr>
          <w:rFonts w:cs="Arial"/>
        </w:rPr>
        <w:t>el adj</w:t>
      </w:r>
      <w:r w:rsidR="00725B15">
        <w:rPr>
          <w:rFonts w:cs="Arial"/>
        </w:rPr>
        <w:t>u</w:t>
      </w:r>
      <w:r w:rsidR="00725B15">
        <w:rPr>
          <w:rFonts w:cs="Arial"/>
        </w:rPr>
        <w:t xml:space="preserve">dicatario </w:t>
      </w:r>
      <w:r w:rsidRPr="005845FE">
        <w:rPr>
          <w:rFonts w:cs="Arial"/>
        </w:rPr>
        <w:t xml:space="preserve">no </w:t>
      </w:r>
      <w:r w:rsidR="00725B15">
        <w:rPr>
          <w:rFonts w:cs="Arial"/>
        </w:rPr>
        <w:t>ha</w:t>
      </w:r>
      <w:r w:rsidRPr="005845FE">
        <w:rPr>
          <w:rFonts w:cs="Arial"/>
        </w:rPr>
        <w:t xml:space="preserve"> instalado los medios para realizar el control presencial del pe</w:t>
      </w:r>
      <w:r w:rsidRPr="005845FE">
        <w:rPr>
          <w:rFonts w:cs="Arial"/>
        </w:rPr>
        <w:t>r</w:t>
      </w:r>
      <w:r w:rsidRPr="005845FE">
        <w:rPr>
          <w:rFonts w:cs="Arial"/>
        </w:rPr>
        <w:t xml:space="preserve">sonal, ni comunica las variaciones e incidencias en el personal periódicamente, a pesar de ser aspectos incluidos en la oferta de los adjudicatarios y haber sido objeto de valoración en el proceso de adjudicación. </w:t>
      </w:r>
    </w:p>
    <w:p w:rsidR="005845FE" w:rsidRPr="005845FE" w:rsidRDefault="005845FE" w:rsidP="005845FE">
      <w:pPr>
        <w:pStyle w:val="texto"/>
      </w:pPr>
      <w:r w:rsidRPr="005845FE">
        <w:t xml:space="preserve">En </w:t>
      </w:r>
      <w:r w:rsidR="00725B15">
        <w:t>Tudela (Salud)</w:t>
      </w:r>
      <w:r w:rsidRPr="005845FE">
        <w:t xml:space="preserve"> </w:t>
      </w:r>
      <w:r w:rsidR="00725B15">
        <w:t xml:space="preserve">donde el adjudicatario sí instaló </w:t>
      </w:r>
      <w:r w:rsidRPr="005845FE">
        <w:t>los medios de control presencial, la administración no ha podido realizar un análisis de los resultados</w:t>
      </w:r>
      <w:r w:rsidR="00725B15">
        <w:t xml:space="preserve"> dada la complejidad de la información que proporciona dichos medios</w:t>
      </w:r>
      <w:r w:rsidRPr="005845FE">
        <w:t xml:space="preserve">. </w:t>
      </w:r>
    </w:p>
    <w:p w:rsidR="005845FE" w:rsidRPr="005845FE" w:rsidRDefault="005845FE" w:rsidP="005845FE">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5845FE">
        <w:rPr>
          <w:rFonts w:cs="Arial"/>
        </w:rPr>
        <w:t>En los locales del Departamento de Educación revisados, en general, sí se han instalado dichos medios de control y se controlan los resultados. Sin e</w:t>
      </w:r>
      <w:r w:rsidRPr="005845FE">
        <w:rPr>
          <w:rFonts w:cs="Arial"/>
        </w:rPr>
        <w:t>m</w:t>
      </w:r>
      <w:r w:rsidRPr="005845FE">
        <w:rPr>
          <w:rFonts w:cs="Arial"/>
        </w:rPr>
        <w:t xml:space="preserve">bargo, en estos centros la empresa adjudicataria no comunica las variaciones e incidencias del personal. </w:t>
      </w:r>
    </w:p>
    <w:p w:rsidR="005845FE" w:rsidRPr="005845FE" w:rsidRDefault="005845FE" w:rsidP="005845FE">
      <w:pPr>
        <w:pStyle w:val="texto"/>
      </w:pPr>
      <w:r w:rsidRPr="005845FE">
        <w:lastRenderedPageBreak/>
        <w:t>Destaca asimismo que solo en la mitad de los locales se presenta inform</w:t>
      </w:r>
      <w:r w:rsidRPr="005845FE">
        <w:t>a</w:t>
      </w:r>
      <w:r w:rsidRPr="005845FE">
        <w:t>ción relativa al personal según lo estipulado en los pliegos; además, en un caso la empresa se niega a hacerlo aludiendo a la Ley 15/1999 de Protección de D</w:t>
      </w:r>
      <w:r w:rsidRPr="005845FE">
        <w:t>a</w:t>
      </w:r>
      <w:r w:rsidRPr="005845FE">
        <w:t>tos de Carácter Personal, cuando precisamente el artículo 6 de esta norma se pronuncia en sentido contrario, al otorgar facultades a la administración para disponer de estos datos para ejercer sus funciones en el ámbito de sus comp</w:t>
      </w:r>
      <w:r w:rsidRPr="005845FE">
        <w:t>e</w:t>
      </w:r>
      <w:r w:rsidRPr="005845FE">
        <w:t>tencias.</w:t>
      </w:r>
    </w:p>
    <w:p w:rsidR="005845FE" w:rsidRPr="005845FE" w:rsidRDefault="005845FE" w:rsidP="005845FE">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5845FE">
        <w:rPr>
          <w:rFonts w:cs="Arial"/>
        </w:rPr>
        <w:t>Respecto al Departamento de Economía, Hacienda, Industria y Empleo, en general, sí se instalaron los medios de control, si bien no se controlan los resu</w:t>
      </w:r>
      <w:r w:rsidRPr="005845FE">
        <w:rPr>
          <w:rFonts w:cs="Arial"/>
        </w:rPr>
        <w:t>l</w:t>
      </w:r>
      <w:r w:rsidRPr="005845FE">
        <w:rPr>
          <w:rFonts w:cs="Arial"/>
        </w:rPr>
        <w:t>tados. No se realizan los informes por parte de las empresas analizando las v</w:t>
      </w:r>
      <w:r w:rsidRPr="005845FE">
        <w:rPr>
          <w:rFonts w:cs="Arial"/>
        </w:rPr>
        <w:t>a</w:t>
      </w:r>
      <w:r w:rsidRPr="005845FE">
        <w:rPr>
          <w:rFonts w:cs="Arial"/>
        </w:rPr>
        <w:t>riaciones o incidencias en el personal.</w:t>
      </w:r>
    </w:p>
    <w:p w:rsidR="005845FE" w:rsidRPr="005845FE" w:rsidRDefault="005845FE" w:rsidP="005845FE">
      <w:pPr>
        <w:pStyle w:val="texto"/>
      </w:pPr>
      <w:r w:rsidRPr="005845FE">
        <w:tab/>
        <w:t>En dos de los locales analizados, que fueron adjudicados a la misma empr</w:t>
      </w:r>
      <w:r w:rsidRPr="005845FE">
        <w:t>e</w:t>
      </w:r>
      <w:r w:rsidRPr="005845FE">
        <w:t>sa, no se instalaron dichos medios y se reclamó a dicha empresa que los i</w:t>
      </w:r>
      <w:r w:rsidRPr="005845FE">
        <w:t>m</w:t>
      </w:r>
      <w:r w:rsidRPr="005845FE">
        <w:t xml:space="preserve">plantara, la cual lo hizo a posteriori. </w:t>
      </w:r>
    </w:p>
    <w:p w:rsidR="005845FE" w:rsidRPr="005845FE" w:rsidRDefault="005845FE" w:rsidP="005845FE">
      <w:pPr>
        <w:pStyle w:val="atitulo3"/>
        <w:spacing w:before="240"/>
      </w:pPr>
      <w:r w:rsidRPr="003C5519">
        <w:t xml:space="preserve">Control </w:t>
      </w:r>
      <w:r>
        <w:t>de la ejecución del servicio</w:t>
      </w:r>
      <w:r w:rsidRPr="003C5519">
        <w:t xml:space="preserve"> </w:t>
      </w:r>
    </w:p>
    <w:p w:rsidR="005845FE" w:rsidRPr="005845FE" w:rsidRDefault="005845FE" w:rsidP="005845FE">
      <w:pPr>
        <w:pStyle w:val="texto"/>
      </w:pPr>
      <w:r w:rsidRPr="005845FE">
        <w:t>Los pliegos incluyen puntos referidos a la ejecución de la prestación del se</w:t>
      </w:r>
      <w:r w:rsidRPr="005845FE">
        <w:t>r</w:t>
      </w:r>
      <w:r w:rsidRPr="005845FE">
        <w:t>vicio que se concretan en la</w:t>
      </w:r>
      <w:r w:rsidR="00725B15">
        <w:t>s</w:t>
      </w:r>
      <w:r w:rsidRPr="005845FE">
        <w:t xml:space="preserve"> oferta</w:t>
      </w:r>
      <w:r w:rsidR="00725B15">
        <w:t>s</w:t>
      </w:r>
      <w:r w:rsidRPr="005845FE">
        <w:t xml:space="preserve"> presentada</w:t>
      </w:r>
      <w:r w:rsidR="00725B15">
        <w:t>s</w:t>
      </w:r>
      <w:r w:rsidRPr="005845FE">
        <w:t xml:space="preserve"> por los </w:t>
      </w:r>
      <w:proofErr w:type="spellStart"/>
      <w:r w:rsidR="00725B15">
        <w:t>licitarores</w:t>
      </w:r>
      <w:proofErr w:type="spellEnd"/>
      <w:r w:rsidRPr="005845FE">
        <w:t xml:space="preserve">. </w:t>
      </w:r>
    </w:p>
    <w:p w:rsidR="005845FE" w:rsidRPr="005845FE" w:rsidRDefault="005845FE" w:rsidP="005845FE">
      <w:pPr>
        <w:pStyle w:val="texto"/>
      </w:pPr>
      <w:r w:rsidRPr="005845FE">
        <w:t>Estos aspectos reciben puntuación para la adjudicación y están relacionados fundamentalmente con: el número de horas que cada ofertante se compromete a realizar; el programa de trabajo que contempla la limpieza ordinaria y la extr</w:t>
      </w:r>
      <w:r w:rsidRPr="005845FE">
        <w:t>a</w:t>
      </w:r>
      <w:r w:rsidRPr="005845FE">
        <w:t>ordinaria, así como la bolsa de horas; el tipo de productos que se van a utilizar; el suministro o no de determinados productos (papel higiénico, jabón, etc.); presentación de mejoras, etc.</w:t>
      </w:r>
    </w:p>
    <w:p w:rsidR="005845FE" w:rsidRPr="005845FE" w:rsidRDefault="005845FE" w:rsidP="005845FE">
      <w:pPr>
        <w:pStyle w:val="texto"/>
      </w:pPr>
      <w:r w:rsidRPr="005845FE">
        <w:t>De la fiscalización realizada sobre estos aspectos destaca lo siguiente:</w:t>
      </w:r>
    </w:p>
    <w:p w:rsidR="005845FE" w:rsidRPr="005845FE" w:rsidRDefault="005845FE" w:rsidP="005845FE">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5845FE">
        <w:rPr>
          <w:rFonts w:cs="Arial"/>
        </w:rPr>
        <w:t>Respecto al Departamento de Economía, Hacienda, Industria y Empleo, en general, las horas realizadas no se controlan. Sin embargo, en el caso de una empresa que no había instalado los medios de control del personal, se detectó que el número de horas era inferior a las del contrato, lo que motivó la realiz</w:t>
      </w:r>
      <w:r w:rsidRPr="005845FE">
        <w:rPr>
          <w:rFonts w:cs="Arial"/>
        </w:rPr>
        <w:t>a</w:t>
      </w:r>
      <w:r w:rsidRPr="005845FE">
        <w:rPr>
          <w:rFonts w:cs="Arial"/>
        </w:rPr>
        <w:t xml:space="preserve">ción de descuentos en facturas posteriores por un importe de 6.751 euros. </w:t>
      </w:r>
    </w:p>
    <w:p w:rsidR="005845FE" w:rsidRPr="005845FE" w:rsidRDefault="005845FE" w:rsidP="005845FE">
      <w:pPr>
        <w:pStyle w:val="texto"/>
      </w:pPr>
      <w:r w:rsidRPr="005845FE">
        <w:t>El resto de aspectos, en general, se controla y se cumple lo estipulado en la oferta y en los pliegos. En un caso, la administración detectó varios incumpl</w:t>
      </w:r>
      <w:r w:rsidRPr="005845FE">
        <w:t>i</w:t>
      </w:r>
      <w:r w:rsidRPr="005845FE">
        <w:t xml:space="preserve">mientos que supusieron que no se renovara el contrato en 2015. </w:t>
      </w:r>
    </w:p>
    <w:p w:rsidR="005845FE" w:rsidRPr="005845FE" w:rsidRDefault="005845FE" w:rsidP="005845FE">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5845FE">
        <w:rPr>
          <w:rFonts w:cs="Arial"/>
        </w:rPr>
        <w:t>En los locales del Departamento de Educación revisados, en general, se s</w:t>
      </w:r>
      <w:r w:rsidRPr="005845FE">
        <w:rPr>
          <w:rFonts w:cs="Arial"/>
        </w:rPr>
        <w:t>u</w:t>
      </w:r>
      <w:r w:rsidRPr="005845FE">
        <w:rPr>
          <w:rFonts w:cs="Arial"/>
        </w:rPr>
        <w:t>pervisan tanto los resultados de los medios de control de personal instalados y los productos suministrados, como las horas realizadas en la limpieza ordinaria, si bien las dedicadas a las tareas extraordinarias no se controlan en todos los casos. Al respecto, en un caso se retuvieron facturas por incumplimiento de h</w:t>
      </w:r>
      <w:r w:rsidRPr="005845FE">
        <w:rPr>
          <w:rFonts w:cs="Arial"/>
        </w:rPr>
        <w:t>o</w:t>
      </w:r>
      <w:r w:rsidRPr="005845FE">
        <w:rPr>
          <w:rFonts w:cs="Arial"/>
        </w:rPr>
        <w:lastRenderedPageBreak/>
        <w:t>ras ordinarias, si bien fueron realizadas posteriormente por la empresa adjud</w:t>
      </w:r>
      <w:r w:rsidRPr="005845FE">
        <w:rPr>
          <w:rFonts w:cs="Arial"/>
        </w:rPr>
        <w:t>i</w:t>
      </w:r>
      <w:r w:rsidRPr="005845FE">
        <w:rPr>
          <w:rFonts w:cs="Arial"/>
        </w:rPr>
        <w:t xml:space="preserve">cataria. </w:t>
      </w:r>
    </w:p>
    <w:p w:rsidR="005845FE" w:rsidRPr="005845FE" w:rsidRDefault="005845FE" w:rsidP="005845FE">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5845FE">
        <w:rPr>
          <w:rFonts w:cs="Arial"/>
        </w:rPr>
        <w:t>En los expedientes del Departamento de Salud, a excepción del caso de Tudela, y de los edificios judiciales del Departamento de Presidencia, Justicia e Interior, hemos verificado que en general no se realiza un control de las horas realizadas.</w:t>
      </w:r>
    </w:p>
    <w:p w:rsidR="005845FE" w:rsidRPr="005845FE" w:rsidRDefault="005845FE" w:rsidP="005845FE">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5845FE">
        <w:rPr>
          <w:rFonts w:cs="Arial"/>
        </w:rPr>
        <w:t>En el Departamento de Cultura, Turismo y Relaciones Institucionales e INAP se controlaban todos los aspectos reflejados en los pliegos por una pe</w:t>
      </w:r>
      <w:r w:rsidRPr="005845FE">
        <w:rPr>
          <w:rFonts w:cs="Arial"/>
        </w:rPr>
        <w:t>r</w:t>
      </w:r>
      <w:r w:rsidRPr="005845FE">
        <w:rPr>
          <w:rFonts w:cs="Arial"/>
        </w:rPr>
        <w:t>sona responsable. Actualmente esta persona ya no presta sus servicios en el d</w:t>
      </w:r>
      <w:r w:rsidRPr="005845FE">
        <w:rPr>
          <w:rFonts w:cs="Arial"/>
        </w:rPr>
        <w:t>e</w:t>
      </w:r>
      <w:r w:rsidRPr="005845FE">
        <w:rPr>
          <w:rFonts w:cs="Arial"/>
        </w:rPr>
        <w:t>partamento</w:t>
      </w:r>
      <w:r w:rsidR="00725B15">
        <w:rPr>
          <w:rFonts w:cs="Arial"/>
        </w:rPr>
        <w:t xml:space="preserve"> y esto ha provocado que no se realice dicho control</w:t>
      </w:r>
      <w:r w:rsidRPr="005845FE">
        <w:rPr>
          <w:rFonts w:cs="Arial"/>
        </w:rPr>
        <w:t xml:space="preserve">. </w:t>
      </w:r>
    </w:p>
    <w:p w:rsidR="005845FE" w:rsidRDefault="005845FE" w:rsidP="005845FE">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5845FE">
        <w:rPr>
          <w:rFonts w:cs="Arial"/>
        </w:rPr>
        <w:t>Hemos verificado que existen prórrogas de todos los contratos revisados</w:t>
      </w:r>
      <w:r w:rsidR="00725B15">
        <w:rPr>
          <w:rFonts w:cs="Arial"/>
        </w:rPr>
        <w:t xml:space="preserve">, </w:t>
      </w:r>
      <w:r w:rsidRPr="005845FE">
        <w:rPr>
          <w:rFonts w:cs="Arial"/>
        </w:rPr>
        <w:t>salvo en dos casos de la muestra de expedientes a</w:t>
      </w:r>
      <w:r w:rsidR="0037751E">
        <w:rPr>
          <w:rFonts w:cs="Arial"/>
        </w:rPr>
        <w:t>djudicado</w:t>
      </w:r>
      <w:r w:rsidRPr="005845FE">
        <w:rPr>
          <w:rFonts w:cs="Arial"/>
        </w:rPr>
        <w:t>s</w:t>
      </w:r>
      <w:r w:rsidR="0037751E">
        <w:rPr>
          <w:rFonts w:cs="Arial"/>
        </w:rPr>
        <w:t xml:space="preserve"> al amparo de</w:t>
      </w:r>
      <w:r w:rsidRPr="005845FE">
        <w:rPr>
          <w:rFonts w:cs="Arial"/>
        </w:rPr>
        <w:t>l Acuerdo Marco y adjudicados a la misma empresa por deficiencias en la pre</w:t>
      </w:r>
      <w:r w:rsidRPr="005845FE">
        <w:rPr>
          <w:rFonts w:cs="Arial"/>
        </w:rPr>
        <w:t>s</w:t>
      </w:r>
      <w:r w:rsidRPr="005845FE">
        <w:rPr>
          <w:rFonts w:cs="Arial"/>
        </w:rPr>
        <w:t xml:space="preserve">tación del servicio, y en el expediente correspondiente a la limpieza del INAP y de la sede del Departamento de Cultura, Turismo y Relaciones Institucionales que se tramita anualmente. </w:t>
      </w:r>
    </w:p>
    <w:p w:rsidR="00A7598E" w:rsidRPr="005845FE" w:rsidRDefault="00A7598E" w:rsidP="005845FE">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En general, no se han detectado incidencias significativas en la prestación del servicio en ninguno de los contratos revisados.</w:t>
      </w:r>
    </w:p>
    <w:p w:rsidR="005845FE" w:rsidRPr="004F713D" w:rsidRDefault="005845FE" w:rsidP="004F713D">
      <w:pPr>
        <w:pStyle w:val="atitulo3"/>
        <w:spacing w:before="240"/>
      </w:pPr>
      <w:r w:rsidRPr="004F713D">
        <w:t xml:space="preserve">Control de la calidad del servicio </w:t>
      </w:r>
    </w:p>
    <w:p w:rsidR="005845FE" w:rsidRPr="005845FE" w:rsidRDefault="005845FE" w:rsidP="005845FE">
      <w:pPr>
        <w:pStyle w:val="texto"/>
      </w:pPr>
      <w:r w:rsidRPr="005845FE">
        <w:t xml:space="preserve">Los pliegos y las ofertas, en general, incluyen puntos referidos a la calidad de la prestación del servicio y su control. </w:t>
      </w:r>
    </w:p>
    <w:p w:rsidR="005845FE" w:rsidRPr="005845FE" w:rsidRDefault="005845FE" w:rsidP="005845FE">
      <w:pPr>
        <w:pStyle w:val="texto"/>
      </w:pPr>
      <w:r w:rsidRPr="005845FE">
        <w:t>Estos aspectos, que no siempre se incluyen en su totalidad en todos los pli</w:t>
      </w:r>
      <w:r w:rsidRPr="005845FE">
        <w:t>e</w:t>
      </w:r>
      <w:r w:rsidRPr="005845FE">
        <w:t>gos, están relacionados fundamentalmente con: la realización de supervisiones o controles periódicos por parte de la administración; aportación de controles de calidad y medición de indicadores llevados a cabo por el adjudicatario al contratante; estudios de satisfacción o encuestas, etc.</w:t>
      </w:r>
    </w:p>
    <w:p w:rsidR="005845FE" w:rsidRPr="005845FE" w:rsidRDefault="005845FE" w:rsidP="005845FE">
      <w:pPr>
        <w:pStyle w:val="texto"/>
      </w:pPr>
      <w:r w:rsidRPr="005845FE">
        <w:t>De la fiscalización realizada sobre estos aspectos destaca lo siguiente:</w:t>
      </w:r>
    </w:p>
    <w:p w:rsidR="005845FE" w:rsidRPr="005845FE" w:rsidRDefault="005845FE" w:rsidP="005845FE">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5845FE">
        <w:rPr>
          <w:rFonts w:cs="Arial"/>
        </w:rPr>
        <w:t>Salvo en el caso del Departamento de Economía, Hacienda, Industria y Empleo y de Educación, en general, los puntos de los pliegos descritos ant</w:t>
      </w:r>
      <w:r w:rsidRPr="005845FE">
        <w:rPr>
          <w:rFonts w:cs="Arial"/>
        </w:rPr>
        <w:t>e</w:t>
      </w:r>
      <w:r w:rsidRPr="005845FE">
        <w:rPr>
          <w:rFonts w:cs="Arial"/>
        </w:rPr>
        <w:t>riormente no se llevan a cabo.</w:t>
      </w:r>
    </w:p>
    <w:p w:rsidR="00CB5974" w:rsidRPr="00CB5974" w:rsidRDefault="00CB5974" w:rsidP="00CB5974">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CB5974">
        <w:rPr>
          <w:rFonts w:cs="Arial"/>
        </w:rPr>
        <w:t>Hay que destacar que, en 2014, el SNS-O realizó encuestas de satisfacción a pacientes en el momento del alta sobre diversos aspectos entre los que se ev</w:t>
      </w:r>
      <w:r w:rsidRPr="00CB5974">
        <w:rPr>
          <w:rFonts w:cs="Arial"/>
        </w:rPr>
        <w:t>a</w:t>
      </w:r>
      <w:r w:rsidRPr="00CB5974">
        <w:rPr>
          <w:rFonts w:cs="Arial"/>
        </w:rPr>
        <w:t xml:space="preserve">luaba la limpieza de las habitaciones y de las dependencias de cada centro. </w:t>
      </w:r>
    </w:p>
    <w:p w:rsidR="00CB5974" w:rsidRDefault="00CB5974" w:rsidP="00CB5974">
      <w:pPr>
        <w:pStyle w:val="texto"/>
      </w:pPr>
      <w:r>
        <w:tab/>
        <w:t xml:space="preserve">En concreto, se incluyó dentro de la muestra el Complejo Hospitalario de Navarra (Hospital de Navarra, Hospital Virgen del Camino y Clínica </w:t>
      </w:r>
      <w:proofErr w:type="spellStart"/>
      <w:r>
        <w:t>Ubarmin</w:t>
      </w:r>
      <w:proofErr w:type="spellEnd"/>
      <w:r>
        <w:t xml:space="preserve">), el Hospital Reina Sofía de Tudela y el Hospital García </w:t>
      </w:r>
      <w:proofErr w:type="spellStart"/>
      <w:r>
        <w:t>Orcoyen</w:t>
      </w:r>
      <w:proofErr w:type="spellEnd"/>
      <w:r>
        <w:t xml:space="preserve"> de </w:t>
      </w:r>
      <w:proofErr w:type="spellStart"/>
      <w:r>
        <w:t>Estella</w:t>
      </w:r>
      <w:proofErr w:type="spellEnd"/>
      <w:r>
        <w:t>. Se realizó una tanda entre junio y julio, y otra entre octubre y diciembre.</w:t>
      </w:r>
    </w:p>
    <w:p w:rsidR="00CB5974" w:rsidRDefault="00CB5974" w:rsidP="00CB5974">
      <w:pPr>
        <w:pStyle w:val="texto"/>
        <w:spacing w:after="240"/>
      </w:pPr>
      <w:r>
        <w:lastRenderedPageBreak/>
        <w:tab/>
        <w:t>La encuesta se facilitó a un total de 2.722 pacientes con un porcentaje de respuesta del 38 por ciento. Los resultados obtenidos, teniendo en cuenta que se debía evaluar la calidad del 1 al 10, fueron los siguientes:</w:t>
      </w:r>
    </w:p>
    <w:tbl>
      <w:tblPr>
        <w:tblW w:w="8798" w:type="dxa"/>
        <w:jc w:val="center"/>
        <w:tblBorders>
          <w:insideH w:val="single" w:sz="4" w:space="0" w:color="auto"/>
        </w:tblBorders>
        <w:tblCellMar>
          <w:left w:w="70" w:type="dxa"/>
          <w:right w:w="70" w:type="dxa"/>
        </w:tblCellMar>
        <w:tblLook w:val="04A0" w:firstRow="1" w:lastRow="0" w:firstColumn="1" w:lastColumn="0" w:noHBand="0" w:noVBand="1"/>
      </w:tblPr>
      <w:tblGrid>
        <w:gridCol w:w="3407"/>
        <w:gridCol w:w="2552"/>
        <w:gridCol w:w="2839"/>
      </w:tblGrid>
      <w:tr w:rsidR="00CB5974" w:rsidRPr="000D79C6" w:rsidTr="00856D5D">
        <w:trPr>
          <w:trHeight w:val="255"/>
          <w:jc w:val="center"/>
        </w:trPr>
        <w:tc>
          <w:tcPr>
            <w:tcW w:w="3407" w:type="dxa"/>
            <w:tcBorders>
              <w:top w:val="single" w:sz="4" w:space="0" w:color="auto"/>
              <w:bottom w:val="single" w:sz="4" w:space="0" w:color="auto"/>
            </w:tcBorders>
            <w:shd w:val="clear" w:color="auto" w:fill="8DB3E2" w:themeFill="text2" w:themeFillTint="66"/>
            <w:vAlign w:val="center"/>
          </w:tcPr>
          <w:p w:rsidR="00CB5974" w:rsidRPr="00CB5974" w:rsidRDefault="00CB5974" w:rsidP="00CB5974">
            <w:pPr>
              <w:spacing w:after="0"/>
              <w:ind w:firstLine="0"/>
              <w:jc w:val="left"/>
              <w:rPr>
                <w:rFonts w:ascii="Arial" w:hAnsi="Arial" w:cs="Arial"/>
                <w:sz w:val="18"/>
                <w:szCs w:val="18"/>
                <w:lang w:val="es-ES" w:eastAsia="es-ES"/>
              </w:rPr>
            </w:pPr>
          </w:p>
        </w:tc>
        <w:tc>
          <w:tcPr>
            <w:tcW w:w="2552" w:type="dxa"/>
            <w:tcBorders>
              <w:top w:val="single" w:sz="4" w:space="0" w:color="auto"/>
              <w:bottom w:val="single" w:sz="4" w:space="0" w:color="auto"/>
            </w:tcBorders>
            <w:shd w:val="clear" w:color="auto" w:fill="8DB3E2" w:themeFill="text2" w:themeFillTint="66"/>
            <w:noWrap/>
            <w:vAlign w:val="center"/>
            <w:hideMark/>
          </w:tcPr>
          <w:p w:rsidR="00CB5974" w:rsidRPr="000D79C6" w:rsidRDefault="00CB5974" w:rsidP="00CB5974">
            <w:pPr>
              <w:spacing w:after="0"/>
              <w:ind w:firstLine="0"/>
              <w:jc w:val="right"/>
              <w:rPr>
                <w:rFonts w:ascii="Arial" w:hAnsi="Arial" w:cs="Arial"/>
                <w:sz w:val="18"/>
                <w:szCs w:val="18"/>
                <w:lang w:val="es-ES" w:eastAsia="es-ES"/>
              </w:rPr>
            </w:pPr>
            <w:r>
              <w:rPr>
                <w:rFonts w:ascii="Arial" w:hAnsi="Arial" w:cs="Arial"/>
                <w:sz w:val="18"/>
                <w:szCs w:val="18"/>
                <w:lang w:val="es-ES" w:eastAsia="es-ES"/>
              </w:rPr>
              <w:t>Limpieza habitación y baño</w:t>
            </w:r>
          </w:p>
        </w:tc>
        <w:tc>
          <w:tcPr>
            <w:tcW w:w="2839" w:type="dxa"/>
            <w:tcBorders>
              <w:top w:val="single" w:sz="4" w:space="0" w:color="auto"/>
              <w:bottom w:val="single" w:sz="4" w:space="0" w:color="auto"/>
            </w:tcBorders>
            <w:shd w:val="clear" w:color="auto" w:fill="8DB3E2" w:themeFill="text2" w:themeFillTint="66"/>
            <w:noWrap/>
            <w:vAlign w:val="center"/>
            <w:hideMark/>
          </w:tcPr>
          <w:p w:rsidR="00CB5974" w:rsidRPr="000D79C6" w:rsidRDefault="00CB5974" w:rsidP="00CB5974">
            <w:pPr>
              <w:spacing w:after="0"/>
              <w:ind w:firstLine="0"/>
              <w:jc w:val="right"/>
              <w:rPr>
                <w:rFonts w:ascii="Arial" w:hAnsi="Arial" w:cs="Arial"/>
                <w:sz w:val="18"/>
                <w:szCs w:val="18"/>
                <w:lang w:val="es-ES" w:eastAsia="es-ES"/>
              </w:rPr>
            </w:pPr>
            <w:r>
              <w:rPr>
                <w:rFonts w:ascii="Arial" w:hAnsi="Arial" w:cs="Arial"/>
                <w:sz w:val="18"/>
                <w:szCs w:val="18"/>
                <w:lang w:val="es-ES" w:eastAsia="es-ES"/>
              </w:rPr>
              <w:t>Limpieza centro hospitalario</w:t>
            </w:r>
          </w:p>
        </w:tc>
      </w:tr>
      <w:tr w:rsidR="00CB5974" w:rsidRPr="000E4DFE" w:rsidTr="00CB5974">
        <w:trPr>
          <w:trHeight w:val="198"/>
          <w:jc w:val="center"/>
        </w:trPr>
        <w:tc>
          <w:tcPr>
            <w:tcW w:w="3407" w:type="dxa"/>
            <w:tcBorders>
              <w:top w:val="single" w:sz="4" w:space="0" w:color="auto"/>
              <w:bottom w:val="nil"/>
            </w:tcBorders>
            <w:vAlign w:val="center"/>
          </w:tcPr>
          <w:p w:rsidR="00CB5974" w:rsidRPr="00CB5974" w:rsidRDefault="00CB5974" w:rsidP="00CB5974">
            <w:pPr>
              <w:spacing w:after="0"/>
              <w:ind w:firstLine="0"/>
              <w:jc w:val="left"/>
              <w:rPr>
                <w:rFonts w:ascii="Arial Narrow" w:hAnsi="Arial Narrow" w:cs="Arial"/>
                <w:lang w:val="es-ES" w:eastAsia="es-ES"/>
              </w:rPr>
            </w:pPr>
            <w:r w:rsidRPr="00CB5974">
              <w:rPr>
                <w:rFonts w:ascii="Arial Narrow" w:hAnsi="Arial Narrow" w:cs="Arial"/>
                <w:lang w:val="es-ES" w:eastAsia="es-ES"/>
              </w:rPr>
              <w:t>Complejo Hospitalario de Navarra:</w:t>
            </w:r>
          </w:p>
        </w:tc>
        <w:tc>
          <w:tcPr>
            <w:tcW w:w="2552" w:type="dxa"/>
            <w:tcBorders>
              <w:top w:val="single" w:sz="4" w:space="0" w:color="auto"/>
              <w:bottom w:val="nil"/>
            </w:tcBorders>
            <w:shd w:val="clear" w:color="auto" w:fill="auto"/>
            <w:noWrap/>
            <w:vAlign w:val="center"/>
            <w:hideMark/>
          </w:tcPr>
          <w:p w:rsidR="00CB5974" w:rsidRPr="000E4DFE" w:rsidRDefault="00CB5974" w:rsidP="00CB5974">
            <w:pPr>
              <w:spacing w:after="0"/>
              <w:ind w:firstLine="0"/>
              <w:jc w:val="right"/>
              <w:rPr>
                <w:rFonts w:ascii="Arial Narrow" w:hAnsi="Arial Narrow" w:cs="Arial"/>
                <w:lang w:val="es-ES" w:eastAsia="es-ES"/>
              </w:rPr>
            </w:pPr>
          </w:p>
        </w:tc>
        <w:tc>
          <w:tcPr>
            <w:tcW w:w="2839" w:type="dxa"/>
            <w:tcBorders>
              <w:top w:val="single" w:sz="4" w:space="0" w:color="auto"/>
              <w:bottom w:val="nil"/>
            </w:tcBorders>
            <w:shd w:val="clear" w:color="auto" w:fill="auto"/>
            <w:noWrap/>
            <w:vAlign w:val="center"/>
            <w:hideMark/>
          </w:tcPr>
          <w:p w:rsidR="00CB5974" w:rsidRPr="000E4DFE" w:rsidRDefault="00CB5974" w:rsidP="00CB5974">
            <w:pPr>
              <w:spacing w:after="0"/>
              <w:ind w:firstLine="0"/>
              <w:jc w:val="right"/>
              <w:rPr>
                <w:rFonts w:ascii="Arial Narrow" w:hAnsi="Arial Narrow" w:cs="Arial"/>
                <w:lang w:val="es-ES" w:eastAsia="es-ES"/>
              </w:rPr>
            </w:pPr>
          </w:p>
        </w:tc>
      </w:tr>
      <w:tr w:rsidR="00CB5974" w:rsidRPr="000E4DFE" w:rsidTr="00CB5974">
        <w:trPr>
          <w:trHeight w:val="198"/>
          <w:jc w:val="center"/>
        </w:trPr>
        <w:tc>
          <w:tcPr>
            <w:tcW w:w="3407" w:type="dxa"/>
            <w:tcBorders>
              <w:top w:val="nil"/>
              <w:bottom w:val="nil"/>
            </w:tcBorders>
            <w:vAlign w:val="center"/>
          </w:tcPr>
          <w:p w:rsidR="00CB5974" w:rsidRPr="00CB5974" w:rsidRDefault="00CB5974" w:rsidP="00FB7152">
            <w:pPr>
              <w:spacing w:after="0"/>
              <w:ind w:left="19" w:firstLine="0"/>
              <w:jc w:val="left"/>
              <w:rPr>
                <w:rFonts w:ascii="Arial Narrow" w:hAnsi="Arial Narrow" w:cs="Arial"/>
                <w:lang w:val="es-ES" w:eastAsia="es-ES"/>
              </w:rPr>
            </w:pPr>
            <w:r w:rsidRPr="00CB5974">
              <w:rPr>
                <w:rFonts w:ascii="Arial Narrow" w:hAnsi="Arial Narrow" w:cs="Arial"/>
                <w:lang w:val="es-ES" w:eastAsia="es-ES"/>
              </w:rPr>
              <w:t>Hospital de Navarra</w:t>
            </w:r>
          </w:p>
        </w:tc>
        <w:tc>
          <w:tcPr>
            <w:tcW w:w="2552" w:type="dxa"/>
            <w:tcBorders>
              <w:top w:val="nil"/>
              <w:bottom w:val="nil"/>
            </w:tcBorders>
            <w:shd w:val="clear" w:color="auto" w:fill="auto"/>
            <w:noWrap/>
            <w:vAlign w:val="center"/>
          </w:tcPr>
          <w:p w:rsidR="00CB5974" w:rsidRPr="000E4DFE" w:rsidRDefault="00CB5974" w:rsidP="00CB5974">
            <w:pPr>
              <w:spacing w:after="0"/>
              <w:ind w:firstLine="0"/>
              <w:jc w:val="right"/>
              <w:rPr>
                <w:rFonts w:ascii="Arial Narrow" w:hAnsi="Arial Narrow" w:cs="Arial"/>
                <w:lang w:val="es-ES" w:eastAsia="es-ES"/>
              </w:rPr>
            </w:pPr>
            <w:r>
              <w:rPr>
                <w:rFonts w:ascii="Arial Narrow" w:hAnsi="Arial Narrow" w:cs="Arial"/>
                <w:lang w:val="es-ES" w:eastAsia="es-ES"/>
              </w:rPr>
              <w:t>8,3</w:t>
            </w:r>
          </w:p>
        </w:tc>
        <w:tc>
          <w:tcPr>
            <w:tcW w:w="2839" w:type="dxa"/>
            <w:tcBorders>
              <w:top w:val="nil"/>
              <w:bottom w:val="nil"/>
            </w:tcBorders>
            <w:shd w:val="clear" w:color="auto" w:fill="auto"/>
            <w:noWrap/>
            <w:vAlign w:val="center"/>
          </w:tcPr>
          <w:p w:rsidR="00CB5974" w:rsidRPr="000E4DFE" w:rsidRDefault="00CB5974" w:rsidP="00CB5974">
            <w:pPr>
              <w:spacing w:after="0"/>
              <w:ind w:firstLine="0"/>
              <w:jc w:val="right"/>
              <w:rPr>
                <w:rFonts w:ascii="Arial Narrow" w:hAnsi="Arial Narrow" w:cs="Arial"/>
                <w:lang w:val="es-ES" w:eastAsia="es-ES"/>
              </w:rPr>
            </w:pPr>
            <w:r>
              <w:rPr>
                <w:rFonts w:ascii="Arial Narrow" w:hAnsi="Arial Narrow" w:cs="Arial"/>
                <w:lang w:val="es-ES" w:eastAsia="es-ES"/>
              </w:rPr>
              <w:t>8,5</w:t>
            </w:r>
          </w:p>
        </w:tc>
      </w:tr>
      <w:tr w:rsidR="00CB5974" w:rsidRPr="000E4DFE" w:rsidTr="00CB5974">
        <w:trPr>
          <w:trHeight w:val="198"/>
          <w:jc w:val="center"/>
        </w:trPr>
        <w:tc>
          <w:tcPr>
            <w:tcW w:w="3407" w:type="dxa"/>
            <w:tcBorders>
              <w:top w:val="nil"/>
              <w:bottom w:val="nil"/>
            </w:tcBorders>
            <w:vAlign w:val="center"/>
          </w:tcPr>
          <w:p w:rsidR="00CB5974" w:rsidRPr="00CB5974" w:rsidRDefault="00CB5974" w:rsidP="00FB7152">
            <w:pPr>
              <w:spacing w:after="0"/>
              <w:ind w:left="19" w:firstLine="0"/>
              <w:jc w:val="left"/>
              <w:rPr>
                <w:rFonts w:ascii="Arial Narrow" w:hAnsi="Arial Narrow" w:cs="Arial"/>
                <w:lang w:val="es-ES" w:eastAsia="es-ES"/>
              </w:rPr>
            </w:pPr>
            <w:r w:rsidRPr="00CB5974">
              <w:rPr>
                <w:rFonts w:ascii="Arial Narrow" w:hAnsi="Arial Narrow" w:cs="Arial"/>
                <w:lang w:val="es-ES" w:eastAsia="es-ES"/>
              </w:rPr>
              <w:t>Hospital Virgen del Camino</w:t>
            </w:r>
          </w:p>
        </w:tc>
        <w:tc>
          <w:tcPr>
            <w:tcW w:w="2552" w:type="dxa"/>
            <w:tcBorders>
              <w:top w:val="nil"/>
              <w:bottom w:val="nil"/>
            </w:tcBorders>
            <w:shd w:val="clear" w:color="auto" w:fill="auto"/>
            <w:noWrap/>
            <w:vAlign w:val="center"/>
          </w:tcPr>
          <w:p w:rsidR="00CB5974" w:rsidRPr="000E4DFE" w:rsidRDefault="00CB5974" w:rsidP="00CB5974">
            <w:pPr>
              <w:spacing w:after="0"/>
              <w:ind w:firstLine="0"/>
              <w:jc w:val="right"/>
              <w:rPr>
                <w:rFonts w:ascii="Arial Narrow" w:hAnsi="Arial Narrow" w:cs="Arial"/>
                <w:lang w:val="es-ES" w:eastAsia="es-ES"/>
              </w:rPr>
            </w:pPr>
            <w:r>
              <w:rPr>
                <w:rFonts w:ascii="Arial Narrow" w:hAnsi="Arial Narrow" w:cs="Arial"/>
                <w:lang w:val="es-ES" w:eastAsia="es-ES"/>
              </w:rPr>
              <w:t>7,5</w:t>
            </w:r>
          </w:p>
        </w:tc>
        <w:tc>
          <w:tcPr>
            <w:tcW w:w="2839" w:type="dxa"/>
            <w:tcBorders>
              <w:top w:val="nil"/>
              <w:bottom w:val="nil"/>
            </w:tcBorders>
            <w:shd w:val="clear" w:color="auto" w:fill="auto"/>
            <w:noWrap/>
            <w:vAlign w:val="center"/>
          </w:tcPr>
          <w:p w:rsidR="00CB5974" w:rsidRPr="000E4DFE" w:rsidRDefault="00CB5974" w:rsidP="00CB5974">
            <w:pPr>
              <w:spacing w:after="0"/>
              <w:ind w:firstLine="0"/>
              <w:jc w:val="right"/>
              <w:rPr>
                <w:rFonts w:ascii="Arial Narrow" w:hAnsi="Arial Narrow" w:cs="Arial"/>
                <w:lang w:val="es-ES" w:eastAsia="es-ES"/>
              </w:rPr>
            </w:pPr>
            <w:r>
              <w:rPr>
                <w:rFonts w:ascii="Arial Narrow" w:hAnsi="Arial Narrow" w:cs="Arial"/>
                <w:lang w:val="es-ES" w:eastAsia="es-ES"/>
              </w:rPr>
              <w:t>7,6</w:t>
            </w:r>
          </w:p>
        </w:tc>
      </w:tr>
      <w:tr w:rsidR="00CB5974" w:rsidRPr="000E4DFE" w:rsidTr="00CB5974">
        <w:trPr>
          <w:trHeight w:val="198"/>
          <w:jc w:val="center"/>
        </w:trPr>
        <w:tc>
          <w:tcPr>
            <w:tcW w:w="3407" w:type="dxa"/>
            <w:tcBorders>
              <w:top w:val="nil"/>
              <w:bottom w:val="single" w:sz="2" w:space="0" w:color="auto"/>
            </w:tcBorders>
            <w:vAlign w:val="center"/>
          </w:tcPr>
          <w:p w:rsidR="00CB5974" w:rsidRPr="00CB5974" w:rsidRDefault="00CB5974" w:rsidP="00FB7152">
            <w:pPr>
              <w:spacing w:after="0"/>
              <w:ind w:left="19" w:firstLine="0"/>
              <w:jc w:val="left"/>
              <w:rPr>
                <w:rFonts w:ascii="Arial Narrow" w:hAnsi="Arial Narrow" w:cs="Arial"/>
                <w:lang w:val="es-ES" w:eastAsia="es-ES"/>
              </w:rPr>
            </w:pPr>
            <w:r w:rsidRPr="00CB5974">
              <w:rPr>
                <w:rFonts w:ascii="Arial Narrow" w:hAnsi="Arial Narrow" w:cs="Arial"/>
                <w:lang w:val="es-ES" w:eastAsia="es-ES"/>
              </w:rPr>
              <w:t xml:space="preserve">Clínica </w:t>
            </w:r>
            <w:proofErr w:type="spellStart"/>
            <w:r w:rsidRPr="00CB5974">
              <w:rPr>
                <w:rFonts w:ascii="Arial Narrow" w:hAnsi="Arial Narrow" w:cs="Arial"/>
                <w:lang w:val="es-ES" w:eastAsia="es-ES"/>
              </w:rPr>
              <w:t>Ubarmin</w:t>
            </w:r>
            <w:proofErr w:type="spellEnd"/>
          </w:p>
        </w:tc>
        <w:tc>
          <w:tcPr>
            <w:tcW w:w="2552" w:type="dxa"/>
            <w:tcBorders>
              <w:top w:val="nil"/>
              <w:bottom w:val="single" w:sz="2" w:space="0" w:color="auto"/>
            </w:tcBorders>
            <w:shd w:val="clear" w:color="auto" w:fill="auto"/>
            <w:noWrap/>
            <w:vAlign w:val="center"/>
            <w:hideMark/>
          </w:tcPr>
          <w:p w:rsidR="00CB5974" w:rsidRPr="000E4DFE" w:rsidRDefault="00CB5974" w:rsidP="00CB5974">
            <w:pPr>
              <w:spacing w:after="0"/>
              <w:ind w:firstLine="0"/>
              <w:jc w:val="right"/>
              <w:rPr>
                <w:rFonts w:ascii="Arial Narrow" w:hAnsi="Arial Narrow" w:cs="Arial"/>
                <w:lang w:val="es-ES" w:eastAsia="es-ES"/>
              </w:rPr>
            </w:pPr>
            <w:r>
              <w:rPr>
                <w:rFonts w:ascii="Arial Narrow" w:hAnsi="Arial Narrow" w:cs="Arial"/>
                <w:lang w:val="es-ES" w:eastAsia="es-ES"/>
              </w:rPr>
              <w:t>8,5</w:t>
            </w:r>
          </w:p>
        </w:tc>
        <w:tc>
          <w:tcPr>
            <w:tcW w:w="2839" w:type="dxa"/>
            <w:tcBorders>
              <w:top w:val="nil"/>
              <w:bottom w:val="single" w:sz="2" w:space="0" w:color="auto"/>
            </w:tcBorders>
            <w:shd w:val="clear" w:color="auto" w:fill="auto"/>
            <w:noWrap/>
            <w:vAlign w:val="center"/>
          </w:tcPr>
          <w:p w:rsidR="00CB5974" w:rsidRPr="000E4DFE" w:rsidRDefault="00CB5974" w:rsidP="00CB5974">
            <w:pPr>
              <w:spacing w:after="0"/>
              <w:ind w:firstLine="0"/>
              <w:jc w:val="right"/>
              <w:rPr>
                <w:rFonts w:ascii="Arial Narrow" w:hAnsi="Arial Narrow" w:cs="Arial"/>
                <w:lang w:val="es-ES" w:eastAsia="es-ES"/>
              </w:rPr>
            </w:pPr>
            <w:r>
              <w:rPr>
                <w:rFonts w:ascii="Arial Narrow" w:hAnsi="Arial Narrow" w:cs="Arial"/>
                <w:lang w:val="es-ES" w:eastAsia="es-ES"/>
              </w:rPr>
              <w:t>8,8</w:t>
            </w:r>
          </w:p>
        </w:tc>
      </w:tr>
      <w:tr w:rsidR="00CB5974" w:rsidRPr="000E4DFE" w:rsidTr="00CB5974">
        <w:trPr>
          <w:trHeight w:val="198"/>
          <w:jc w:val="center"/>
        </w:trPr>
        <w:tc>
          <w:tcPr>
            <w:tcW w:w="3407" w:type="dxa"/>
            <w:tcBorders>
              <w:top w:val="single" w:sz="2" w:space="0" w:color="auto"/>
              <w:bottom w:val="single" w:sz="2" w:space="0" w:color="auto"/>
            </w:tcBorders>
            <w:vAlign w:val="center"/>
          </w:tcPr>
          <w:p w:rsidR="00CB5974" w:rsidRPr="00CB5974" w:rsidRDefault="00CB5974" w:rsidP="00CB5974">
            <w:pPr>
              <w:spacing w:after="0"/>
              <w:ind w:firstLine="0"/>
              <w:jc w:val="left"/>
              <w:rPr>
                <w:rFonts w:ascii="Arial Narrow" w:hAnsi="Arial Narrow" w:cs="Arial"/>
                <w:lang w:val="es-ES" w:eastAsia="es-ES"/>
              </w:rPr>
            </w:pPr>
            <w:r w:rsidRPr="00CB5974">
              <w:rPr>
                <w:rFonts w:ascii="Arial Narrow" w:hAnsi="Arial Narrow" w:cs="Arial"/>
                <w:lang w:val="es-ES" w:eastAsia="es-ES"/>
              </w:rPr>
              <w:t>Hospital Reina Sofía (Tudela)</w:t>
            </w:r>
          </w:p>
        </w:tc>
        <w:tc>
          <w:tcPr>
            <w:tcW w:w="2552" w:type="dxa"/>
            <w:tcBorders>
              <w:top w:val="single" w:sz="2" w:space="0" w:color="auto"/>
              <w:bottom w:val="single" w:sz="2" w:space="0" w:color="auto"/>
            </w:tcBorders>
            <w:shd w:val="clear" w:color="auto" w:fill="auto"/>
            <w:noWrap/>
            <w:vAlign w:val="center"/>
            <w:hideMark/>
          </w:tcPr>
          <w:p w:rsidR="00CB5974" w:rsidRPr="000E4DFE" w:rsidRDefault="00CB5974" w:rsidP="00CB5974">
            <w:pPr>
              <w:spacing w:after="0"/>
              <w:ind w:firstLine="0"/>
              <w:jc w:val="right"/>
              <w:rPr>
                <w:rFonts w:ascii="Arial Narrow" w:hAnsi="Arial Narrow" w:cs="Arial"/>
                <w:lang w:val="es-ES" w:eastAsia="es-ES"/>
              </w:rPr>
            </w:pPr>
            <w:r>
              <w:rPr>
                <w:rFonts w:ascii="Arial Narrow" w:hAnsi="Arial Narrow" w:cs="Arial"/>
                <w:lang w:val="es-ES" w:eastAsia="es-ES"/>
              </w:rPr>
              <w:t>8,1</w:t>
            </w:r>
          </w:p>
        </w:tc>
        <w:tc>
          <w:tcPr>
            <w:tcW w:w="2839" w:type="dxa"/>
            <w:tcBorders>
              <w:top w:val="single" w:sz="2" w:space="0" w:color="auto"/>
              <w:bottom w:val="single" w:sz="2" w:space="0" w:color="auto"/>
            </w:tcBorders>
            <w:shd w:val="clear" w:color="auto" w:fill="auto"/>
            <w:noWrap/>
            <w:vAlign w:val="center"/>
          </w:tcPr>
          <w:p w:rsidR="00CB5974" w:rsidRPr="000E4DFE" w:rsidRDefault="00CB5974" w:rsidP="00CB5974">
            <w:pPr>
              <w:spacing w:after="0"/>
              <w:ind w:firstLine="0"/>
              <w:jc w:val="right"/>
              <w:rPr>
                <w:rFonts w:ascii="Arial Narrow" w:hAnsi="Arial Narrow" w:cs="Arial"/>
                <w:lang w:val="es-ES" w:eastAsia="es-ES"/>
              </w:rPr>
            </w:pPr>
            <w:r>
              <w:rPr>
                <w:rFonts w:ascii="Arial Narrow" w:hAnsi="Arial Narrow" w:cs="Arial"/>
                <w:lang w:val="es-ES" w:eastAsia="es-ES"/>
              </w:rPr>
              <w:t>8,4</w:t>
            </w:r>
          </w:p>
        </w:tc>
      </w:tr>
      <w:tr w:rsidR="00CB5974" w:rsidRPr="000E4DFE" w:rsidTr="00CB5974">
        <w:trPr>
          <w:trHeight w:val="198"/>
          <w:jc w:val="center"/>
        </w:trPr>
        <w:tc>
          <w:tcPr>
            <w:tcW w:w="3407" w:type="dxa"/>
            <w:tcBorders>
              <w:top w:val="single" w:sz="2" w:space="0" w:color="auto"/>
              <w:bottom w:val="single" w:sz="4" w:space="0" w:color="auto"/>
            </w:tcBorders>
            <w:vAlign w:val="center"/>
          </w:tcPr>
          <w:p w:rsidR="00CB5974" w:rsidRPr="00CB5974" w:rsidRDefault="00CB5974" w:rsidP="00CB5974">
            <w:pPr>
              <w:spacing w:after="0"/>
              <w:ind w:firstLine="0"/>
              <w:jc w:val="left"/>
              <w:rPr>
                <w:rFonts w:ascii="Arial Narrow" w:hAnsi="Arial Narrow" w:cs="Arial"/>
                <w:lang w:val="es-ES" w:eastAsia="es-ES"/>
              </w:rPr>
            </w:pPr>
            <w:r w:rsidRPr="00CB5974">
              <w:rPr>
                <w:rFonts w:ascii="Arial Narrow" w:hAnsi="Arial Narrow" w:cs="Arial"/>
                <w:lang w:val="es-ES" w:eastAsia="es-ES"/>
              </w:rPr>
              <w:t xml:space="preserve">Hospital García </w:t>
            </w:r>
            <w:proofErr w:type="spellStart"/>
            <w:r w:rsidRPr="00CB5974">
              <w:rPr>
                <w:rFonts w:ascii="Arial Narrow" w:hAnsi="Arial Narrow" w:cs="Arial"/>
                <w:lang w:val="es-ES" w:eastAsia="es-ES"/>
              </w:rPr>
              <w:t>Orcoyen</w:t>
            </w:r>
            <w:proofErr w:type="spellEnd"/>
            <w:r w:rsidRPr="00CB5974">
              <w:rPr>
                <w:rFonts w:ascii="Arial Narrow" w:hAnsi="Arial Narrow" w:cs="Arial"/>
                <w:lang w:val="es-ES" w:eastAsia="es-ES"/>
              </w:rPr>
              <w:t xml:space="preserve"> (</w:t>
            </w:r>
            <w:proofErr w:type="spellStart"/>
            <w:r w:rsidRPr="00CB5974">
              <w:rPr>
                <w:rFonts w:ascii="Arial Narrow" w:hAnsi="Arial Narrow" w:cs="Arial"/>
                <w:lang w:val="es-ES" w:eastAsia="es-ES"/>
              </w:rPr>
              <w:t>Estella</w:t>
            </w:r>
            <w:proofErr w:type="spellEnd"/>
            <w:r w:rsidRPr="00CB5974">
              <w:rPr>
                <w:rFonts w:ascii="Arial Narrow" w:hAnsi="Arial Narrow" w:cs="Arial"/>
                <w:lang w:val="es-ES" w:eastAsia="es-ES"/>
              </w:rPr>
              <w:t>)</w:t>
            </w:r>
          </w:p>
        </w:tc>
        <w:tc>
          <w:tcPr>
            <w:tcW w:w="2552" w:type="dxa"/>
            <w:tcBorders>
              <w:top w:val="single" w:sz="2" w:space="0" w:color="auto"/>
              <w:bottom w:val="single" w:sz="4" w:space="0" w:color="auto"/>
            </w:tcBorders>
            <w:shd w:val="clear" w:color="auto" w:fill="auto"/>
            <w:noWrap/>
            <w:vAlign w:val="center"/>
            <w:hideMark/>
          </w:tcPr>
          <w:p w:rsidR="00CB5974" w:rsidRPr="000E4DFE" w:rsidRDefault="00CB5974" w:rsidP="00CB5974">
            <w:pPr>
              <w:spacing w:after="0"/>
              <w:ind w:firstLine="0"/>
              <w:jc w:val="right"/>
              <w:rPr>
                <w:rFonts w:ascii="Arial Narrow" w:hAnsi="Arial Narrow" w:cs="Arial"/>
                <w:lang w:val="es-ES" w:eastAsia="es-ES"/>
              </w:rPr>
            </w:pPr>
            <w:r>
              <w:rPr>
                <w:rFonts w:ascii="Arial Narrow" w:hAnsi="Arial Narrow" w:cs="Arial"/>
                <w:lang w:val="es-ES" w:eastAsia="es-ES"/>
              </w:rPr>
              <w:t>8,8</w:t>
            </w:r>
          </w:p>
        </w:tc>
        <w:tc>
          <w:tcPr>
            <w:tcW w:w="2839" w:type="dxa"/>
            <w:tcBorders>
              <w:top w:val="single" w:sz="2" w:space="0" w:color="auto"/>
              <w:bottom w:val="single" w:sz="4" w:space="0" w:color="auto"/>
            </w:tcBorders>
            <w:shd w:val="clear" w:color="auto" w:fill="auto"/>
            <w:noWrap/>
            <w:vAlign w:val="center"/>
          </w:tcPr>
          <w:p w:rsidR="00CB5974" w:rsidRPr="000E4DFE" w:rsidRDefault="00CB5974" w:rsidP="00CB5974">
            <w:pPr>
              <w:spacing w:after="0"/>
              <w:ind w:firstLine="0"/>
              <w:jc w:val="right"/>
              <w:rPr>
                <w:rFonts w:ascii="Arial Narrow" w:hAnsi="Arial Narrow" w:cs="Arial"/>
                <w:lang w:val="es-ES" w:eastAsia="es-ES"/>
              </w:rPr>
            </w:pPr>
            <w:r>
              <w:rPr>
                <w:rFonts w:ascii="Arial Narrow" w:hAnsi="Arial Narrow" w:cs="Arial"/>
                <w:lang w:val="es-ES" w:eastAsia="es-ES"/>
              </w:rPr>
              <w:t>8,8</w:t>
            </w:r>
          </w:p>
        </w:tc>
      </w:tr>
      <w:tr w:rsidR="00CB5974" w:rsidRPr="00CB5974" w:rsidTr="00856D5D">
        <w:trPr>
          <w:trHeight w:val="255"/>
          <w:jc w:val="center"/>
        </w:trPr>
        <w:tc>
          <w:tcPr>
            <w:tcW w:w="3407" w:type="dxa"/>
            <w:tcBorders>
              <w:top w:val="single" w:sz="4" w:space="0" w:color="auto"/>
              <w:bottom w:val="single" w:sz="4" w:space="0" w:color="auto"/>
            </w:tcBorders>
            <w:shd w:val="clear" w:color="auto" w:fill="8DB3E2" w:themeFill="text2" w:themeFillTint="66"/>
            <w:vAlign w:val="center"/>
          </w:tcPr>
          <w:p w:rsidR="00CB5974" w:rsidRPr="00CB5974" w:rsidRDefault="00CB5974" w:rsidP="00CB5974">
            <w:pPr>
              <w:spacing w:after="0"/>
              <w:ind w:firstLine="0"/>
              <w:jc w:val="left"/>
              <w:rPr>
                <w:rFonts w:ascii="Arial" w:hAnsi="Arial" w:cs="Arial"/>
                <w:sz w:val="18"/>
                <w:szCs w:val="18"/>
                <w:lang w:val="es-ES" w:eastAsia="es-ES"/>
              </w:rPr>
            </w:pPr>
            <w:r w:rsidRPr="00CB5974">
              <w:rPr>
                <w:rFonts w:ascii="Arial" w:hAnsi="Arial" w:cs="Arial"/>
                <w:sz w:val="18"/>
                <w:szCs w:val="18"/>
                <w:lang w:val="es-ES" w:eastAsia="es-ES"/>
              </w:rPr>
              <w:t>Total SNS-O</w:t>
            </w:r>
          </w:p>
        </w:tc>
        <w:tc>
          <w:tcPr>
            <w:tcW w:w="2552" w:type="dxa"/>
            <w:tcBorders>
              <w:top w:val="single" w:sz="4" w:space="0" w:color="auto"/>
              <w:bottom w:val="single" w:sz="4" w:space="0" w:color="auto"/>
            </w:tcBorders>
            <w:shd w:val="clear" w:color="auto" w:fill="8DB3E2" w:themeFill="text2" w:themeFillTint="66"/>
            <w:noWrap/>
            <w:vAlign w:val="center"/>
          </w:tcPr>
          <w:p w:rsidR="00CB5974" w:rsidRPr="00CB5974" w:rsidRDefault="00CB5974" w:rsidP="00CB5974">
            <w:pPr>
              <w:spacing w:after="0"/>
              <w:ind w:firstLine="0"/>
              <w:jc w:val="right"/>
              <w:rPr>
                <w:rFonts w:ascii="Arial" w:hAnsi="Arial" w:cs="Arial"/>
                <w:sz w:val="18"/>
                <w:szCs w:val="18"/>
                <w:lang w:val="es-ES" w:eastAsia="es-ES"/>
              </w:rPr>
            </w:pPr>
            <w:r w:rsidRPr="00CB5974">
              <w:rPr>
                <w:rFonts w:ascii="Arial" w:hAnsi="Arial" w:cs="Arial"/>
                <w:sz w:val="18"/>
                <w:szCs w:val="18"/>
                <w:lang w:val="es-ES" w:eastAsia="es-ES"/>
              </w:rPr>
              <w:t>8,2</w:t>
            </w:r>
          </w:p>
        </w:tc>
        <w:tc>
          <w:tcPr>
            <w:tcW w:w="2839" w:type="dxa"/>
            <w:tcBorders>
              <w:top w:val="single" w:sz="4" w:space="0" w:color="auto"/>
              <w:bottom w:val="single" w:sz="4" w:space="0" w:color="auto"/>
            </w:tcBorders>
            <w:shd w:val="clear" w:color="auto" w:fill="8DB3E2" w:themeFill="text2" w:themeFillTint="66"/>
            <w:noWrap/>
            <w:vAlign w:val="center"/>
          </w:tcPr>
          <w:p w:rsidR="00CB5974" w:rsidRPr="00CB5974" w:rsidRDefault="00CB5974" w:rsidP="00CB5974">
            <w:pPr>
              <w:spacing w:after="0"/>
              <w:ind w:firstLine="0"/>
              <w:jc w:val="right"/>
              <w:rPr>
                <w:rFonts w:ascii="Arial" w:hAnsi="Arial" w:cs="Arial"/>
                <w:sz w:val="18"/>
                <w:szCs w:val="18"/>
                <w:lang w:val="es-ES" w:eastAsia="es-ES"/>
              </w:rPr>
            </w:pPr>
            <w:r w:rsidRPr="00CB5974">
              <w:rPr>
                <w:rFonts w:ascii="Arial" w:hAnsi="Arial" w:cs="Arial"/>
                <w:sz w:val="18"/>
                <w:szCs w:val="18"/>
                <w:lang w:val="es-ES" w:eastAsia="es-ES"/>
              </w:rPr>
              <w:t>8,3</w:t>
            </w:r>
          </w:p>
        </w:tc>
      </w:tr>
    </w:tbl>
    <w:p w:rsidR="00CB5974" w:rsidRDefault="00CB5974" w:rsidP="00CB5974">
      <w:pPr>
        <w:pStyle w:val="texto"/>
        <w:spacing w:before="240"/>
      </w:pPr>
      <w:r>
        <w:t xml:space="preserve">Destacan los altos porcentajes obtenidos en todos los centros hospitalarios del SNS-O que obtienen una puntuación media de satisfacción percibida por los pacientes sobre la limpieza ligeramente superior al ocho, tanto de la habitación y el baño que han ocupado, como de las instalaciones del centro. </w:t>
      </w:r>
      <w:r>
        <w:tab/>
        <w:t xml:space="preserve"> </w:t>
      </w:r>
    </w:p>
    <w:p w:rsidR="00CB5974" w:rsidRPr="00CB5974" w:rsidRDefault="00CB5974" w:rsidP="00CB5974">
      <w:pPr>
        <w:pStyle w:val="atitulo2"/>
      </w:pPr>
      <w:bookmarkStart w:id="56" w:name="_Toc432757090"/>
      <w:bookmarkStart w:id="57" w:name="_Toc443468162"/>
      <w:r w:rsidRPr="00CB5974">
        <w:t>VI.3. Cálculo del coste por metro cuadrado y hora de limpieza</w:t>
      </w:r>
      <w:bookmarkEnd w:id="56"/>
      <w:bookmarkEnd w:id="57"/>
    </w:p>
    <w:p w:rsidR="00CB5974" w:rsidRDefault="00CB5974" w:rsidP="00CB5974">
      <w:pPr>
        <w:pStyle w:val="texto"/>
        <w:rPr>
          <w:bCs/>
          <w:iCs/>
        </w:rPr>
      </w:pPr>
      <w:bookmarkStart w:id="58" w:name="_Toc429467643"/>
      <w:bookmarkStart w:id="59" w:name="_Toc430770381"/>
      <w:bookmarkStart w:id="60" w:name="_Toc430848044"/>
      <w:bookmarkStart w:id="61" w:name="_Toc431210973"/>
      <w:bookmarkStart w:id="62" w:name="_Toc431540927"/>
      <w:bookmarkStart w:id="63" w:name="_Toc431557238"/>
      <w:bookmarkStart w:id="64" w:name="_Toc431557276"/>
      <w:bookmarkStart w:id="65" w:name="_Toc432757091"/>
      <w:r>
        <w:t>Hemos obtenido el coste anual de adjudicación por metro cuadrado y hora de limpieza para cada expediente de la muestra utilizando los siguientes datos:</w:t>
      </w:r>
      <w:bookmarkEnd w:id="58"/>
      <w:bookmarkEnd w:id="59"/>
      <w:bookmarkEnd w:id="60"/>
      <w:bookmarkEnd w:id="61"/>
      <w:bookmarkEnd w:id="62"/>
      <w:bookmarkEnd w:id="63"/>
      <w:bookmarkEnd w:id="64"/>
      <w:bookmarkEnd w:id="65"/>
    </w:p>
    <w:p w:rsidR="00CB5974" w:rsidRPr="00CB5974" w:rsidRDefault="00CB5974" w:rsidP="00CB5974">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CB5974">
        <w:rPr>
          <w:rFonts w:cs="Arial"/>
        </w:rPr>
        <w:t>Importe de adjudicación anual (IVA excluido) para evitar distorsiones en las comparaciones ante la variación de tipos del impuesto en los años revis</w:t>
      </w:r>
      <w:r w:rsidRPr="00CB5974">
        <w:rPr>
          <w:rFonts w:cs="Arial"/>
        </w:rPr>
        <w:t>a</w:t>
      </w:r>
      <w:r w:rsidRPr="00CB5974">
        <w:rPr>
          <w:rFonts w:cs="Arial"/>
        </w:rPr>
        <w:t>dos.</w:t>
      </w:r>
    </w:p>
    <w:p w:rsidR="00CB5974" w:rsidRPr="00CB5974" w:rsidRDefault="00CB5974" w:rsidP="00CB5974">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CB5974">
        <w:rPr>
          <w:rFonts w:cs="Arial"/>
        </w:rPr>
        <w:t>Metros cuadrados de superficie cuya limpieza se contrata en el momento de la adjudicación.</w:t>
      </w:r>
    </w:p>
    <w:p w:rsidR="00CB5974" w:rsidRPr="00CB5974" w:rsidRDefault="00CB5974" w:rsidP="00CB5974">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CB5974">
        <w:rPr>
          <w:rFonts w:cs="Arial"/>
        </w:rPr>
        <w:t>Número de horas de limpieza contratadas según la oferta presentada por el adjudicatario incluyendo, en caso de que exista, las horas ofertadas como mej</w:t>
      </w:r>
      <w:r w:rsidRPr="00CB5974">
        <w:rPr>
          <w:rFonts w:cs="Arial"/>
        </w:rPr>
        <w:t>o</w:t>
      </w:r>
      <w:r w:rsidRPr="00CB5974">
        <w:rPr>
          <w:rFonts w:cs="Arial"/>
        </w:rPr>
        <w:t xml:space="preserve">ra en la “bolsa de horas”. </w:t>
      </w:r>
    </w:p>
    <w:p w:rsidR="00CB5974" w:rsidRPr="00CB5974" w:rsidRDefault="00CB5974" w:rsidP="00CB5974">
      <w:pPr>
        <w:pStyle w:val="texto"/>
      </w:pPr>
      <w:r>
        <w:t>Para valorar los resultados obtenidos, hay que tener en cuenta las caracterí</w:t>
      </w:r>
      <w:r>
        <w:t>s</w:t>
      </w:r>
      <w:r>
        <w:t>ticas específicas de cada instalación, la existencia de superficie destinada a p</w:t>
      </w:r>
      <w:r>
        <w:t>a</w:t>
      </w:r>
      <w:r>
        <w:t xml:space="preserve">tios, terrazas, sótanos, o quirófanos cuya frecuencia e intensidad de limpieza varía significativamente pero incide directamente en los cálculos realizados, el tipo de material que se debe utilizar en cada caso, etc. Para </w:t>
      </w:r>
      <w:r w:rsidRPr="00CB5974">
        <w:t xml:space="preserve">intentar paliar en parte esta diferencia entre centros se ha obtenido la ratio de horas por metros cuadrados existentes, si bien todos los factores anteriores siguen teniendo una influencia directa en las cifras obtenidas. </w:t>
      </w:r>
    </w:p>
    <w:p w:rsidR="0037751E" w:rsidRDefault="0037751E">
      <w:pPr>
        <w:spacing w:after="0"/>
        <w:ind w:firstLine="0"/>
        <w:jc w:val="left"/>
        <w:rPr>
          <w:spacing w:val="6"/>
          <w:sz w:val="26"/>
          <w:szCs w:val="24"/>
        </w:rPr>
      </w:pPr>
      <w:r>
        <w:br w:type="page"/>
      </w:r>
    </w:p>
    <w:p w:rsidR="00CB5974" w:rsidRPr="00CB5974" w:rsidRDefault="00CB5974" w:rsidP="00CB5974">
      <w:pPr>
        <w:pStyle w:val="texto"/>
        <w:spacing w:after="240"/>
      </w:pPr>
      <w:r w:rsidRPr="00CB5974">
        <w:lastRenderedPageBreak/>
        <w:t>El resultado obtenido es el siguiente:</w:t>
      </w:r>
    </w:p>
    <w:tbl>
      <w:tblPr>
        <w:tblW w:w="8876" w:type="dxa"/>
        <w:tblInd w:w="5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575"/>
        <w:gridCol w:w="2094"/>
        <w:gridCol w:w="322"/>
        <w:gridCol w:w="842"/>
        <w:gridCol w:w="1037"/>
        <w:gridCol w:w="1466"/>
        <w:gridCol w:w="1540"/>
      </w:tblGrid>
      <w:tr w:rsidR="00CB5974" w:rsidRPr="00CB5974" w:rsidTr="00856D5D">
        <w:trPr>
          <w:trHeight w:val="255"/>
        </w:trPr>
        <w:tc>
          <w:tcPr>
            <w:tcW w:w="3669" w:type="dxa"/>
            <w:gridSpan w:val="2"/>
            <w:vMerge w:val="restart"/>
            <w:shd w:val="clear" w:color="auto" w:fill="8DB3E2" w:themeFill="text2" w:themeFillTint="66"/>
            <w:noWrap/>
            <w:vAlign w:val="center"/>
          </w:tcPr>
          <w:p w:rsidR="00CB5974" w:rsidRPr="00CB5974" w:rsidRDefault="00CB5974" w:rsidP="00974D1F">
            <w:pPr>
              <w:spacing w:after="0"/>
              <w:ind w:firstLine="0"/>
              <w:jc w:val="left"/>
              <w:rPr>
                <w:rFonts w:ascii="Arial" w:hAnsi="Arial" w:cs="Arial"/>
                <w:color w:val="000000"/>
                <w:sz w:val="18"/>
                <w:szCs w:val="18"/>
                <w:lang w:val="es-ES" w:eastAsia="es-ES"/>
              </w:rPr>
            </w:pPr>
            <w:r w:rsidRPr="00CB5974">
              <w:rPr>
                <w:rFonts w:ascii="Arial" w:hAnsi="Arial" w:cs="Arial"/>
                <w:color w:val="000000"/>
                <w:sz w:val="18"/>
                <w:szCs w:val="18"/>
                <w:lang w:val="es-ES" w:eastAsia="es-ES"/>
              </w:rPr>
              <w:t>D</w:t>
            </w:r>
            <w:r w:rsidR="00974D1F">
              <w:rPr>
                <w:rFonts w:ascii="Arial" w:hAnsi="Arial" w:cs="Arial"/>
                <w:color w:val="000000"/>
                <w:sz w:val="18"/>
                <w:szCs w:val="18"/>
                <w:lang w:val="es-ES" w:eastAsia="es-ES"/>
              </w:rPr>
              <w:t>epartamento</w:t>
            </w:r>
          </w:p>
        </w:tc>
        <w:tc>
          <w:tcPr>
            <w:tcW w:w="2201" w:type="dxa"/>
            <w:gridSpan w:val="3"/>
            <w:tcBorders>
              <w:bottom w:val="single" w:sz="2" w:space="0" w:color="auto"/>
            </w:tcBorders>
            <w:shd w:val="clear" w:color="auto" w:fill="8DB3E2" w:themeFill="text2" w:themeFillTint="66"/>
            <w:noWrap/>
            <w:vAlign w:val="center"/>
          </w:tcPr>
          <w:p w:rsidR="00CB5974" w:rsidRPr="00CB5974" w:rsidRDefault="00CB5974" w:rsidP="00CB5974">
            <w:pPr>
              <w:spacing w:after="0"/>
              <w:ind w:firstLine="0"/>
              <w:jc w:val="center"/>
              <w:rPr>
                <w:rFonts w:ascii="Arial" w:hAnsi="Arial" w:cs="Arial"/>
                <w:bCs/>
                <w:color w:val="000000"/>
                <w:sz w:val="18"/>
                <w:szCs w:val="18"/>
                <w:lang w:val="es-ES" w:eastAsia="es-ES"/>
              </w:rPr>
            </w:pPr>
            <w:r w:rsidRPr="00CB5974">
              <w:rPr>
                <w:rFonts w:ascii="Arial" w:hAnsi="Arial" w:cs="Arial"/>
                <w:bCs/>
                <w:color w:val="000000"/>
                <w:sz w:val="18"/>
                <w:szCs w:val="18"/>
                <w:lang w:val="es-ES" w:eastAsia="es-ES"/>
              </w:rPr>
              <w:t xml:space="preserve">Coste anual </w:t>
            </w:r>
          </w:p>
        </w:tc>
        <w:tc>
          <w:tcPr>
            <w:tcW w:w="1466" w:type="dxa"/>
            <w:vMerge w:val="restart"/>
            <w:shd w:val="clear" w:color="auto" w:fill="8DB3E2" w:themeFill="text2" w:themeFillTint="66"/>
            <w:vAlign w:val="bottom"/>
          </w:tcPr>
          <w:p w:rsidR="00FB7152" w:rsidRDefault="00CB5974" w:rsidP="00FB7152">
            <w:pPr>
              <w:spacing w:after="0"/>
              <w:ind w:right="-60" w:firstLine="0"/>
              <w:jc w:val="right"/>
              <w:rPr>
                <w:rFonts w:ascii="Arial" w:hAnsi="Arial" w:cs="Arial"/>
                <w:bCs/>
                <w:color w:val="000000"/>
                <w:sz w:val="18"/>
                <w:szCs w:val="18"/>
                <w:lang w:val="es-ES" w:eastAsia="es-ES"/>
              </w:rPr>
            </w:pPr>
            <w:r w:rsidRPr="00CB5974">
              <w:rPr>
                <w:rFonts w:ascii="Arial" w:hAnsi="Arial" w:cs="Arial"/>
                <w:bCs/>
                <w:color w:val="000000"/>
                <w:sz w:val="18"/>
                <w:szCs w:val="18"/>
                <w:lang w:val="es-ES" w:eastAsia="es-ES"/>
              </w:rPr>
              <w:t xml:space="preserve">Horas </w:t>
            </w:r>
          </w:p>
          <w:p w:rsidR="00CB5974" w:rsidRPr="00CB5974" w:rsidRDefault="00CB5974" w:rsidP="00FB7152">
            <w:pPr>
              <w:spacing w:after="0"/>
              <w:ind w:right="-60" w:firstLine="0"/>
              <w:jc w:val="right"/>
              <w:rPr>
                <w:rFonts w:ascii="Arial" w:hAnsi="Arial" w:cs="Arial"/>
                <w:bCs/>
                <w:color w:val="000000"/>
                <w:sz w:val="18"/>
                <w:szCs w:val="18"/>
                <w:lang w:val="es-ES" w:eastAsia="es-ES"/>
              </w:rPr>
            </w:pPr>
            <w:r w:rsidRPr="00CB5974">
              <w:rPr>
                <w:rFonts w:ascii="Arial" w:hAnsi="Arial" w:cs="Arial"/>
                <w:bCs/>
                <w:color w:val="000000"/>
                <w:sz w:val="18"/>
                <w:szCs w:val="18"/>
                <w:lang w:val="es-ES" w:eastAsia="es-ES"/>
              </w:rPr>
              <w:t>anuales /m</w:t>
            </w:r>
            <w:r w:rsidRPr="00CB5974">
              <w:rPr>
                <w:rFonts w:ascii="Arial" w:hAnsi="Arial" w:cs="Arial"/>
                <w:bCs/>
                <w:color w:val="000000"/>
                <w:sz w:val="18"/>
                <w:szCs w:val="18"/>
                <w:vertAlign w:val="superscript"/>
                <w:lang w:val="es-ES" w:eastAsia="es-ES"/>
              </w:rPr>
              <w:t>2</w:t>
            </w:r>
          </w:p>
        </w:tc>
        <w:tc>
          <w:tcPr>
            <w:tcW w:w="1540" w:type="dxa"/>
            <w:vMerge w:val="restart"/>
            <w:shd w:val="clear" w:color="auto" w:fill="8DB3E2" w:themeFill="text2" w:themeFillTint="66"/>
            <w:noWrap/>
            <w:vAlign w:val="bottom"/>
          </w:tcPr>
          <w:p w:rsidR="00CB5974" w:rsidRPr="00CB5974" w:rsidRDefault="00CB5974" w:rsidP="00CB5974">
            <w:pPr>
              <w:spacing w:after="0"/>
              <w:jc w:val="right"/>
              <w:rPr>
                <w:rFonts w:ascii="Arial" w:hAnsi="Arial" w:cs="Arial"/>
                <w:bCs/>
                <w:color w:val="000000"/>
                <w:sz w:val="18"/>
                <w:szCs w:val="18"/>
                <w:lang w:val="es-ES" w:eastAsia="es-ES"/>
              </w:rPr>
            </w:pPr>
            <w:r w:rsidRPr="00CB5974">
              <w:rPr>
                <w:rFonts w:ascii="Arial" w:hAnsi="Arial" w:cs="Arial"/>
                <w:bCs/>
                <w:color w:val="000000"/>
                <w:sz w:val="18"/>
                <w:szCs w:val="18"/>
                <w:lang w:val="es-ES" w:eastAsia="es-ES"/>
              </w:rPr>
              <w:t>Año</w:t>
            </w:r>
          </w:p>
          <w:p w:rsidR="00CB5974" w:rsidRPr="00CB5974" w:rsidRDefault="00CB5974" w:rsidP="00CB5974">
            <w:pPr>
              <w:spacing w:after="0"/>
              <w:ind w:firstLine="0"/>
              <w:jc w:val="right"/>
              <w:rPr>
                <w:rFonts w:ascii="Arial" w:hAnsi="Arial" w:cs="Arial"/>
                <w:bCs/>
                <w:color w:val="000000"/>
                <w:sz w:val="18"/>
                <w:szCs w:val="18"/>
                <w:lang w:val="es-ES" w:eastAsia="es-ES"/>
              </w:rPr>
            </w:pPr>
            <w:r w:rsidRPr="00CB5974">
              <w:rPr>
                <w:rFonts w:ascii="Arial" w:hAnsi="Arial" w:cs="Arial"/>
                <w:bCs/>
                <w:color w:val="000000"/>
                <w:sz w:val="18"/>
                <w:szCs w:val="18"/>
                <w:lang w:val="es-ES" w:eastAsia="es-ES"/>
              </w:rPr>
              <w:t>adjudicación</w:t>
            </w:r>
          </w:p>
        </w:tc>
      </w:tr>
      <w:tr w:rsidR="00CB5974" w:rsidRPr="00CB5974" w:rsidTr="00856D5D">
        <w:trPr>
          <w:trHeight w:val="255"/>
        </w:trPr>
        <w:tc>
          <w:tcPr>
            <w:tcW w:w="3669" w:type="dxa"/>
            <w:gridSpan w:val="2"/>
            <w:vMerge/>
            <w:tcBorders>
              <w:bottom w:val="single" w:sz="4" w:space="0" w:color="auto"/>
            </w:tcBorders>
            <w:shd w:val="clear" w:color="auto" w:fill="8DB3E2" w:themeFill="text2" w:themeFillTint="66"/>
            <w:noWrap/>
            <w:vAlign w:val="center"/>
            <w:hideMark/>
          </w:tcPr>
          <w:p w:rsidR="00CB5974" w:rsidRPr="00CB5974" w:rsidRDefault="00CB5974" w:rsidP="00CB5974">
            <w:pPr>
              <w:spacing w:after="0"/>
              <w:ind w:firstLine="0"/>
              <w:jc w:val="left"/>
              <w:rPr>
                <w:rFonts w:ascii="Arial" w:hAnsi="Arial" w:cs="Arial"/>
                <w:color w:val="000000"/>
                <w:sz w:val="18"/>
                <w:szCs w:val="18"/>
                <w:lang w:val="es-ES" w:eastAsia="es-ES"/>
              </w:rPr>
            </w:pPr>
          </w:p>
        </w:tc>
        <w:tc>
          <w:tcPr>
            <w:tcW w:w="1164" w:type="dxa"/>
            <w:gridSpan w:val="2"/>
            <w:tcBorders>
              <w:top w:val="single" w:sz="2" w:space="0" w:color="auto"/>
              <w:bottom w:val="single" w:sz="4" w:space="0" w:color="auto"/>
            </w:tcBorders>
            <w:shd w:val="clear" w:color="auto" w:fill="8DB3E2" w:themeFill="text2" w:themeFillTint="66"/>
            <w:noWrap/>
            <w:vAlign w:val="center"/>
            <w:hideMark/>
          </w:tcPr>
          <w:p w:rsidR="00CB5974" w:rsidRPr="00CB5974" w:rsidRDefault="00CB5974" w:rsidP="00CB5974">
            <w:pPr>
              <w:spacing w:after="0"/>
              <w:ind w:firstLine="0"/>
              <w:jc w:val="center"/>
              <w:rPr>
                <w:rFonts w:ascii="Arial" w:hAnsi="Arial" w:cs="Arial"/>
                <w:bCs/>
                <w:color w:val="000000"/>
                <w:sz w:val="18"/>
                <w:szCs w:val="18"/>
                <w:lang w:val="es-ES" w:eastAsia="es-ES"/>
              </w:rPr>
            </w:pPr>
            <w:r w:rsidRPr="00CB5974">
              <w:rPr>
                <w:rFonts w:ascii="Arial" w:hAnsi="Arial" w:cs="Arial"/>
                <w:bCs/>
                <w:color w:val="000000"/>
                <w:sz w:val="18"/>
                <w:szCs w:val="18"/>
                <w:lang w:val="es-ES" w:eastAsia="es-ES"/>
              </w:rPr>
              <w:t>Por metro cuadrado</w:t>
            </w:r>
          </w:p>
        </w:tc>
        <w:tc>
          <w:tcPr>
            <w:tcW w:w="1037" w:type="dxa"/>
            <w:tcBorders>
              <w:top w:val="single" w:sz="2" w:space="0" w:color="auto"/>
              <w:bottom w:val="single" w:sz="4" w:space="0" w:color="auto"/>
            </w:tcBorders>
            <w:shd w:val="clear" w:color="auto" w:fill="8DB3E2" w:themeFill="text2" w:themeFillTint="66"/>
            <w:noWrap/>
            <w:vAlign w:val="center"/>
            <w:hideMark/>
          </w:tcPr>
          <w:p w:rsidR="00CB5974" w:rsidRPr="00CB5974" w:rsidRDefault="00CB5974" w:rsidP="00CB5974">
            <w:pPr>
              <w:spacing w:after="0"/>
              <w:ind w:firstLine="0"/>
              <w:jc w:val="center"/>
              <w:rPr>
                <w:rFonts w:ascii="Arial" w:hAnsi="Arial" w:cs="Arial"/>
                <w:bCs/>
                <w:color w:val="000000"/>
                <w:sz w:val="18"/>
                <w:szCs w:val="18"/>
                <w:lang w:val="es-ES" w:eastAsia="es-ES"/>
              </w:rPr>
            </w:pPr>
            <w:r w:rsidRPr="00CB5974">
              <w:rPr>
                <w:rFonts w:ascii="Arial" w:hAnsi="Arial" w:cs="Arial"/>
                <w:bCs/>
                <w:color w:val="000000"/>
                <w:sz w:val="18"/>
                <w:szCs w:val="18"/>
                <w:lang w:val="es-ES" w:eastAsia="es-ES"/>
              </w:rPr>
              <w:t>Por  hora</w:t>
            </w:r>
          </w:p>
        </w:tc>
        <w:tc>
          <w:tcPr>
            <w:tcW w:w="1466" w:type="dxa"/>
            <w:vMerge/>
            <w:tcBorders>
              <w:bottom w:val="single" w:sz="4" w:space="0" w:color="auto"/>
            </w:tcBorders>
            <w:shd w:val="clear" w:color="auto" w:fill="8DB3E2" w:themeFill="text2" w:themeFillTint="66"/>
            <w:vAlign w:val="center"/>
          </w:tcPr>
          <w:p w:rsidR="00CB5974" w:rsidRPr="00CB5974" w:rsidRDefault="00CB5974" w:rsidP="00CB5974">
            <w:pPr>
              <w:spacing w:after="0"/>
              <w:ind w:firstLine="0"/>
              <w:jc w:val="center"/>
              <w:rPr>
                <w:rFonts w:ascii="Arial" w:hAnsi="Arial" w:cs="Arial"/>
                <w:bCs/>
                <w:color w:val="000000"/>
                <w:sz w:val="18"/>
                <w:szCs w:val="18"/>
                <w:vertAlign w:val="superscript"/>
                <w:lang w:val="es-ES" w:eastAsia="es-ES"/>
              </w:rPr>
            </w:pPr>
          </w:p>
        </w:tc>
        <w:tc>
          <w:tcPr>
            <w:tcW w:w="1540" w:type="dxa"/>
            <w:vMerge/>
            <w:tcBorders>
              <w:bottom w:val="single" w:sz="4" w:space="0" w:color="auto"/>
            </w:tcBorders>
            <w:shd w:val="clear" w:color="auto" w:fill="8DB3E2" w:themeFill="text2" w:themeFillTint="66"/>
            <w:noWrap/>
            <w:vAlign w:val="center"/>
            <w:hideMark/>
          </w:tcPr>
          <w:p w:rsidR="00CB5974" w:rsidRPr="00CB5974" w:rsidRDefault="00CB5974" w:rsidP="00CB5974">
            <w:pPr>
              <w:spacing w:after="0"/>
              <w:ind w:firstLine="0"/>
              <w:jc w:val="center"/>
              <w:rPr>
                <w:rFonts w:ascii="Arial" w:hAnsi="Arial" w:cs="Arial"/>
                <w:bCs/>
                <w:color w:val="000000"/>
                <w:sz w:val="18"/>
                <w:szCs w:val="18"/>
                <w:lang w:val="es-ES" w:eastAsia="es-ES"/>
              </w:rPr>
            </w:pPr>
          </w:p>
        </w:tc>
      </w:tr>
      <w:tr w:rsidR="00CB5974" w:rsidRPr="00CB5974" w:rsidTr="00856D5D">
        <w:trPr>
          <w:trHeight w:val="255"/>
        </w:trPr>
        <w:tc>
          <w:tcPr>
            <w:tcW w:w="3669" w:type="dxa"/>
            <w:gridSpan w:val="2"/>
            <w:tcBorders>
              <w:bottom w:val="single" w:sz="2" w:space="0" w:color="auto"/>
            </w:tcBorders>
            <w:shd w:val="clear" w:color="auto" w:fill="8DB3E2" w:themeFill="text2" w:themeFillTint="66"/>
            <w:noWrap/>
            <w:vAlign w:val="center"/>
            <w:hideMark/>
          </w:tcPr>
          <w:p w:rsidR="00CB5974" w:rsidRPr="00CB5974" w:rsidRDefault="00CB5974" w:rsidP="00CB5974">
            <w:pPr>
              <w:spacing w:after="0"/>
              <w:ind w:firstLine="0"/>
              <w:jc w:val="left"/>
              <w:rPr>
                <w:rFonts w:ascii="Arial" w:hAnsi="Arial" w:cs="Arial"/>
                <w:bCs/>
                <w:color w:val="000000"/>
                <w:sz w:val="18"/>
                <w:szCs w:val="18"/>
                <w:lang w:val="es-ES" w:eastAsia="es-ES"/>
              </w:rPr>
            </w:pPr>
            <w:r w:rsidRPr="00CB5974">
              <w:rPr>
                <w:rFonts w:ascii="Arial" w:hAnsi="Arial" w:cs="Arial"/>
                <w:bCs/>
                <w:color w:val="000000"/>
                <w:sz w:val="18"/>
                <w:szCs w:val="18"/>
                <w:lang w:val="es-ES" w:eastAsia="es-ES"/>
              </w:rPr>
              <w:t>Salud</w:t>
            </w:r>
          </w:p>
        </w:tc>
        <w:tc>
          <w:tcPr>
            <w:tcW w:w="1164" w:type="dxa"/>
            <w:gridSpan w:val="2"/>
            <w:tcBorders>
              <w:bottom w:val="single" w:sz="2" w:space="0" w:color="auto"/>
            </w:tcBorders>
            <w:shd w:val="clear" w:color="auto" w:fill="8DB3E2" w:themeFill="text2" w:themeFillTint="66"/>
            <w:noWrap/>
            <w:vAlign w:val="center"/>
            <w:hideMark/>
          </w:tcPr>
          <w:p w:rsidR="00CB5974" w:rsidRPr="00CB5974" w:rsidRDefault="00CB5974" w:rsidP="00CB5974">
            <w:pPr>
              <w:spacing w:after="0"/>
              <w:ind w:firstLine="0"/>
              <w:jc w:val="left"/>
              <w:rPr>
                <w:rFonts w:ascii="Arial" w:hAnsi="Arial" w:cs="Arial"/>
                <w:color w:val="000000"/>
                <w:sz w:val="18"/>
                <w:szCs w:val="18"/>
                <w:lang w:val="es-ES" w:eastAsia="es-ES"/>
              </w:rPr>
            </w:pPr>
          </w:p>
        </w:tc>
        <w:tc>
          <w:tcPr>
            <w:tcW w:w="1037" w:type="dxa"/>
            <w:tcBorders>
              <w:bottom w:val="single" w:sz="2" w:space="0" w:color="auto"/>
            </w:tcBorders>
            <w:shd w:val="clear" w:color="auto" w:fill="8DB3E2" w:themeFill="text2" w:themeFillTint="66"/>
            <w:noWrap/>
            <w:vAlign w:val="center"/>
            <w:hideMark/>
          </w:tcPr>
          <w:p w:rsidR="00CB5974" w:rsidRPr="00CB5974" w:rsidRDefault="00CB5974" w:rsidP="00CB5974">
            <w:pPr>
              <w:spacing w:after="0"/>
              <w:ind w:firstLine="0"/>
              <w:jc w:val="left"/>
              <w:rPr>
                <w:rFonts w:ascii="Arial" w:hAnsi="Arial" w:cs="Arial"/>
                <w:color w:val="000000"/>
                <w:sz w:val="18"/>
                <w:szCs w:val="18"/>
                <w:lang w:val="es-ES" w:eastAsia="es-ES"/>
              </w:rPr>
            </w:pPr>
          </w:p>
        </w:tc>
        <w:tc>
          <w:tcPr>
            <w:tcW w:w="1466" w:type="dxa"/>
            <w:tcBorders>
              <w:bottom w:val="single" w:sz="2" w:space="0" w:color="auto"/>
            </w:tcBorders>
            <w:shd w:val="clear" w:color="auto" w:fill="8DB3E2" w:themeFill="text2" w:themeFillTint="66"/>
            <w:vAlign w:val="center"/>
          </w:tcPr>
          <w:p w:rsidR="00CB5974" w:rsidRPr="00CB5974" w:rsidRDefault="00CB5974" w:rsidP="00CB5974">
            <w:pPr>
              <w:spacing w:after="0"/>
              <w:ind w:firstLine="0"/>
              <w:jc w:val="center"/>
              <w:rPr>
                <w:rFonts w:ascii="Arial" w:hAnsi="Arial" w:cs="Arial"/>
                <w:color w:val="000000"/>
                <w:sz w:val="18"/>
                <w:szCs w:val="18"/>
                <w:lang w:val="es-ES" w:eastAsia="es-ES"/>
              </w:rPr>
            </w:pPr>
          </w:p>
        </w:tc>
        <w:tc>
          <w:tcPr>
            <w:tcW w:w="1540" w:type="dxa"/>
            <w:tcBorders>
              <w:bottom w:val="single" w:sz="2" w:space="0" w:color="auto"/>
            </w:tcBorders>
            <w:shd w:val="clear" w:color="auto" w:fill="8DB3E2" w:themeFill="text2" w:themeFillTint="66"/>
            <w:noWrap/>
            <w:vAlign w:val="center"/>
            <w:hideMark/>
          </w:tcPr>
          <w:p w:rsidR="00CB5974" w:rsidRPr="00CB5974" w:rsidRDefault="00CB5974" w:rsidP="00CB5974">
            <w:pPr>
              <w:spacing w:after="0"/>
              <w:ind w:firstLine="0"/>
              <w:jc w:val="center"/>
              <w:rPr>
                <w:rFonts w:ascii="Arial" w:hAnsi="Arial" w:cs="Arial"/>
                <w:color w:val="000000"/>
                <w:sz w:val="18"/>
                <w:szCs w:val="18"/>
                <w:lang w:val="es-ES" w:eastAsia="es-ES"/>
              </w:rPr>
            </w:pPr>
          </w:p>
        </w:tc>
      </w:tr>
      <w:tr w:rsidR="00CB5974" w:rsidRPr="00974D1F" w:rsidTr="00FB7152">
        <w:trPr>
          <w:trHeight w:val="198"/>
        </w:trPr>
        <w:tc>
          <w:tcPr>
            <w:tcW w:w="3669" w:type="dxa"/>
            <w:gridSpan w:val="2"/>
            <w:tcBorders>
              <w:top w:val="single" w:sz="2" w:space="0" w:color="auto"/>
              <w:bottom w:val="nil"/>
            </w:tcBorders>
            <w:shd w:val="clear" w:color="auto" w:fill="auto"/>
            <w:noWrap/>
            <w:vAlign w:val="center"/>
            <w:hideMark/>
          </w:tcPr>
          <w:p w:rsidR="00CB5974" w:rsidRPr="00974D1F" w:rsidRDefault="00CB5974" w:rsidP="00725B15">
            <w:pPr>
              <w:spacing w:after="0"/>
              <w:ind w:firstLine="0"/>
              <w:jc w:val="left"/>
              <w:rPr>
                <w:rFonts w:ascii="Arial Narrow" w:hAnsi="Arial Narrow" w:cs="Arial"/>
                <w:color w:val="000000"/>
                <w:lang w:val="es-ES" w:eastAsia="es-ES"/>
              </w:rPr>
            </w:pPr>
            <w:r w:rsidRPr="00974D1F">
              <w:rPr>
                <w:rFonts w:ascii="Arial Narrow" w:hAnsi="Arial Narrow" w:cs="Arial"/>
                <w:color w:val="000000"/>
                <w:lang w:val="es-ES" w:eastAsia="es-ES"/>
              </w:rPr>
              <w:t xml:space="preserve">Lote 1: </w:t>
            </w:r>
            <w:r w:rsidR="00725B15">
              <w:rPr>
                <w:rFonts w:ascii="Arial Narrow" w:hAnsi="Arial Narrow" w:cs="Arial"/>
                <w:color w:val="000000"/>
                <w:lang w:val="es-ES" w:eastAsia="es-ES"/>
              </w:rPr>
              <w:t xml:space="preserve">Área de Salud de </w:t>
            </w:r>
            <w:proofErr w:type="spellStart"/>
            <w:r w:rsidR="00725B15">
              <w:rPr>
                <w:rFonts w:ascii="Arial Narrow" w:hAnsi="Arial Narrow" w:cs="Arial"/>
                <w:color w:val="000000"/>
                <w:lang w:val="es-ES" w:eastAsia="es-ES"/>
              </w:rPr>
              <w:t>E</w:t>
            </w:r>
            <w:r w:rsidRPr="00974D1F">
              <w:rPr>
                <w:rFonts w:ascii="Arial Narrow" w:hAnsi="Arial Narrow" w:cs="Arial"/>
                <w:color w:val="000000"/>
                <w:lang w:val="es-ES" w:eastAsia="es-ES"/>
              </w:rPr>
              <w:t>stella</w:t>
            </w:r>
            <w:proofErr w:type="spellEnd"/>
          </w:p>
        </w:tc>
        <w:tc>
          <w:tcPr>
            <w:tcW w:w="1164" w:type="dxa"/>
            <w:gridSpan w:val="2"/>
            <w:tcBorders>
              <w:top w:val="single" w:sz="2" w:space="0" w:color="auto"/>
              <w:bottom w:val="nil"/>
            </w:tcBorders>
            <w:shd w:val="clear" w:color="auto" w:fill="auto"/>
            <w:noWrap/>
            <w:vAlign w:val="center"/>
            <w:hideMark/>
          </w:tcPr>
          <w:p w:rsidR="00CB5974" w:rsidRPr="00974D1F" w:rsidRDefault="00CB5974"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46,25</w:t>
            </w:r>
          </w:p>
        </w:tc>
        <w:tc>
          <w:tcPr>
            <w:tcW w:w="1037" w:type="dxa"/>
            <w:tcBorders>
              <w:top w:val="single" w:sz="2" w:space="0" w:color="auto"/>
              <w:bottom w:val="nil"/>
            </w:tcBorders>
            <w:shd w:val="clear" w:color="auto" w:fill="auto"/>
            <w:noWrap/>
            <w:vAlign w:val="center"/>
            <w:hideMark/>
          </w:tcPr>
          <w:p w:rsidR="00CB5974" w:rsidRPr="00974D1F" w:rsidRDefault="00CB5974"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21,41</w:t>
            </w:r>
          </w:p>
        </w:tc>
        <w:tc>
          <w:tcPr>
            <w:tcW w:w="1466" w:type="dxa"/>
            <w:tcBorders>
              <w:top w:val="single" w:sz="2" w:space="0" w:color="auto"/>
              <w:bottom w:val="nil"/>
            </w:tcBorders>
            <w:vAlign w:val="center"/>
          </w:tcPr>
          <w:p w:rsidR="00CB5974" w:rsidRPr="00974D1F" w:rsidRDefault="00CB5974"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2,16</w:t>
            </w:r>
          </w:p>
        </w:tc>
        <w:tc>
          <w:tcPr>
            <w:tcW w:w="1540" w:type="dxa"/>
            <w:vMerge w:val="restart"/>
            <w:tcBorders>
              <w:top w:val="single" w:sz="2" w:space="0" w:color="auto"/>
            </w:tcBorders>
            <w:shd w:val="clear" w:color="auto" w:fill="auto"/>
            <w:noWrap/>
            <w:vAlign w:val="center"/>
            <w:hideMark/>
          </w:tcPr>
          <w:p w:rsidR="00CB5974" w:rsidRPr="00974D1F" w:rsidRDefault="00CB5974"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2012</w:t>
            </w:r>
          </w:p>
        </w:tc>
      </w:tr>
      <w:tr w:rsidR="00CB5974" w:rsidRPr="00974D1F" w:rsidTr="00FB7152">
        <w:trPr>
          <w:trHeight w:val="198"/>
        </w:trPr>
        <w:tc>
          <w:tcPr>
            <w:tcW w:w="3669" w:type="dxa"/>
            <w:gridSpan w:val="2"/>
            <w:tcBorders>
              <w:top w:val="nil"/>
              <w:bottom w:val="nil"/>
            </w:tcBorders>
            <w:shd w:val="clear" w:color="auto" w:fill="auto"/>
            <w:noWrap/>
            <w:vAlign w:val="center"/>
            <w:hideMark/>
          </w:tcPr>
          <w:p w:rsidR="00CB5974" w:rsidRPr="00974D1F" w:rsidRDefault="00CB5974" w:rsidP="00CB5974">
            <w:pPr>
              <w:spacing w:after="0"/>
              <w:ind w:firstLine="0"/>
              <w:jc w:val="left"/>
              <w:rPr>
                <w:rFonts w:ascii="Arial Narrow" w:hAnsi="Arial Narrow" w:cs="Arial"/>
                <w:color w:val="000000"/>
                <w:lang w:val="es-ES" w:eastAsia="es-ES"/>
              </w:rPr>
            </w:pPr>
            <w:r w:rsidRPr="00974D1F">
              <w:rPr>
                <w:rFonts w:ascii="Arial Narrow" w:hAnsi="Arial Narrow" w:cs="Arial"/>
                <w:color w:val="000000"/>
                <w:lang w:val="es-ES" w:eastAsia="es-ES"/>
              </w:rPr>
              <w:t xml:space="preserve">Lote 2: </w:t>
            </w:r>
            <w:r w:rsidR="00725B15">
              <w:rPr>
                <w:rFonts w:ascii="Arial Narrow" w:hAnsi="Arial Narrow" w:cs="Arial"/>
                <w:color w:val="000000"/>
                <w:lang w:val="es-ES" w:eastAsia="es-ES"/>
              </w:rPr>
              <w:t xml:space="preserve">Área de Salud de </w:t>
            </w:r>
            <w:r w:rsidRPr="00974D1F">
              <w:rPr>
                <w:rFonts w:ascii="Arial Narrow" w:hAnsi="Arial Narrow" w:cs="Arial"/>
                <w:color w:val="000000"/>
                <w:lang w:val="es-ES" w:eastAsia="es-ES"/>
              </w:rPr>
              <w:t>Tudela</w:t>
            </w:r>
          </w:p>
        </w:tc>
        <w:tc>
          <w:tcPr>
            <w:tcW w:w="1164" w:type="dxa"/>
            <w:gridSpan w:val="2"/>
            <w:tcBorders>
              <w:top w:val="nil"/>
              <w:bottom w:val="nil"/>
            </w:tcBorders>
            <w:shd w:val="clear" w:color="auto" w:fill="auto"/>
            <w:noWrap/>
            <w:vAlign w:val="center"/>
            <w:hideMark/>
          </w:tcPr>
          <w:p w:rsidR="00CB5974" w:rsidRPr="00974D1F" w:rsidRDefault="00CB5974"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34,35</w:t>
            </w:r>
          </w:p>
        </w:tc>
        <w:tc>
          <w:tcPr>
            <w:tcW w:w="1037" w:type="dxa"/>
            <w:tcBorders>
              <w:top w:val="nil"/>
              <w:bottom w:val="nil"/>
            </w:tcBorders>
            <w:shd w:val="clear" w:color="auto" w:fill="auto"/>
            <w:noWrap/>
            <w:vAlign w:val="center"/>
            <w:hideMark/>
          </w:tcPr>
          <w:p w:rsidR="00CB5974" w:rsidRPr="00974D1F" w:rsidRDefault="00CB5974"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20,20</w:t>
            </w:r>
          </w:p>
        </w:tc>
        <w:tc>
          <w:tcPr>
            <w:tcW w:w="1466" w:type="dxa"/>
            <w:tcBorders>
              <w:top w:val="nil"/>
              <w:bottom w:val="nil"/>
            </w:tcBorders>
            <w:vAlign w:val="center"/>
          </w:tcPr>
          <w:p w:rsidR="00CB5974" w:rsidRPr="00974D1F" w:rsidRDefault="00CB5974"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1,70</w:t>
            </w:r>
          </w:p>
        </w:tc>
        <w:tc>
          <w:tcPr>
            <w:tcW w:w="1540" w:type="dxa"/>
            <w:vMerge/>
            <w:vAlign w:val="center"/>
            <w:hideMark/>
          </w:tcPr>
          <w:p w:rsidR="00CB5974" w:rsidRPr="00974D1F" w:rsidRDefault="00CB5974" w:rsidP="00CB5974">
            <w:pPr>
              <w:spacing w:after="0"/>
              <w:ind w:firstLine="0"/>
              <w:jc w:val="right"/>
              <w:rPr>
                <w:rFonts w:ascii="Arial Narrow" w:hAnsi="Arial Narrow" w:cs="Arial"/>
                <w:color w:val="000000"/>
                <w:lang w:val="es-ES" w:eastAsia="es-ES"/>
              </w:rPr>
            </w:pPr>
          </w:p>
        </w:tc>
      </w:tr>
      <w:tr w:rsidR="00CB5974" w:rsidRPr="00974D1F" w:rsidTr="00FB7152">
        <w:trPr>
          <w:trHeight w:val="198"/>
        </w:trPr>
        <w:tc>
          <w:tcPr>
            <w:tcW w:w="3669" w:type="dxa"/>
            <w:gridSpan w:val="2"/>
            <w:tcBorders>
              <w:top w:val="nil"/>
              <w:bottom w:val="nil"/>
            </w:tcBorders>
            <w:shd w:val="clear" w:color="auto" w:fill="auto"/>
            <w:noWrap/>
            <w:vAlign w:val="center"/>
            <w:hideMark/>
          </w:tcPr>
          <w:p w:rsidR="00CB5974" w:rsidRPr="00974D1F" w:rsidRDefault="00CB5974" w:rsidP="00CB5974">
            <w:pPr>
              <w:spacing w:after="0"/>
              <w:ind w:firstLine="0"/>
              <w:jc w:val="left"/>
              <w:rPr>
                <w:rFonts w:ascii="Arial Narrow" w:hAnsi="Arial Narrow" w:cs="Arial"/>
                <w:color w:val="000000"/>
                <w:lang w:val="es-ES" w:eastAsia="es-ES"/>
              </w:rPr>
            </w:pPr>
            <w:r w:rsidRPr="00974D1F">
              <w:rPr>
                <w:rFonts w:ascii="Arial Narrow" w:hAnsi="Arial Narrow" w:cs="Arial"/>
                <w:color w:val="000000"/>
                <w:lang w:val="es-ES" w:eastAsia="es-ES"/>
              </w:rPr>
              <w:t xml:space="preserve">Lote 3: Clínica </w:t>
            </w:r>
            <w:proofErr w:type="spellStart"/>
            <w:r w:rsidRPr="00974D1F">
              <w:rPr>
                <w:rFonts w:ascii="Arial Narrow" w:hAnsi="Arial Narrow" w:cs="Arial"/>
                <w:color w:val="000000"/>
                <w:lang w:val="es-ES" w:eastAsia="es-ES"/>
              </w:rPr>
              <w:t>Ubarmin</w:t>
            </w:r>
            <w:proofErr w:type="spellEnd"/>
          </w:p>
        </w:tc>
        <w:tc>
          <w:tcPr>
            <w:tcW w:w="1164" w:type="dxa"/>
            <w:gridSpan w:val="2"/>
            <w:tcBorders>
              <w:top w:val="nil"/>
              <w:bottom w:val="nil"/>
            </w:tcBorders>
            <w:shd w:val="clear" w:color="auto" w:fill="auto"/>
            <w:noWrap/>
            <w:vAlign w:val="center"/>
            <w:hideMark/>
          </w:tcPr>
          <w:p w:rsidR="00CB5974" w:rsidRPr="00974D1F" w:rsidRDefault="00CB5974"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32,92</w:t>
            </w:r>
          </w:p>
        </w:tc>
        <w:tc>
          <w:tcPr>
            <w:tcW w:w="1037" w:type="dxa"/>
            <w:tcBorders>
              <w:top w:val="nil"/>
              <w:bottom w:val="nil"/>
            </w:tcBorders>
            <w:shd w:val="clear" w:color="auto" w:fill="auto"/>
            <w:noWrap/>
            <w:vAlign w:val="center"/>
            <w:hideMark/>
          </w:tcPr>
          <w:p w:rsidR="00CB5974" w:rsidRPr="00974D1F" w:rsidRDefault="00CB5974"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20,15</w:t>
            </w:r>
          </w:p>
        </w:tc>
        <w:tc>
          <w:tcPr>
            <w:tcW w:w="1466" w:type="dxa"/>
            <w:tcBorders>
              <w:top w:val="nil"/>
              <w:bottom w:val="nil"/>
            </w:tcBorders>
            <w:vAlign w:val="center"/>
          </w:tcPr>
          <w:p w:rsidR="00CB5974" w:rsidRPr="00974D1F" w:rsidRDefault="00CB5974"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1,63</w:t>
            </w:r>
          </w:p>
        </w:tc>
        <w:tc>
          <w:tcPr>
            <w:tcW w:w="1540" w:type="dxa"/>
            <w:vMerge/>
            <w:vAlign w:val="center"/>
            <w:hideMark/>
          </w:tcPr>
          <w:p w:rsidR="00CB5974" w:rsidRPr="00974D1F" w:rsidRDefault="00CB5974" w:rsidP="00CB5974">
            <w:pPr>
              <w:spacing w:after="0"/>
              <w:ind w:firstLine="0"/>
              <w:jc w:val="right"/>
              <w:rPr>
                <w:rFonts w:ascii="Arial Narrow" w:hAnsi="Arial Narrow" w:cs="Arial"/>
                <w:color w:val="000000"/>
                <w:lang w:val="es-ES" w:eastAsia="es-ES"/>
              </w:rPr>
            </w:pPr>
          </w:p>
        </w:tc>
      </w:tr>
      <w:tr w:rsidR="00CB5974" w:rsidRPr="00974D1F" w:rsidTr="00FB7152">
        <w:trPr>
          <w:trHeight w:val="198"/>
        </w:trPr>
        <w:tc>
          <w:tcPr>
            <w:tcW w:w="3669" w:type="dxa"/>
            <w:gridSpan w:val="2"/>
            <w:tcBorders>
              <w:top w:val="nil"/>
              <w:bottom w:val="nil"/>
            </w:tcBorders>
            <w:shd w:val="clear" w:color="auto" w:fill="auto"/>
            <w:noWrap/>
            <w:vAlign w:val="center"/>
            <w:hideMark/>
          </w:tcPr>
          <w:p w:rsidR="00CB5974" w:rsidRPr="00974D1F" w:rsidRDefault="00CB5974" w:rsidP="00CB5974">
            <w:pPr>
              <w:spacing w:after="0"/>
              <w:ind w:firstLine="0"/>
              <w:jc w:val="left"/>
              <w:rPr>
                <w:rFonts w:ascii="Arial Narrow" w:hAnsi="Arial Narrow" w:cs="Arial"/>
                <w:color w:val="000000"/>
                <w:lang w:val="es-ES" w:eastAsia="es-ES"/>
              </w:rPr>
            </w:pPr>
            <w:r w:rsidRPr="00974D1F">
              <w:rPr>
                <w:rFonts w:ascii="Arial Narrow" w:hAnsi="Arial Narrow" w:cs="Arial"/>
                <w:color w:val="000000"/>
                <w:lang w:val="es-ES" w:eastAsia="es-ES"/>
              </w:rPr>
              <w:t xml:space="preserve">Lote 4: Centro </w:t>
            </w:r>
            <w:proofErr w:type="spellStart"/>
            <w:r w:rsidRPr="00974D1F">
              <w:rPr>
                <w:rFonts w:ascii="Arial Narrow" w:hAnsi="Arial Narrow" w:cs="Arial"/>
                <w:color w:val="000000"/>
                <w:lang w:val="es-ES" w:eastAsia="es-ES"/>
              </w:rPr>
              <w:t>Ppe</w:t>
            </w:r>
            <w:proofErr w:type="spellEnd"/>
            <w:r w:rsidRPr="00974D1F">
              <w:rPr>
                <w:rFonts w:ascii="Arial Narrow" w:hAnsi="Arial Narrow" w:cs="Arial"/>
                <w:color w:val="000000"/>
                <w:lang w:val="es-ES" w:eastAsia="es-ES"/>
              </w:rPr>
              <w:t>. Viana y Dr. San Martín</w:t>
            </w:r>
          </w:p>
        </w:tc>
        <w:tc>
          <w:tcPr>
            <w:tcW w:w="1164" w:type="dxa"/>
            <w:gridSpan w:val="2"/>
            <w:tcBorders>
              <w:top w:val="nil"/>
              <w:bottom w:val="nil"/>
            </w:tcBorders>
            <w:shd w:val="clear" w:color="auto" w:fill="auto"/>
            <w:noWrap/>
            <w:vAlign w:val="center"/>
            <w:hideMark/>
          </w:tcPr>
          <w:p w:rsidR="00CB5974" w:rsidRPr="00974D1F" w:rsidRDefault="00CB5974"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40,80</w:t>
            </w:r>
          </w:p>
        </w:tc>
        <w:tc>
          <w:tcPr>
            <w:tcW w:w="1037" w:type="dxa"/>
            <w:tcBorders>
              <w:top w:val="nil"/>
              <w:bottom w:val="nil"/>
            </w:tcBorders>
            <w:shd w:val="clear" w:color="auto" w:fill="auto"/>
            <w:noWrap/>
            <w:vAlign w:val="center"/>
            <w:hideMark/>
          </w:tcPr>
          <w:p w:rsidR="00CB5974" w:rsidRPr="00974D1F" w:rsidRDefault="00CB5974"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22,50</w:t>
            </w:r>
          </w:p>
        </w:tc>
        <w:tc>
          <w:tcPr>
            <w:tcW w:w="1466" w:type="dxa"/>
            <w:tcBorders>
              <w:top w:val="nil"/>
              <w:bottom w:val="nil"/>
            </w:tcBorders>
            <w:vAlign w:val="center"/>
          </w:tcPr>
          <w:p w:rsidR="00CB5974" w:rsidRPr="00974D1F" w:rsidRDefault="00CB5974"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1,81</w:t>
            </w:r>
          </w:p>
        </w:tc>
        <w:tc>
          <w:tcPr>
            <w:tcW w:w="1540" w:type="dxa"/>
            <w:vMerge/>
            <w:tcBorders>
              <w:bottom w:val="single" w:sz="2" w:space="0" w:color="auto"/>
            </w:tcBorders>
            <w:vAlign w:val="center"/>
            <w:hideMark/>
          </w:tcPr>
          <w:p w:rsidR="00CB5974" w:rsidRPr="00974D1F" w:rsidRDefault="00CB5974" w:rsidP="00CB5974">
            <w:pPr>
              <w:spacing w:after="0"/>
              <w:ind w:firstLine="0"/>
              <w:jc w:val="right"/>
              <w:rPr>
                <w:rFonts w:ascii="Arial Narrow" w:hAnsi="Arial Narrow" w:cs="Arial"/>
                <w:color w:val="000000"/>
                <w:lang w:val="es-ES" w:eastAsia="es-ES"/>
              </w:rPr>
            </w:pPr>
          </w:p>
        </w:tc>
      </w:tr>
      <w:tr w:rsidR="00CB5974" w:rsidRPr="00974D1F" w:rsidTr="00FB7152">
        <w:trPr>
          <w:trHeight w:val="198"/>
        </w:trPr>
        <w:tc>
          <w:tcPr>
            <w:tcW w:w="3669" w:type="dxa"/>
            <w:gridSpan w:val="2"/>
            <w:tcBorders>
              <w:top w:val="nil"/>
              <w:bottom w:val="single" w:sz="2" w:space="0" w:color="auto"/>
            </w:tcBorders>
            <w:shd w:val="clear" w:color="auto" w:fill="auto"/>
            <w:noWrap/>
            <w:vAlign w:val="center"/>
            <w:hideMark/>
          </w:tcPr>
          <w:p w:rsidR="00CB5974" w:rsidRPr="00974D1F" w:rsidRDefault="00CB5974" w:rsidP="00CB5974">
            <w:pPr>
              <w:spacing w:after="0"/>
              <w:ind w:firstLine="0"/>
              <w:jc w:val="left"/>
              <w:rPr>
                <w:rFonts w:ascii="Arial Narrow" w:hAnsi="Arial Narrow" w:cs="Arial"/>
                <w:color w:val="000000"/>
                <w:lang w:val="es-ES" w:eastAsia="es-ES"/>
              </w:rPr>
            </w:pPr>
            <w:r w:rsidRPr="00974D1F">
              <w:rPr>
                <w:rFonts w:ascii="Arial Narrow" w:hAnsi="Arial Narrow" w:cs="Arial"/>
                <w:color w:val="000000"/>
                <w:lang w:val="es-ES" w:eastAsia="es-ES"/>
              </w:rPr>
              <w:t>Centros salud mental</w:t>
            </w:r>
          </w:p>
        </w:tc>
        <w:tc>
          <w:tcPr>
            <w:tcW w:w="1164" w:type="dxa"/>
            <w:gridSpan w:val="2"/>
            <w:tcBorders>
              <w:top w:val="nil"/>
              <w:bottom w:val="single" w:sz="2" w:space="0" w:color="auto"/>
            </w:tcBorders>
            <w:shd w:val="clear" w:color="auto" w:fill="auto"/>
            <w:noWrap/>
            <w:vAlign w:val="center"/>
            <w:hideMark/>
          </w:tcPr>
          <w:p w:rsidR="00CB5974" w:rsidRPr="00974D1F" w:rsidRDefault="00CB5974"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29,02</w:t>
            </w:r>
          </w:p>
        </w:tc>
        <w:tc>
          <w:tcPr>
            <w:tcW w:w="1037" w:type="dxa"/>
            <w:tcBorders>
              <w:top w:val="nil"/>
              <w:bottom w:val="single" w:sz="2" w:space="0" w:color="auto"/>
            </w:tcBorders>
            <w:shd w:val="clear" w:color="auto" w:fill="auto"/>
            <w:noWrap/>
            <w:vAlign w:val="center"/>
            <w:hideMark/>
          </w:tcPr>
          <w:p w:rsidR="00CB5974" w:rsidRPr="00974D1F" w:rsidRDefault="00CB5974"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19,83</w:t>
            </w:r>
          </w:p>
        </w:tc>
        <w:tc>
          <w:tcPr>
            <w:tcW w:w="1466" w:type="dxa"/>
            <w:tcBorders>
              <w:top w:val="nil"/>
              <w:bottom w:val="single" w:sz="2" w:space="0" w:color="auto"/>
            </w:tcBorders>
            <w:vAlign w:val="center"/>
          </w:tcPr>
          <w:p w:rsidR="00CB5974" w:rsidRPr="00974D1F" w:rsidRDefault="00CB5974"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1,50</w:t>
            </w:r>
          </w:p>
        </w:tc>
        <w:tc>
          <w:tcPr>
            <w:tcW w:w="1540" w:type="dxa"/>
            <w:tcBorders>
              <w:top w:val="single" w:sz="2" w:space="0" w:color="auto"/>
              <w:bottom w:val="single" w:sz="2" w:space="0" w:color="auto"/>
            </w:tcBorders>
            <w:shd w:val="clear" w:color="auto" w:fill="auto"/>
            <w:noWrap/>
            <w:vAlign w:val="center"/>
            <w:hideMark/>
          </w:tcPr>
          <w:p w:rsidR="00CB5974" w:rsidRPr="00974D1F" w:rsidRDefault="00CB5974"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2013</w:t>
            </w:r>
          </w:p>
        </w:tc>
      </w:tr>
      <w:tr w:rsidR="00CB5974" w:rsidRPr="00CB5974" w:rsidTr="00FB7152">
        <w:trPr>
          <w:trHeight w:val="255"/>
        </w:trPr>
        <w:tc>
          <w:tcPr>
            <w:tcW w:w="3669" w:type="dxa"/>
            <w:gridSpan w:val="2"/>
            <w:tcBorders>
              <w:top w:val="single" w:sz="2" w:space="0" w:color="auto"/>
              <w:bottom w:val="single" w:sz="4" w:space="0" w:color="auto"/>
            </w:tcBorders>
            <w:shd w:val="clear" w:color="auto" w:fill="auto"/>
            <w:noWrap/>
            <w:vAlign w:val="center"/>
          </w:tcPr>
          <w:p w:rsidR="00CB5974" w:rsidRPr="00CB5974" w:rsidRDefault="00CB5974" w:rsidP="00CB5974">
            <w:pPr>
              <w:spacing w:after="0"/>
              <w:ind w:firstLine="0"/>
              <w:jc w:val="left"/>
              <w:rPr>
                <w:rFonts w:ascii="Arial Narrow" w:hAnsi="Arial Narrow" w:cs="Arial"/>
                <w:bCs/>
                <w:color w:val="000000"/>
                <w:lang w:val="es-ES" w:eastAsia="es-ES"/>
              </w:rPr>
            </w:pPr>
            <w:r w:rsidRPr="00CB5974">
              <w:rPr>
                <w:rFonts w:ascii="Arial Narrow" w:hAnsi="Arial Narrow" w:cs="Arial"/>
                <w:bCs/>
                <w:color w:val="000000"/>
                <w:lang w:val="es-ES" w:eastAsia="es-ES"/>
              </w:rPr>
              <w:t>Coste medio departamento</w:t>
            </w:r>
          </w:p>
        </w:tc>
        <w:tc>
          <w:tcPr>
            <w:tcW w:w="1164" w:type="dxa"/>
            <w:gridSpan w:val="2"/>
            <w:tcBorders>
              <w:top w:val="single" w:sz="2" w:space="0" w:color="auto"/>
              <w:bottom w:val="single" w:sz="4" w:space="0" w:color="auto"/>
            </w:tcBorders>
            <w:shd w:val="clear" w:color="auto" w:fill="auto"/>
            <w:noWrap/>
            <w:vAlign w:val="center"/>
          </w:tcPr>
          <w:p w:rsidR="00CB5974" w:rsidRPr="00CB5974" w:rsidRDefault="00CB5974" w:rsidP="00CB5974">
            <w:pPr>
              <w:spacing w:after="0"/>
              <w:ind w:firstLine="0"/>
              <w:jc w:val="right"/>
              <w:rPr>
                <w:rFonts w:ascii="Arial Narrow" w:hAnsi="Arial Narrow" w:cs="Arial"/>
                <w:color w:val="000000"/>
                <w:lang w:val="es-ES" w:eastAsia="es-ES"/>
              </w:rPr>
            </w:pPr>
            <w:r w:rsidRPr="00CB5974">
              <w:rPr>
                <w:rFonts w:ascii="Arial Narrow" w:hAnsi="Arial Narrow" w:cs="Arial"/>
                <w:color w:val="000000"/>
                <w:lang w:val="es-ES" w:eastAsia="es-ES"/>
              </w:rPr>
              <w:t>36,67</w:t>
            </w:r>
          </w:p>
        </w:tc>
        <w:tc>
          <w:tcPr>
            <w:tcW w:w="1037" w:type="dxa"/>
            <w:tcBorders>
              <w:top w:val="single" w:sz="2" w:space="0" w:color="auto"/>
              <w:bottom w:val="single" w:sz="4" w:space="0" w:color="auto"/>
            </w:tcBorders>
            <w:shd w:val="clear" w:color="auto" w:fill="auto"/>
            <w:noWrap/>
            <w:vAlign w:val="center"/>
          </w:tcPr>
          <w:p w:rsidR="00CB5974" w:rsidRPr="00CB5974" w:rsidRDefault="00CB5974" w:rsidP="00CB5974">
            <w:pPr>
              <w:spacing w:after="0"/>
              <w:ind w:firstLine="0"/>
              <w:jc w:val="right"/>
              <w:rPr>
                <w:rFonts w:ascii="Arial Narrow" w:hAnsi="Arial Narrow" w:cs="Arial"/>
                <w:color w:val="000000"/>
                <w:lang w:val="es-ES" w:eastAsia="es-ES"/>
              </w:rPr>
            </w:pPr>
            <w:r w:rsidRPr="00CB5974">
              <w:rPr>
                <w:rFonts w:ascii="Arial Narrow" w:hAnsi="Arial Narrow" w:cs="Arial"/>
                <w:color w:val="000000"/>
                <w:lang w:val="es-ES" w:eastAsia="es-ES"/>
              </w:rPr>
              <w:t>20,82</w:t>
            </w:r>
          </w:p>
        </w:tc>
        <w:tc>
          <w:tcPr>
            <w:tcW w:w="1466" w:type="dxa"/>
            <w:tcBorders>
              <w:top w:val="single" w:sz="2" w:space="0" w:color="auto"/>
              <w:bottom w:val="single" w:sz="4" w:space="0" w:color="auto"/>
            </w:tcBorders>
            <w:vAlign w:val="center"/>
          </w:tcPr>
          <w:p w:rsidR="00CB5974" w:rsidRPr="00CB5974" w:rsidRDefault="00CB5974" w:rsidP="00CB5974">
            <w:pPr>
              <w:spacing w:after="0"/>
              <w:ind w:firstLine="0"/>
              <w:jc w:val="right"/>
              <w:rPr>
                <w:rFonts w:ascii="Arial Narrow" w:hAnsi="Arial Narrow" w:cs="Arial"/>
                <w:color w:val="000000"/>
                <w:lang w:val="es-ES" w:eastAsia="es-ES"/>
              </w:rPr>
            </w:pPr>
            <w:r w:rsidRPr="00CB5974">
              <w:rPr>
                <w:rFonts w:ascii="Arial Narrow" w:hAnsi="Arial Narrow" w:cs="Arial"/>
                <w:color w:val="000000"/>
                <w:lang w:val="es-ES" w:eastAsia="es-ES"/>
              </w:rPr>
              <w:t>1,76</w:t>
            </w:r>
          </w:p>
        </w:tc>
        <w:tc>
          <w:tcPr>
            <w:tcW w:w="1540" w:type="dxa"/>
            <w:tcBorders>
              <w:top w:val="single" w:sz="2" w:space="0" w:color="auto"/>
              <w:bottom w:val="single" w:sz="4" w:space="0" w:color="auto"/>
            </w:tcBorders>
            <w:shd w:val="clear" w:color="auto" w:fill="auto"/>
            <w:noWrap/>
            <w:vAlign w:val="center"/>
          </w:tcPr>
          <w:p w:rsidR="00CB5974" w:rsidRPr="00CB5974" w:rsidRDefault="00CB5974" w:rsidP="00CB5974">
            <w:pPr>
              <w:spacing w:after="0"/>
              <w:ind w:firstLine="0"/>
              <w:jc w:val="right"/>
              <w:rPr>
                <w:rFonts w:ascii="Arial Narrow" w:hAnsi="Arial Narrow" w:cs="Arial"/>
                <w:color w:val="000000"/>
                <w:lang w:val="es-ES" w:eastAsia="es-ES"/>
              </w:rPr>
            </w:pPr>
          </w:p>
        </w:tc>
      </w:tr>
      <w:tr w:rsidR="00CB5974" w:rsidRPr="00CB5974" w:rsidTr="00856D5D">
        <w:trPr>
          <w:trHeight w:val="255"/>
        </w:trPr>
        <w:tc>
          <w:tcPr>
            <w:tcW w:w="3669" w:type="dxa"/>
            <w:gridSpan w:val="2"/>
            <w:tcBorders>
              <w:top w:val="single" w:sz="4" w:space="0" w:color="auto"/>
              <w:bottom w:val="single" w:sz="2" w:space="0" w:color="auto"/>
            </w:tcBorders>
            <w:shd w:val="clear" w:color="auto" w:fill="8DB3E2" w:themeFill="text2" w:themeFillTint="66"/>
            <w:noWrap/>
            <w:vAlign w:val="center"/>
            <w:hideMark/>
          </w:tcPr>
          <w:p w:rsidR="00CB5974" w:rsidRPr="00CB5974" w:rsidRDefault="00CB5974" w:rsidP="00CB5974">
            <w:pPr>
              <w:spacing w:after="0"/>
              <w:ind w:firstLine="0"/>
              <w:jc w:val="left"/>
              <w:rPr>
                <w:rFonts w:ascii="Arial" w:hAnsi="Arial" w:cs="Arial"/>
                <w:bCs/>
                <w:color w:val="000000"/>
                <w:sz w:val="18"/>
                <w:szCs w:val="18"/>
                <w:lang w:val="es-ES" w:eastAsia="es-ES"/>
              </w:rPr>
            </w:pPr>
            <w:r w:rsidRPr="00CB5974">
              <w:rPr>
                <w:rFonts w:ascii="Arial" w:hAnsi="Arial" w:cs="Arial"/>
                <w:bCs/>
                <w:color w:val="000000"/>
                <w:sz w:val="18"/>
                <w:szCs w:val="18"/>
                <w:lang w:val="es-ES" w:eastAsia="es-ES"/>
              </w:rPr>
              <w:t>Educación</w:t>
            </w:r>
          </w:p>
        </w:tc>
        <w:tc>
          <w:tcPr>
            <w:tcW w:w="1164" w:type="dxa"/>
            <w:gridSpan w:val="2"/>
            <w:tcBorders>
              <w:top w:val="single" w:sz="4" w:space="0" w:color="auto"/>
              <w:bottom w:val="single" w:sz="2" w:space="0" w:color="auto"/>
            </w:tcBorders>
            <w:shd w:val="clear" w:color="auto" w:fill="8DB3E2" w:themeFill="text2" w:themeFillTint="66"/>
            <w:noWrap/>
            <w:vAlign w:val="center"/>
            <w:hideMark/>
          </w:tcPr>
          <w:p w:rsidR="00CB5974" w:rsidRPr="00CB5974" w:rsidRDefault="00CB5974" w:rsidP="00CB5974">
            <w:pPr>
              <w:spacing w:after="0"/>
              <w:ind w:firstLine="0"/>
              <w:jc w:val="right"/>
              <w:rPr>
                <w:rFonts w:ascii="Arial" w:hAnsi="Arial" w:cs="Arial"/>
                <w:color w:val="000000"/>
                <w:sz w:val="18"/>
                <w:szCs w:val="18"/>
                <w:lang w:val="es-ES" w:eastAsia="es-ES"/>
              </w:rPr>
            </w:pPr>
          </w:p>
        </w:tc>
        <w:tc>
          <w:tcPr>
            <w:tcW w:w="1037" w:type="dxa"/>
            <w:tcBorders>
              <w:top w:val="single" w:sz="4" w:space="0" w:color="auto"/>
              <w:bottom w:val="single" w:sz="2" w:space="0" w:color="auto"/>
            </w:tcBorders>
            <w:shd w:val="clear" w:color="auto" w:fill="8DB3E2" w:themeFill="text2" w:themeFillTint="66"/>
            <w:noWrap/>
            <w:vAlign w:val="center"/>
            <w:hideMark/>
          </w:tcPr>
          <w:p w:rsidR="00CB5974" w:rsidRPr="00CB5974" w:rsidRDefault="00CB5974" w:rsidP="00CB5974">
            <w:pPr>
              <w:spacing w:after="0"/>
              <w:ind w:firstLine="0"/>
              <w:jc w:val="right"/>
              <w:rPr>
                <w:rFonts w:ascii="Arial" w:hAnsi="Arial" w:cs="Arial"/>
                <w:color w:val="000000"/>
                <w:sz w:val="18"/>
                <w:szCs w:val="18"/>
                <w:lang w:val="es-ES" w:eastAsia="es-ES"/>
              </w:rPr>
            </w:pPr>
          </w:p>
        </w:tc>
        <w:tc>
          <w:tcPr>
            <w:tcW w:w="1466" w:type="dxa"/>
            <w:tcBorders>
              <w:top w:val="single" w:sz="4" w:space="0" w:color="auto"/>
              <w:bottom w:val="single" w:sz="2" w:space="0" w:color="auto"/>
            </w:tcBorders>
            <w:shd w:val="clear" w:color="auto" w:fill="8DB3E2" w:themeFill="text2" w:themeFillTint="66"/>
            <w:vAlign w:val="center"/>
          </w:tcPr>
          <w:p w:rsidR="00CB5974" w:rsidRPr="00CB5974" w:rsidRDefault="00CB5974" w:rsidP="00CB5974">
            <w:pPr>
              <w:spacing w:after="0"/>
              <w:ind w:firstLine="0"/>
              <w:jc w:val="right"/>
              <w:rPr>
                <w:rFonts w:ascii="Arial" w:hAnsi="Arial" w:cs="Arial"/>
                <w:color w:val="000000"/>
                <w:sz w:val="18"/>
                <w:szCs w:val="18"/>
                <w:lang w:val="es-ES" w:eastAsia="es-ES"/>
              </w:rPr>
            </w:pPr>
          </w:p>
        </w:tc>
        <w:tc>
          <w:tcPr>
            <w:tcW w:w="1540" w:type="dxa"/>
            <w:tcBorders>
              <w:top w:val="single" w:sz="4" w:space="0" w:color="auto"/>
              <w:bottom w:val="single" w:sz="2" w:space="0" w:color="auto"/>
            </w:tcBorders>
            <w:shd w:val="clear" w:color="auto" w:fill="8DB3E2" w:themeFill="text2" w:themeFillTint="66"/>
            <w:noWrap/>
            <w:vAlign w:val="center"/>
            <w:hideMark/>
          </w:tcPr>
          <w:p w:rsidR="00CB5974" w:rsidRPr="00CB5974" w:rsidRDefault="00CB5974" w:rsidP="00CB5974">
            <w:pPr>
              <w:spacing w:after="0"/>
              <w:ind w:firstLine="0"/>
              <w:jc w:val="right"/>
              <w:rPr>
                <w:rFonts w:ascii="Arial" w:hAnsi="Arial" w:cs="Arial"/>
                <w:color w:val="000000"/>
                <w:sz w:val="18"/>
                <w:szCs w:val="18"/>
                <w:lang w:val="es-ES" w:eastAsia="es-ES"/>
              </w:rPr>
            </w:pPr>
          </w:p>
        </w:tc>
      </w:tr>
      <w:tr w:rsidR="00CB5974" w:rsidRPr="00974D1F" w:rsidTr="00FB7152">
        <w:trPr>
          <w:trHeight w:val="198"/>
        </w:trPr>
        <w:tc>
          <w:tcPr>
            <w:tcW w:w="3669" w:type="dxa"/>
            <w:gridSpan w:val="2"/>
            <w:tcBorders>
              <w:top w:val="single" w:sz="2" w:space="0" w:color="auto"/>
              <w:bottom w:val="nil"/>
            </w:tcBorders>
            <w:shd w:val="clear" w:color="auto" w:fill="auto"/>
            <w:noWrap/>
            <w:vAlign w:val="center"/>
            <w:hideMark/>
          </w:tcPr>
          <w:p w:rsidR="00CB5974" w:rsidRPr="00974D1F" w:rsidRDefault="00CB5974" w:rsidP="00CB5974">
            <w:pPr>
              <w:spacing w:after="0"/>
              <w:ind w:firstLine="0"/>
              <w:jc w:val="left"/>
              <w:rPr>
                <w:rFonts w:ascii="Arial Narrow" w:hAnsi="Arial Narrow" w:cs="Arial"/>
                <w:color w:val="000000"/>
                <w:lang w:val="es-ES" w:eastAsia="es-ES"/>
              </w:rPr>
            </w:pPr>
            <w:r w:rsidRPr="00974D1F">
              <w:rPr>
                <w:rFonts w:ascii="Arial Narrow" w:hAnsi="Arial Narrow" w:cs="Arial"/>
                <w:color w:val="000000"/>
                <w:lang w:val="es-ES" w:eastAsia="es-ES"/>
              </w:rPr>
              <w:t>IES Alaitz</w:t>
            </w:r>
          </w:p>
        </w:tc>
        <w:tc>
          <w:tcPr>
            <w:tcW w:w="1164" w:type="dxa"/>
            <w:gridSpan w:val="2"/>
            <w:tcBorders>
              <w:top w:val="single" w:sz="2" w:space="0" w:color="auto"/>
              <w:bottom w:val="nil"/>
            </w:tcBorders>
            <w:shd w:val="clear" w:color="auto" w:fill="auto"/>
            <w:noWrap/>
            <w:vAlign w:val="center"/>
            <w:hideMark/>
          </w:tcPr>
          <w:p w:rsidR="00CB5974" w:rsidRPr="00974D1F" w:rsidRDefault="00CB5974"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8,23</w:t>
            </w:r>
          </w:p>
        </w:tc>
        <w:tc>
          <w:tcPr>
            <w:tcW w:w="1037" w:type="dxa"/>
            <w:tcBorders>
              <w:top w:val="single" w:sz="2" w:space="0" w:color="auto"/>
              <w:bottom w:val="nil"/>
            </w:tcBorders>
            <w:shd w:val="clear" w:color="auto" w:fill="auto"/>
            <w:noWrap/>
            <w:vAlign w:val="center"/>
            <w:hideMark/>
          </w:tcPr>
          <w:p w:rsidR="00CB5974" w:rsidRPr="00974D1F" w:rsidRDefault="00CB5974"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15,51</w:t>
            </w:r>
          </w:p>
        </w:tc>
        <w:tc>
          <w:tcPr>
            <w:tcW w:w="1466" w:type="dxa"/>
            <w:tcBorders>
              <w:top w:val="single" w:sz="2" w:space="0" w:color="auto"/>
              <w:bottom w:val="nil"/>
            </w:tcBorders>
            <w:vAlign w:val="center"/>
          </w:tcPr>
          <w:p w:rsidR="00CB5974" w:rsidRPr="00974D1F" w:rsidRDefault="00CB5974"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0,53</w:t>
            </w:r>
          </w:p>
        </w:tc>
        <w:tc>
          <w:tcPr>
            <w:tcW w:w="1540" w:type="dxa"/>
            <w:vMerge w:val="restart"/>
            <w:tcBorders>
              <w:top w:val="single" w:sz="2" w:space="0" w:color="auto"/>
            </w:tcBorders>
            <w:shd w:val="clear" w:color="auto" w:fill="auto"/>
            <w:noWrap/>
            <w:vAlign w:val="center"/>
            <w:hideMark/>
          </w:tcPr>
          <w:p w:rsidR="00CB5974" w:rsidRPr="00974D1F" w:rsidRDefault="00CB5974"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2014</w:t>
            </w:r>
          </w:p>
        </w:tc>
      </w:tr>
      <w:tr w:rsidR="00CB5974" w:rsidRPr="00974D1F" w:rsidTr="00FB7152">
        <w:trPr>
          <w:trHeight w:val="198"/>
        </w:trPr>
        <w:tc>
          <w:tcPr>
            <w:tcW w:w="3669" w:type="dxa"/>
            <w:gridSpan w:val="2"/>
            <w:tcBorders>
              <w:top w:val="nil"/>
              <w:bottom w:val="nil"/>
            </w:tcBorders>
            <w:shd w:val="clear" w:color="auto" w:fill="auto"/>
            <w:noWrap/>
            <w:vAlign w:val="center"/>
            <w:hideMark/>
          </w:tcPr>
          <w:p w:rsidR="00CB5974" w:rsidRPr="00974D1F" w:rsidRDefault="00CB5974" w:rsidP="00CB5974">
            <w:pPr>
              <w:spacing w:after="0"/>
              <w:ind w:firstLine="0"/>
              <w:jc w:val="left"/>
              <w:rPr>
                <w:rFonts w:ascii="Arial Narrow" w:hAnsi="Arial Narrow" w:cs="Arial"/>
                <w:color w:val="000000"/>
                <w:lang w:val="es-ES" w:eastAsia="es-ES"/>
              </w:rPr>
            </w:pPr>
            <w:r w:rsidRPr="00974D1F">
              <w:rPr>
                <w:rFonts w:ascii="Arial Narrow" w:hAnsi="Arial Narrow" w:cs="Arial"/>
                <w:color w:val="000000"/>
                <w:lang w:val="es-ES" w:eastAsia="es-ES"/>
              </w:rPr>
              <w:t xml:space="preserve">IES </w:t>
            </w:r>
            <w:proofErr w:type="spellStart"/>
            <w:r w:rsidRPr="00974D1F">
              <w:rPr>
                <w:rFonts w:ascii="Arial Narrow" w:hAnsi="Arial Narrow" w:cs="Arial"/>
                <w:color w:val="000000"/>
                <w:lang w:val="es-ES" w:eastAsia="es-ES"/>
              </w:rPr>
              <w:t>Askatasuna</w:t>
            </w:r>
            <w:proofErr w:type="spellEnd"/>
            <w:r w:rsidRPr="00974D1F">
              <w:rPr>
                <w:rFonts w:ascii="Arial Narrow" w:hAnsi="Arial Narrow" w:cs="Arial"/>
                <w:color w:val="000000"/>
                <w:lang w:val="es-ES" w:eastAsia="es-ES"/>
              </w:rPr>
              <w:t xml:space="preserve"> </w:t>
            </w:r>
          </w:p>
        </w:tc>
        <w:tc>
          <w:tcPr>
            <w:tcW w:w="1164" w:type="dxa"/>
            <w:gridSpan w:val="2"/>
            <w:tcBorders>
              <w:top w:val="nil"/>
              <w:bottom w:val="nil"/>
            </w:tcBorders>
            <w:shd w:val="clear" w:color="auto" w:fill="auto"/>
            <w:noWrap/>
            <w:vAlign w:val="center"/>
            <w:hideMark/>
          </w:tcPr>
          <w:p w:rsidR="00CB5974" w:rsidRPr="00974D1F" w:rsidRDefault="00CB5974"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8,64</w:t>
            </w:r>
          </w:p>
        </w:tc>
        <w:tc>
          <w:tcPr>
            <w:tcW w:w="1037" w:type="dxa"/>
            <w:tcBorders>
              <w:top w:val="nil"/>
              <w:bottom w:val="nil"/>
            </w:tcBorders>
            <w:shd w:val="clear" w:color="auto" w:fill="auto"/>
            <w:noWrap/>
            <w:vAlign w:val="center"/>
            <w:hideMark/>
          </w:tcPr>
          <w:p w:rsidR="00CB5974" w:rsidRPr="00974D1F" w:rsidRDefault="00CB5974"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16,23</w:t>
            </w:r>
          </w:p>
        </w:tc>
        <w:tc>
          <w:tcPr>
            <w:tcW w:w="1466" w:type="dxa"/>
            <w:tcBorders>
              <w:top w:val="nil"/>
              <w:bottom w:val="nil"/>
            </w:tcBorders>
            <w:vAlign w:val="center"/>
          </w:tcPr>
          <w:p w:rsidR="00CB5974" w:rsidRPr="00974D1F" w:rsidRDefault="00CB5974"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0,53</w:t>
            </w:r>
          </w:p>
        </w:tc>
        <w:tc>
          <w:tcPr>
            <w:tcW w:w="1540" w:type="dxa"/>
            <w:vMerge/>
            <w:vAlign w:val="center"/>
            <w:hideMark/>
          </w:tcPr>
          <w:p w:rsidR="00CB5974" w:rsidRPr="00974D1F" w:rsidRDefault="00CB5974" w:rsidP="00CB5974">
            <w:pPr>
              <w:spacing w:after="0"/>
              <w:ind w:firstLine="0"/>
              <w:jc w:val="right"/>
              <w:rPr>
                <w:rFonts w:ascii="Arial Narrow" w:hAnsi="Arial Narrow" w:cs="Arial"/>
                <w:color w:val="000000"/>
                <w:lang w:val="es-ES" w:eastAsia="es-ES"/>
              </w:rPr>
            </w:pPr>
          </w:p>
        </w:tc>
      </w:tr>
      <w:tr w:rsidR="00CB5974" w:rsidRPr="00974D1F" w:rsidTr="00FB7152">
        <w:trPr>
          <w:trHeight w:val="198"/>
        </w:trPr>
        <w:tc>
          <w:tcPr>
            <w:tcW w:w="3669" w:type="dxa"/>
            <w:gridSpan w:val="2"/>
            <w:tcBorders>
              <w:top w:val="nil"/>
              <w:bottom w:val="nil"/>
            </w:tcBorders>
            <w:shd w:val="clear" w:color="auto" w:fill="auto"/>
            <w:noWrap/>
            <w:vAlign w:val="center"/>
            <w:hideMark/>
          </w:tcPr>
          <w:p w:rsidR="00CB5974" w:rsidRPr="00974D1F" w:rsidRDefault="00CB5974" w:rsidP="00CB5974">
            <w:pPr>
              <w:spacing w:after="0"/>
              <w:ind w:firstLine="0"/>
              <w:jc w:val="left"/>
              <w:rPr>
                <w:rFonts w:ascii="Arial Narrow" w:hAnsi="Arial Narrow" w:cs="Arial"/>
                <w:color w:val="000000"/>
                <w:lang w:val="es-ES" w:eastAsia="es-ES"/>
              </w:rPr>
            </w:pPr>
            <w:r w:rsidRPr="00974D1F">
              <w:rPr>
                <w:rFonts w:ascii="Arial Narrow" w:hAnsi="Arial Narrow" w:cs="Arial"/>
                <w:color w:val="000000"/>
                <w:lang w:val="es-ES" w:eastAsia="es-ES"/>
              </w:rPr>
              <w:t>IES Plaza de la Cruz</w:t>
            </w:r>
          </w:p>
        </w:tc>
        <w:tc>
          <w:tcPr>
            <w:tcW w:w="1164" w:type="dxa"/>
            <w:gridSpan w:val="2"/>
            <w:tcBorders>
              <w:top w:val="nil"/>
              <w:bottom w:val="nil"/>
            </w:tcBorders>
            <w:shd w:val="clear" w:color="auto" w:fill="auto"/>
            <w:noWrap/>
            <w:vAlign w:val="center"/>
            <w:hideMark/>
          </w:tcPr>
          <w:p w:rsidR="00CB5974" w:rsidRPr="00974D1F" w:rsidRDefault="00CB5974"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8,69</w:t>
            </w:r>
          </w:p>
        </w:tc>
        <w:tc>
          <w:tcPr>
            <w:tcW w:w="1037" w:type="dxa"/>
            <w:tcBorders>
              <w:top w:val="nil"/>
              <w:bottom w:val="nil"/>
            </w:tcBorders>
            <w:shd w:val="clear" w:color="auto" w:fill="auto"/>
            <w:noWrap/>
            <w:vAlign w:val="center"/>
            <w:hideMark/>
          </w:tcPr>
          <w:p w:rsidR="00CB5974" w:rsidRPr="00974D1F" w:rsidRDefault="00CB5974"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15,64</w:t>
            </w:r>
          </w:p>
        </w:tc>
        <w:tc>
          <w:tcPr>
            <w:tcW w:w="1466" w:type="dxa"/>
            <w:tcBorders>
              <w:top w:val="nil"/>
              <w:bottom w:val="nil"/>
            </w:tcBorders>
            <w:vAlign w:val="center"/>
          </w:tcPr>
          <w:p w:rsidR="00CB5974" w:rsidRPr="00974D1F" w:rsidRDefault="00CB5974"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0,56</w:t>
            </w:r>
          </w:p>
        </w:tc>
        <w:tc>
          <w:tcPr>
            <w:tcW w:w="1540" w:type="dxa"/>
            <w:vMerge/>
            <w:tcBorders>
              <w:bottom w:val="single" w:sz="2" w:space="0" w:color="auto"/>
            </w:tcBorders>
            <w:vAlign w:val="center"/>
            <w:hideMark/>
          </w:tcPr>
          <w:p w:rsidR="00CB5974" w:rsidRPr="00974D1F" w:rsidRDefault="00CB5974" w:rsidP="00CB5974">
            <w:pPr>
              <w:spacing w:after="0"/>
              <w:ind w:firstLine="0"/>
              <w:jc w:val="right"/>
              <w:rPr>
                <w:rFonts w:ascii="Arial Narrow" w:hAnsi="Arial Narrow" w:cs="Arial"/>
                <w:color w:val="000000"/>
                <w:lang w:val="es-ES" w:eastAsia="es-ES"/>
              </w:rPr>
            </w:pPr>
          </w:p>
        </w:tc>
      </w:tr>
      <w:tr w:rsidR="00CB5974" w:rsidRPr="00974D1F" w:rsidTr="00FB7152">
        <w:trPr>
          <w:trHeight w:val="198"/>
        </w:trPr>
        <w:tc>
          <w:tcPr>
            <w:tcW w:w="3669" w:type="dxa"/>
            <w:gridSpan w:val="2"/>
            <w:tcBorders>
              <w:top w:val="nil"/>
              <w:bottom w:val="single" w:sz="2" w:space="0" w:color="auto"/>
            </w:tcBorders>
            <w:shd w:val="clear" w:color="auto" w:fill="auto"/>
            <w:noWrap/>
            <w:vAlign w:val="center"/>
            <w:hideMark/>
          </w:tcPr>
          <w:p w:rsidR="00CB5974" w:rsidRPr="00974D1F" w:rsidRDefault="00CB5974" w:rsidP="00CB5974">
            <w:pPr>
              <w:spacing w:after="0"/>
              <w:ind w:firstLine="0"/>
              <w:jc w:val="left"/>
              <w:rPr>
                <w:rFonts w:ascii="Arial Narrow" w:hAnsi="Arial Narrow" w:cs="Arial"/>
                <w:color w:val="000000"/>
                <w:lang w:val="es-ES" w:eastAsia="es-ES"/>
              </w:rPr>
            </w:pPr>
            <w:r w:rsidRPr="00974D1F">
              <w:rPr>
                <w:rFonts w:ascii="Arial Narrow" w:hAnsi="Arial Narrow" w:cs="Arial"/>
                <w:color w:val="000000"/>
                <w:lang w:val="es-ES" w:eastAsia="es-ES"/>
              </w:rPr>
              <w:t>Sede departamento</w:t>
            </w:r>
          </w:p>
        </w:tc>
        <w:tc>
          <w:tcPr>
            <w:tcW w:w="1164" w:type="dxa"/>
            <w:gridSpan w:val="2"/>
            <w:tcBorders>
              <w:top w:val="nil"/>
              <w:bottom w:val="single" w:sz="2" w:space="0" w:color="auto"/>
            </w:tcBorders>
            <w:shd w:val="clear" w:color="auto" w:fill="auto"/>
            <w:noWrap/>
            <w:vAlign w:val="center"/>
            <w:hideMark/>
          </w:tcPr>
          <w:p w:rsidR="00CB5974" w:rsidRPr="00974D1F" w:rsidRDefault="00CB5974"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11,88</w:t>
            </w:r>
          </w:p>
        </w:tc>
        <w:tc>
          <w:tcPr>
            <w:tcW w:w="1037" w:type="dxa"/>
            <w:tcBorders>
              <w:top w:val="nil"/>
              <w:bottom w:val="single" w:sz="2" w:space="0" w:color="auto"/>
            </w:tcBorders>
            <w:shd w:val="clear" w:color="auto" w:fill="auto"/>
            <w:noWrap/>
            <w:vAlign w:val="center"/>
            <w:hideMark/>
          </w:tcPr>
          <w:p w:rsidR="00CB5974" w:rsidRPr="00974D1F" w:rsidRDefault="00CB5974"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14,20</w:t>
            </w:r>
          </w:p>
        </w:tc>
        <w:tc>
          <w:tcPr>
            <w:tcW w:w="1466" w:type="dxa"/>
            <w:tcBorders>
              <w:top w:val="nil"/>
              <w:bottom w:val="single" w:sz="2" w:space="0" w:color="auto"/>
            </w:tcBorders>
            <w:vAlign w:val="center"/>
          </w:tcPr>
          <w:p w:rsidR="00CB5974" w:rsidRPr="00974D1F" w:rsidRDefault="00CB5974"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0,84</w:t>
            </w:r>
          </w:p>
        </w:tc>
        <w:tc>
          <w:tcPr>
            <w:tcW w:w="1540" w:type="dxa"/>
            <w:tcBorders>
              <w:top w:val="single" w:sz="2" w:space="0" w:color="auto"/>
              <w:bottom w:val="single" w:sz="2" w:space="0" w:color="auto"/>
            </w:tcBorders>
            <w:shd w:val="clear" w:color="auto" w:fill="auto"/>
            <w:noWrap/>
            <w:vAlign w:val="center"/>
            <w:hideMark/>
          </w:tcPr>
          <w:p w:rsidR="00CB5974" w:rsidRPr="00974D1F" w:rsidRDefault="00CB5974"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2013</w:t>
            </w:r>
          </w:p>
        </w:tc>
      </w:tr>
      <w:tr w:rsidR="00CB5974" w:rsidRPr="00CB5974" w:rsidTr="00FB7152">
        <w:trPr>
          <w:trHeight w:val="255"/>
        </w:trPr>
        <w:tc>
          <w:tcPr>
            <w:tcW w:w="3669" w:type="dxa"/>
            <w:gridSpan w:val="2"/>
            <w:tcBorders>
              <w:top w:val="single" w:sz="2" w:space="0" w:color="auto"/>
              <w:bottom w:val="single" w:sz="4" w:space="0" w:color="auto"/>
            </w:tcBorders>
            <w:shd w:val="clear" w:color="auto" w:fill="auto"/>
            <w:noWrap/>
            <w:vAlign w:val="center"/>
          </w:tcPr>
          <w:p w:rsidR="00CB5974" w:rsidRPr="00CB5974" w:rsidRDefault="00CB5974" w:rsidP="00CB5974">
            <w:pPr>
              <w:spacing w:after="0"/>
              <w:ind w:firstLine="0"/>
              <w:jc w:val="left"/>
              <w:rPr>
                <w:rFonts w:ascii="Arial Narrow" w:hAnsi="Arial Narrow" w:cs="Arial"/>
                <w:bCs/>
                <w:color w:val="000000"/>
                <w:lang w:val="es-ES" w:eastAsia="es-ES"/>
              </w:rPr>
            </w:pPr>
            <w:r w:rsidRPr="00CB5974">
              <w:rPr>
                <w:rFonts w:ascii="Arial Narrow" w:hAnsi="Arial Narrow" w:cs="Arial"/>
                <w:bCs/>
                <w:color w:val="000000"/>
                <w:lang w:val="es-ES" w:eastAsia="es-ES"/>
              </w:rPr>
              <w:t>Coste medio departamento</w:t>
            </w:r>
          </w:p>
        </w:tc>
        <w:tc>
          <w:tcPr>
            <w:tcW w:w="1164" w:type="dxa"/>
            <w:gridSpan w:val="2"/>
            <w:tcBorders>
              <w:top w:val="single" w:sz="2" w:space="0" w:color="auto"/>
              <w:bottom w:val="single" w:sz="4" w:space="0" w:color="auto"/>
            </w:tcBorders>
            <w:shd w:val="clear" w:color="auto" w:fill="auto"/>
            <w:noWrap/>
            <w:vAlign w:val="center"/>
          </w:tcPr>
          <w:p w:rsidR="00CB5974" w:rsidRPr="00CB5974" w:rsidRDefault="00CB5974" w:rsidP="00CB5974">
            <w:pPr>
              <w:spacing w:after="0"/>
              <w:ind w:firstLine="0"/>
              <w:jc w:val="right"/>
              <w:rPr>
                <w:rFonts w:ascii="Arial Narrow" w:hAnsi="Arial Narrow" w:cs="Arial"/>
                <w:color w:val="000000"/>
                <w:lang w:val="es-ES" w:eastAsia="es-ES"/>
              </w:rPr>
            </w:pPr>
            <w:r w:rsidRPr="00CB5974">
              <w:rPr>
                <w:rFonts w:ascii="Arial Narrow" w:hAnsi="Arial Narrow" w:cs="Arial"/>
                <w:color w:val="000000"/>
                <w:lang w:val="es-ES" w:eastAsia="es-ES"/>
              </w:rPr>
              <w:t>9,36</w:t>
            </w:r>
          </w:p>
        </w:tc>
        <w:tc>
          <w:tcPr>
            <w:tcW w:w="1037" w:type="dxa"/>
            <w:tcBorders>
              <w:top w:val="single" w:sz="2" w:space="0" w:color="auto"/>
              <w:bottom w:val="single" w:sz="4" w:space="0" w:color="auto"/>
            </w:tcBorders>
            <w:shd w:val="clear" w:color="auto" w:fill="auto"/>
            <w:noWrap/>
            <w:vAlign w:val="center"/>
          </w:tcPr>
          <w:p w:rsidR="00CB5974" w:rsidRPr="00CB5974" w:rsidRDefault="00CB5974" w:rsidP="00CB5974">
            <w:pPr>
              <w:spacing w:after="0"/>
              <w:ind w:firstLine="0"/>
              <w:jc w:val="right"/>
              <w:rPr>
                <w:rFonts w:ascii="Arial Narrow" w:hAnsi="Arial Narrow" w:cs="Arial"/>
                <w:color w:val="000000"/>
                <w:lang w:val="es-ES" w:eastAsia="es-ES"/>
              </w:rPr>
            </w:pPr>
            <w:r w:rsidRPr="00CB5974">
              <w:rPr>
                <w:rFonts w:ascii="Arial Narrow" w:hAnsi="Arial Narrow" w:cs="Arial"/>
                <w:color w:val="000000"/>
                <w:lang w:val="es-ES" w:eastAsia="es-ES"/>
              </w:rPr>
              <w:t>15,39</w:t>
            </w:r>
          </w:p>
        </w:tc>
        <w:tc>
          <w:tcPr>
            <w:tcW w:w="1466" w:type="dxa"/>
            <w:tcBorders>
              <w:top w:val="single" w:sz="2" w:space="0" w:color="auto"/>
              <w:bottom w:val="single" w:sz="4" w:space="0" w:color="auto"/>
            </w:tcBorders>
            <w:vAlign w:val="center"/>
          </w:tcPr>
          <w:p w:rsidR="00CB5974" w:rsidRPr="00CB5974" w:rsidRDefault="00CB5974" w:rsidP="00CB5974">
            <w:pPr>
              <w:spacing w:after="0"/>
              <w:ind w:firstLine="0"/>
              <w:jc w:val="right"/>
              <w:rPr>
                <w:rFonts w:ascii="Arial Narrow" w:hAnsi="Arial Narrow" w:cs="Arial"/>
                <w:color w:val="000000"/>
                <w:lang w:val="es-ES" w:eastAsia="es-ES"/>
              </w:rPr>
            </w:pPr>
            <w:r w:rsidRPr="00CB5974">
              <w:rPr>
                <w:rFonts w:ascii="Arial Narrow" w:hAnsi="Arial Narrow" w:cs="Arial"/>
                <w:color w:val="000000"/>
                <w:lang w:val="es-ES" w:eastAsia="es-ES"/>
              </w:rPr>
              <w:t>0,61</w:t>
            </w:r>
          </w:p>
        </w:tc>
        <w:tc>
          <w:tcPr>
            <w:tcW w:w="1540" w:type="dxa"/>
            <w:tcBorders>
              <w:top w:val="single" w:sz="2" w:space="0" w:color="auto"/>
              <w:bottom w:val="single" w:sz="4" w:space="0" w:color="auto"/>
            </w:tcBorders>
            <w:shd w:val="clear" w:color="auto" w:fill="auto"/>
            <w:noWrap/>
            <w:vAlign w:val="center"/>
          </w:tcPr>
          <w:p w:rsidR="00CB5974" w:rsidRPr="00CB5974" w:rsidRDefault="00CB5974" w:rsidP="00CB5974">
            <w:pPr>
              <w:spacing w:after="0"/>
              <w:ind w:firstLine="0"/>
              <w:jc w:val="right"/>
              <w:rPr>
                <w:rFonts w:ascii="Arial Narrow" w:hAnsi="Arial Narrow" w:cs="Arial"/>
                <w:color w:val="000000"/>
                <w:lang w:val="es-ES" w:eastAsia="es-ES"/>
              </w:rPr>
            </w:pPr>
          </w:p>
        </w:tc>
      </w:tr>
      <w:tr w:rsidR="00CB5974" w:rsidRPr="00CB5974" w:rsidTr="00856D5D">
        <w:trPr>
          <w:trHeight w:val="255"/>
        </w:trPr>
        <w:tc>
          <w:tcPr>
            <w:tcW w:w="3669" w:type="dxa"/>
            <w:gridSpan w:val="2"/>
            <w:tcBorders>
              <w:top w:val="single" w:sz="4" w:space="0" w:color="auto"/>
              <w:bottom w:val="single" w:sz="2" w:space="0" w:color="auto"/>
            </w:tcBorders>
            <w:shd w:val="clear" w:color="auto" w:fill="8DB3E2" w:themeFill="text2" w:themeFillTint="66"/>
            <w:noWrap/>
            <w:vAlign w:val="center"/>
            <w:hideMark/>
          </w:tcPr>
          <w:p w:rsidR="00CB5974" w:rsidRPr="00CB5974" w:rsidRDefault="00CB5974" w:rsidP="00CB5974">
            <w:pPr>
              <w:spacing w:after="0"/>
              <w:ind w:firstLine="0"/>
              <w:jc w:val="left"/>
              <w:rPr>
                <w:rFonts w:ascii="Arial" w:hAnsi="Arial" w:cs="Arial"/>
                <w:bCs/>
                <w:color w:val="000000"/>
                <w:sz w:val="18"/>
                <w:szCs w:val="18"/>
                <w:lang w:val="es-ES" w:eastAsia="es-ES"/>
              </w:rPr>
            </w:pPr>
            <w:r w:rsidRPr="00CB5974">
              <w:rPr>
                <w:rFonts w:ascii="Arial" w:hAnsi="Arial" w:cs="Arial"/>
                <w:bCs/>
                <w:color w:val="000000"/>
                <w:sz w:val="18"/>
                <w:szCs w:val="18"/>
                <w:lang w:val="es-ES" w:eastAsia="es-ES"/>
              </w:rPr>
              <w:t xml:space="preserve">Econ., </w:t>
            </w:r>
            <w:proofErr w:type="spellStart"/>
            <w:r w:rsidRPr="00CB5974">
              <w:rPr>
                <w:rFonts w:ascii="Arial" w:hAnsi="Arial" w:cs="Arial"/>
                <w:bCs/>
                <w:color w:val="000000"/>
                <w:sz w:val="18"/>
                <w:szCs w:val="18"/>
                <w:lang w:val="es-ES" w:eastAsia="es-ES"/>
              </w:rPr>
              <w:t>Hac</w:t>
            </w:r>
            <w:proofErr w:type="spellEnd"/>
            <w:r w:rsidRPr="00CB5974">
              <w:rPr>
                <w:rFonts w:ascii="Arial" w:hAnsi="Arial" w:cs="Arial"/>
                <w:bCs/>
                <w:color w:val="000000"/>
                <w:sz w:val="18"/>
                <w:szCs w:val="18"/>
                <w:lang w:val="es-ES" w:eastAsia="es-ES"/>
              </w:rPr>
              <w:t xml:space="preserve">., </w:t>
            </w:r>
            <w:proofErr w:type="spellStart"/>
            <w:r w:rsidRPr="00CB5974">
              <w:rPr>
                <w:rFonts w:ascii="Arial" w:hAnsi="Arial" w:cs="Arial"/>
                <w:bCs/>
                <w:color w:val="000000"/>
                <w:sz w:val="18"/>
                <w:szCs w:val="18"/>
                <w:lang w:val="es-ES" w:eastAsia="es-ES"/>
              </w:rPr>
              <w:t>Ind</w:t>
            </w:r>
            <w:proofErr w:type="spellEnd"/>
            <w:r w:rsidRPr="00CB5974">
              <w:rPr>
                <w:rFonts w:ascii="Arial" w:hAnsi="Arial" w:cs="Arial"/>
                <w:bCs/>
                <w:color w:val="000000"/>
                <w:sz w:val="18"/>
                <w:szCs w:val="18"/>
                <w:lang w:val="es-ES" w:eastAsia="es-ES"/>
              </w:rPr>
              <w:t>. y empleo*</w:t>
            </w:r>
          </w:p>
        </w:tc>
        <w:tc>
          <w:tcPr>
            <w:tcW w:w="1164" w:type="dxa"/>
            <w:gridSpan w:val="2"/>
            <w:tcBorders>
              <w:top w:val="single" w:sz="4" w:space="0" w:color="auto"/>
              <w:bottom w:val="single" w:sz="2" w:space="0" w:color="auto"/>
            </w:tcBorders>
            <w:shd w:val="clear" w:color="auto" w:fill="8DB3E2" w:themeFill="text2" w:themeFillTint="66"/>
            <w:noWrap/>
            <w:vAlign w:val="center"/>
            <w:hideMark/>
          </w:tcPr>
          <w:p w:rsidR="00CB5974" w:rsidRPr="00CB5974" w:rsidRDefault="00CB5974" w:rsidP="00CB5974">
            <w:pPr>
              <w:spacing w:after="0"/>
              <w:ind w:firstLine="0"/>
              <w:jc w:val="right"/>
              <w:rPr>
                <w:rFonts w:ascii="Arial" w:hAnsi="Arial" w:cs="Arial"/>
                <w:color w:val="000000"/>
                <w:sz w:val="18"/>
                <w:szCs w:val="18"/>
                <w:lang w:val="es-ES" w:eastAsia="es-ES"/>
              </w:rPr>
            </w:pPr>
          </w:p>
        </w:tc>
        <w:tc>
          <w:tcPr>
            <w:tcW w:w="1037" w:type="dxa"/>
            <w:tcBorders>
              <w:top w:val="single" w:sz="4" w:space="0" w:color="auto"/>
              <w:bottom w:val="single" w:sz="2" w:space="0" w:color="auto"/>
            </w:tcBorders>
            <w:shd w:val="clear" w:color="auto" w:fill="8DB3E2" w:themeFill="text2" w:themeFillTint="66"/>
            <w:noWrap/>
            <w:vAlign w:val="center"/>
            <w:hideMark/>
          </w:tcPr>
          <w:p w:rsidR="00CB5974" w:rsidRPr="00CB5974" w:rsidRDefault="00CB5974" w:rsidP="00CB5974">
            <w:pPr>
              <w:spacing w:after="0"/>
              <w:ind w:firstLine="0"/>
              <w:jc w:val="right"/>
              <w:rPr>
                <w:rFonts w:ascii="Arial" w:hAnsi="Arial" w:cs="Arial"/>
                <w:color w:val="000000"/>
                <w:sz w:val="18"/>
                <w:szCs w:val="18"/>
                <w:lang w:val="es-ES" w:eastAsia="es-ES"/>
              </w:rPr>
            </w:pPr>
          </w:p>
        </w:tc>
        <w:tc>
          <w:tcPr>
            <w:tcW w:w="1466" w:type="dxa"/>
            <w:tcBorders>
              <w:top w:val="single" w:sz="4" w:space="0" w:color="auto"/>
              <w:bottom w:val="single" w:sz="2" w:space="0" w:color="auto"/>
            </w:tcBorders>
            <w:shd w:val="clear" w:color="auto" w:fill="8DB3E2" w:themeFill="text2" w:themeFillTint="66"/>
            <w:vAlign w:val="center"/>
          </w:tcPr>
          <w:p w:rsidR="00CB5974" w:rsidRPr="00CB5974" w:rsidRDefault="00CB5974" w:rsidP="00CB5974">
            <w:pPr>
              <w:spacing w:after="0"/>
              <w:ind w:firstLine="0"/>
              <w:jc w:val="right"/>
              <w:rPr>
                <w:rFonts w:ascii="Arial" w:hAnsi="Arial" w:cs="Arial"/>
                <w:color w:val="000000"/>
                <w:sz w:val="18"/>
                <w:szCs w:val="18"/>
                <w:lang w:val="es-ES" w:eastAsia="es-ES"/>
              </w:rPr>
            </w:pPr>
          </w:p>
        </w:tc>
        <w:tc>
          <w:tcPr>
            <w:tcW w:w="1540" w:type="dxa"/>
            <w:tcBorders>
              <w:top w:val="single" w:sz="4" w:space="0" w:color="auto"/>
              <w:bottom w:val="single" w:sz="2" w:space="0" w:color="auto"/>
            </w:tcBorders>
            <w:shd w:val="clear" w:color="auto" w:fill="8DB3E2" w:themeFill="text2" w:themeFillTint="66"/>
            <w:noWrap/>
            <w:vAlign w:val="center"/>
            <w:hideMark/>
          </w:tcPr>
          <w:p w:rsidR="00CB5974" w:rsidRPr="00CB5974" w:rsidRDefault="00CB5974" w:rsidP="00CB5974">
            <w:pPr>
              <w:spacing w:after="0"/>
              <w:ind w:firstLine="0"/>
              <w:jc w:val="right"/>
              <w:rPr>
                <w:rFonts w:ascii="Arial" w:hAnsi="Arial" w:cs="Arial"/>
                <w:color w:val="000000"/>
                <w:sz w:val="18"/>
                <w:szCs w:val="18"/>
                <w:lang w:val="es-ES" w:eastAsia="es-ES"/>
              </w:rPr>
            </w:pPr>
          </w:p>
        </w:tc>
      </w:tr>
      <w:tr w:rsidR="00A97B2B" w:rsidRPr="00725B15" w:rsidTr="00FB7152">
        <w:trPr>
          <w:trHeight w:val="198"/>
        </w:trPr>
        <w:tc>
          <w:tcPr>
            <w:tcW w:w="1575" w:type="dxa"/>
            <w:tcBorders>
              <w:top w:val="single" w:sz="2" w:space="0" w:color="auto"/>
              <w:bottom w:val="nil"/>
            </w:tcBorders>
            <w:shd w:val="clear" w:color="auto" w:fill="auto"/>
            <w:noWrap/>
            <w:vAlign w:val="center"/>
          </w:tcPr>
          <w:p w:rsidR="00A97B2B" w:rsidRPr="00725B15" w:rsidRDefault="00A97B2B" w:rsidP="00A97B2B">
            <w:pPr>
              <w:tabs>
                <w:tab w:val="left" w:pos="1930"/>
              </w:tabs>
              <w:spacing w:after="0"/>
              <w:ind w:right="-140" w:firstLine="0"/>
              <w:jc w:val="left"/>
              <w:rPr>
                <w:rFonts w:ascii="Arial Narrow" w:hAnsi="Arial Narrow" w:cs="Arial"/>
                <w:color w:val="000000"/>
                <w:lang w:val="es-ES" w:eastAsia="es-ES"/>
              </w:rPr>
            </w:pPr>
          </w:p>
        </w:tc>
        <w:tc>
          <w:tcPr>
            <w:tcW w:w="2416" w:type="dxa"/>
            <w:gridSpan w:val="2"/>
            <w:tcBorders>
              <w:top w:val="single" w:sz="2" w:space="0" w:color="auto"/>
              <w:bottom w:val="nil"/>
            </w:tcBorders>
            <w:shd w:val="clear" w:color="auto" w:fill="auto"/>
            <w:vAlign w:val="center"/>
          </w:tcPr>
          <w:p w:rsidR="00A97B2B" w:rsidRPr="00725B15" w:rsidRDefault="00B6681D" w:rsidP="00B6681D">
            <w:pPr>
              <w:tabs>
                <w:tab w:val="left" w:pos="1930"/>
              </w:tabs>
              <w:spacing w:after="0"/>
              <w:ind w:left="-76" w:right="-140" w:firstLine="0"/>
              <w:jc w:val="left"/>
              <w:rPr>
                <w:rFonts w:ascii="Arial Narrow" w:hAnsi="Arial Narrow" w:cs="Arial"/>
                <w:color w:val="000000"/>
                <w:lang w:val="es-ES" w:eastAsia="es-ES"/>
              </w:rPr>
            </w:pPr>
            <w:proofErr w:type="spellStart"/>
            <w:r>
              <w:rPr>
                <w:rFonts w:ascii="Arial Narrow" w:hAnsi="Arial Narrow" w:cs="Arial"/>
                <w:color w:val="000000"/>
                <w:lang w:val="es-ES" w:eastAsia="es-ES"/>
              </w:rPr>
              <w:t>Ofic</w:t>
            </w:r>
            <w:proofErr w:type="spellEnd"/>
            <w:r>
              <w:rPr>
                <w:rFonts w:ascii="Arial Narrow" w:hAnsi="Arial Narrow" w:cs="Arial"/>
                <w:color w:val="000000"/>
                <w:lang w:val="es-ES" w:eastAsia="es-ES"/>
              </w:rPr>
              <w:t xml:space="preserve">. Dpto. </w:t>
            </w:r>
            <w:proofErr w:type="spellStart"/>
            <w:r>
              <w:rPr>
                <w:rFonts w:ascii="Arial Narrow" w:hAnsi="Arial Narrow" w:cs="Arial"/>
                <w:color w:val="000000"/>
                <w:lang w:val="es-ES" w:eastAsia="es-ES"/>
              </w:rPr>
              <w:t>Ec</w:t>
            </w:r>
            <w:proofErr w:type="spellEnd"/>
            <w:r>
              <w:rPr>
                <w:rFonts w:ascii="Arial Narrow" w:hAnsi="Arial Narrow" w:cs="Arial"/>
                <w:color w:val="000000"/>
                <w:lang w:val="es-ES" w:eastAsia="es-ES"/>
              </w:rPr>
              <w:t xml:space="preserve">. </w:t>
            </w:r>
            <w:proofErr w:type="spellStart"/>
            <w:r>
              <w:rPr>
                <w:rFonts w:ascii="Arial Narrow" w:hAnsi="Arial Narrow" w:cs="Arial"/>
                <w:color w:val="000000"/>
                <w:lang w:val="es-ES" w:eastAsia="es-ES"/>
              </w:rPr>
              <w:t>Hac</w:t>
            </w:r>
            <w:proofErr w:type="spellEnd"/>
            <w:r>
              <w:rPr>
                <w:rFonts w:ascii="Arial Narrow" w:hAnsi="Arial Narrow" w:cs="Arial"/>
                <w:color w:val="000000"/>
                <w:lang w:val="es-ES" w:eastAsia="es-ES"/>
              </w:rPr>
              <w:t xml:space="preserve">. </w:t>
            </w:r>
            <w:proofErr w:type="gramStart"/>
            <w:r>
              <w:rPr>
                <w:rFonts w:ascii="Arial Narrow" w:hAnsi="Arial Narrow" w:cs="Arial"/>
                <w:color w:val="000000"/>
                <w:lang w:val="es-ES" w:eastAsia="es-ES"/>
              </w:rPr>
              <w:t>y</w:t>
            </w:r>
            <w:proofErr w:type="gramEnd"/>
            <w:r>
              <w:rPr>
                <w:rFonts w:ascii="Arial Narrow" w:hAnsi="Arial Narrow" w:cs="Arial"/>
                <w:color w:val="000000"/>
                <w:lang w:val="es-ES" w:eastAsia="es-ES"/>
              </w:rPr>
              <w:t xml:space="preserve"> Ag. </w:t>
            </w:r>
            <w:proofErr w:type="spellStart"/>
            <w:r>
              <w:rPr>
                <w:rFonts w:ascii="Arial Narrow" w:hAnsi="Arial Narrow" w:cs="Arial"/>
                <w:color w:val="000000"/>
                <w:lang w:val="es-ES" w:eastAsia="es-ES"/>
              </w:rPr>
              <w:t>Trib</w:t>
            </w:r>
            <w:proofErr w:type="spellEnd"/>
            <w:r>
              <w:rPr>
                <w:rFonts w:ascii="Arial Narrow" w:hAnsi="Arial Narrow" w:cs="Arial"/>
                <w:color w:val="000000"/>
                <w:lang w:val="es-ES" w:eastAsia="es-ES"/>
              </w:rPr>
              <w:t>.</w:t>
            </w:r>
          </w:p>
        </w:tc>
        <w:tc>
          <w:tcPr>
            <w:tcW w:w="842" w:type="dxa"/>
            <w:tcBorders>
              <w:top w:val="single" w:sz="2" w:space="0" w:color="auto"/>
              <w:bottom w:val="nil"/>
            </w:tcBorders>
            <w:shd w:val="clear" w:color="auto" w:fill="auto"/>
            <w:noWrap/>
            <w:vAlign w:val="center"/>
            <w:hideMark/>
          </w:tcPr>
          <w:p w:rsidR="00A97B2B" w:rsidRPr="00B6681D" w:rsidRDefault="00A97B2B" w:rsidP="00CB5974">
            <w:pPr>
              <w:spacing w:after="0"/>
              <w:ind w:firstLine="0"/>
              <w:jc w:val="right"/>
              <w:rPr>
                <w:rFonts w:ascii="Arial Narrow" w:hAnsi="Arial Narrow" w:cs="Arial"/>
                <w:color w:val="000000"/>
                <w:lang w:val="es-ES" w:eastAsia="es-ES"/>
              </w:rPr>
            </w:pPr>
            <w:r w:rsidRPr="00B6681D">
              <w:rPr>
                <w:rFonts w:ascii="Arial Narrow" w:hAnsi="Arial Narrow" w:cs="Arial"/>
                <w:color w:val="000000"/>
                <w:lang w:val="es-ES" w:eastAsia="es-ES"/>
              </w:rPr>
              <w:t>21,72</w:t>
            </w:r>
          </w:p>
        </w:tc>
        <w:tc>
          <w:tcPr>
            <w:tcW w:w="1037" w:type="dxa"/>
            <w:tcBorders>
              <w:top w:val="single" w:sz="2" w:space="0" w:color="auto"/>
              <w:bottom w:val="nil"/>
            </w:tcBorders>
            <w:shd w:val="clear" w:color="auto" w:fill="auto"/>
            <w:noWrap/>
            <w:vAlign w:val="center"/>
            <w:hideMark/>
          </w:tcPr>
          <w:p w:rsidR="00A97B2B" w:rsidRPr="00B6681D" w:rsidRDefault="00A97B2B" w:rsidP="00CB5974">
            <w:pPr>
              <w:spacing w:after="0"/>
              <w:ind w:firstLine="0"/>
              <w:jc w:val="right"/>
              <w:rPr>
                <w:rFonts w:ascii="Arial Narrow" w:hAnsi="Arial Narrow" w:cs="Arial"/>
                <w:color w:val="000000"/>
                <w:lang w:val="es-ES" w:eastAsia="es-ES"/>
              </w:rPr>
            </w:pPr>
            <w:r w:rsidRPr="00B6681D">
              <w:rPr>
                <w:rFonts w:ascii="Arial Narrow" w:hAnsi="Arial Narrow" w:cs="Arial"/>
                <w:color w:val="000000"/>
                <w:lang w:val="es-ES" w:eastAsia="es-ES"/>
              </w:rPr>
              <w:t>19,30</w:t>
            </w:r>
          </w:p>
        </w:tc>
        <w:tc>
          <w:tcPr>
            <w:tcW w:w="1466" w:type="dxa"/>
            <w:tcBorders>
              <w:top w:val="single" w:sz="2" w:space="0" w:color="auto"/>
              <w:bottom w:val="nil"/>
            </w:tcBorders>
            <w:vAlign w:val="center"/>
          </w:tcPr>
          <w:p w:rsidR="00A97B2B" w:rsidRPr="00B6681D" w:rsidRDefault="00A97B2B" w:rsidP="00CB5974">
            <w:pPr>
              <w:spacing w:after="0"/>
              <w:ind w:firstLine="0"/>
              <w:jc w:val="right"/>
              <w:rPr>
                <w:rFonts w:ascii="Arial Narrow" w:hAnsi="Arial Narrow" w:cs="Arial"/>
                <w:color w:val="000000"/>
                <w:lang w:val="es-ES" w:eastAsia="es-ES"/>
              </w:rPr>
            </w:pPr>
            <w:r w:rsidRPr="00B6681D">
              <w:rPr>
                <w:rFonts w:ascii="Arial Narrow" w:hAnsi="Arial Narrow" w:cs="Arial"/>
                <w:color w:val="000000"/>
                <w:lang w:val="es-ES" w:eastAsia="es-ES"/>
              </w:rPr>
              <w:t>1,13</w:t>
            </w:r>
          </w:p>
        </w:tc>
        <w:tc>
          <w:tcPr>
            <w:tcW w:w="1540" w:type="dxa"/>
            <w:vMerge w:val="restart"/>
            <w:tcBorders>
              <w:top w:val="single" w:sz="2" w:space="0" w:color="auto"/>
            </w:tcBorders>
            <w:shd w:val="clear" w:color="auto" w:fill="auto"/>
            <w:noWrap/>
            <w:vAlign w:val="center"/>
            <w:hideMark/>
          </w:tcPr>
          <w:p w:rsidR="00A97B2B" w:rsidRPr="00B6681D" w:rsidRDefault="00A97B2B" w:rsidP="00CB5974">
            <w:pPr>
              <w:spacing w:after="0"/>
              <w:ind w:firstLine="0"/>
              <w:jc w:val="right"/>
              <w:rPr>
                <w:rFonts w:ascii="Arial Narrow" w:hAnsi="Arial Narrow" w:cs="Arial"/>
                <w:color w:val="000000"/>
                <w:lang w:val="es-ES" w:eastAsia="es-ES"/>
              </w:rPr>
            </w:pPr>
            <w:r w:rsidRPr="00B6681D">
              <w:rPr>
                <w:rFonts w:ascii="Arial Narrow" w:hAnsi="Arial Narrow" w:cs="Arial"/>
                <w:color w:val="000000"/>
                <w:lang w:val="es-ES" w:eastAsia="es-ES"/>
              </w:rPr>
              <w:t>2012</w:t>
            </w:r>
          </w:p>
        </w:tc>
      </w:tr>
      <w:tr w:rsidR="00A97B2B" w:rsidRPr="00725B15" w:rsidTr="00FB7152">
        <w:trPr>
          <w:trHeight w:val="198"/>
        </w:trPr>
        <w:tc>
          <w:tcPr>
            <w:tcW w:w="1575" w:type="dxa"/>
            <w:tcBorders>
              <w:top w:val="nil"/>
              <w:bottom w:val="nil"/>
            </w:tcBorders>
            <w:shd w:val="clear" w:color="auto" w:fill="auto"/>
            <w:noWrap/>
            <w:vAlign w:val="center"/>
          </w:tcPr>
          <w:p w:rsidR="00A97B2B" w:rsidRPr="00B6681D" w:rsidRDefault="00A97B2B" w:rsidP="00A97B2B">
            <w:pPr>
              <w:tabs>
                <w:tab w:val="left" w:pos="1646"/>
                <w:tab w:val="left" w:pos="1930"/>
              </w:tabs>
              <w:spacing w:after="0"/>
              <w:ind w:firstLine="0"/>
              <w:jc w:val="left"/>
              <w:rPr>
                <w:rFonts w:ascii="Arial Narrow" w:hAnsi="Arial Narrow" w:cs="Arial"/>
                <w:color w:val="000000"/>
                <w:lang w:val="es-ES" w:eastAsia="es-ES"/>
              </w:rPr>
            </w:pPr>
            <w:proofErr w:type="spellStart"/>
            <w:r w:rsidRPr="00B6681D">
              <w:rPr>
                <w:rFonts w:ascii="Arial Narrow" w:hAnsi="Arial Narrow" w:cs="Arial"/>
                <w:color w:val="000000"/>
                <w:lang w:val="es-ES" w:eastAsia="es-ES"/>
              </w:rPr>
              <w:t>Exped</w:t>
            </w:r>
            <w:proofErr w:type="spellEnd"/>
            <w:r w:rsidRPr="00B6681D">
              <w:rPr>
                <w:rFonts w:ascii="Arial Narrow" w:hAnsi="Arial Narrow" w:cs="Arial"/>
                <w:color w:val="000000"/>
                <w:lang w:val="es-ES" w:eastAsia="es-ES"/>
              </w:rPr>
              <w:t>. 62/2012</w:t>
            </w:r>
          </w:p>
        </w:tc>
        <w:tc>
          <w:tcPr>
            <w:tcW w:w="2416" w:type="dxa"/>
            <w:gridSpan w:val="2"/>
            <w:tcBorders>
              <w:top w:val="nil"/>
              <w:bottom w:val="nil"/>
            </w:tcBorders>
            <w:shd w:val="clear" w:color="auto" w:fill="auto"/>
            <w:vAlign w:val="center"/>
          </w:tcPr>
          <w:p w:rsidR="00A97B2B" w:rsidRPr="00B6681D" w:rsidRDefault="00B6681D" w:rsidP="00B6681D">
            <w:pPr>
              <w:tabs>
                <w:tab w:val="left" w:pos="1646"/>
                <w:tab w:val="left" w:pos="1930"/>
              </w:tabs>
              <w:spacing w:after="0"/>
              <w:ind w:left="-76" w:firstLine="0"/>
              <w:jc w:val="left"/>
              <w:rPr>
                <w:rFonts w:ascii="Arial Narrow" w:hAnsi="Arial Narrow" w:cs="Arial"/>
                <w:color w:val="000000"/>
                <w:lang w:val="es-ES" w:eastAsia="es-ES"/>
              </w:rPr>
            </w:pPr>
            <w:proofErr w:type="spellStart"/>
            <w:r>
              <w:rPr>
                <w:rFonts w:ascii="Arial Narrow" w:hAnsi="Arial Narrow" w:cs="Arial"/>
                <w:color w:val="000000"/>
                <w:lang w:val="es-ES" w:eastAsia="es-ES"/>
              </w:rPr>
              <w:t>Ofic</w:t>
            </w:r>
            <w:proofErr w:type="spellEnd"/>
            <w:r>
              <w:rPr>
                <w:rFonts w:ascii="Arial Narrow" w:hAnsi="Arial Narrow" w:cs="Arial"/>
                <w:color w:val="000000"/>
                <w:lang w:val="es-ES" w:eastAsia="es-ES"/>
              </w:rPr>
              <w:t xml:space="preserve">. Dpto. </w:t>
            </w:r>
            <w:proofErr w:type="spellStart"/>
            <w:r>
              <w:rPr>
                <w:rFonts w:ascii="Arial Narrow" w:hAnsi="Arial Narrow" w:cs="Arial"/>
                <w:color w:val="000000"/>
                <w:lang w:val="es-ES" w:eastAsia="es-ES"/>
              </w:rPr>
              <w:t>Ec</w:t>
            </w:r>
            <w:proofErr w:type="spellEnd"/>
            <w:r>
              <w:rPr>
                <w:rFonts w:ascii="Arial Narrow" w:hAnsi="Arial Narrow" w:cs="Arial"/>
                <w:color w:val="000000"/>
                <w:lang w:val="es-ES" w:eastAsia="es-ES"/>
              </w:rPr>
              <w:t xml:space="preserve">. </w:t>
            </w:r>
            <w:proofErr w:type="spellStart"/>
            <w:r>
              <w:rPr>
                <w:rFonts w:ascii="Arial Narrow" w:hAnsi="Arial Narrow" w:cs="Arial"/>
                <w:color w:val="000000"/>
                <w:lang w:val="es-ES" w:eastAsia="es-ES"/>
              </w:rPr>
              <w:t>Hac</w:t>
            </w:r>
            <w:proofErr w:type="spellEnd"/>
            <w:r>
              <w:rPr>
                <w:rFonts w:ascii="Arial Narrow" w:hAnsi="Arial Narrow" w:cs="Arial"/>
                <w:color w:val="000000"/>
                <w:lang w:val="es-ES" w:eastAsia="es-ES"/>
              </w:rPr>
              <w:t>.</w:t>
            </w:r>
          </w:p>
        </w:tc>
        <w:tc>
          <w:tcPr>
            <w:tcW w:w="842" w:type="dxa"/>
            <w:tcBorders>
              <w:top w:val="nil"/>
              <w:bottom w:val="nil"/>
            </w:tcBorders>
            <w:shd w:val="clear" w:color="auto" w:fill="auto"/>
            <w:noWrap/>
            <w:vAlign w:val="center"/>
            <w:hideMark/>
          </w:tcPr>
          <w:p w:rsidR="00A97B2B" w:rsidRPr="00B6681D" w:rsidRDefault="00A97B2B" w:rsidP="00CB5974">
            <w:pPr>
              <w:spacing w:after="0"/>
              <w:ind w:firstLine="0"/>
              <w:jc w:val="right"/>
              <w:rPr>
                <w:rFonts w:ascii="Arial Narrow" w:hAnsi="Arial Narrow" w:cs="Arial"/>
                <w:color w:val="000000"/>
                <w:lang w:val="es-ES" w:eastAsia="es-ES"/>
              </w:rPr>
            </w:pPr>
            <w:r w:rsidRPr="00B6681D">
              <w:rPr>
                <w:rFonts w:ascii="Arial Narrow" w:hAnsi="Arial Narrow" w:cs="Arial"/>
                <w:color w:val="000000"/>
                <w:lang w:val="es-ES" w:eastAsia="es-ES"/>
              </w:rPr>
              <w:t>17,24</w:t>
            </w:r>
          </w:p>
        </w:tc>
        <w:tc>
          <w:tcPr>
            <w:tcW w:w="1037" w:type="dxa"/>
            <w:tcBorders>
              <w:top w:val="nil"/>
              <w:bottom w:val="nil"/>
            </w:tcBorders>
            <w:shd w:val="clear" w:color="auto" w:fill="auto"/>
            <w:noWrap/>
            <w:vAlign w:val="center"/>
            <w:hideMark/>
          </w:tcPr>
          <w:p w:rsidR="00A97B2B" w:rsidRPr="00B6681D" w:rsidRDefault="00A97B2B" w:rsidP="00CB5974">
            <w:pPr>
              <w:spacing w:after="0"/>
              <w:ind w:firstLine="0"/>
              <w:jc w:val="right"/>
              <w:rPr>
                <w:rFonts w:ascii="Arial Narrow" w:hAnsi="Arial Narrow" w:cs="Arial"/>
                <w:color w:val="000000"/>
                <w:lang w:val="es-ES" w:eastAsia="es-ES"/>
              </w:rPr>
            </w:pPr>
            <w:r w:rsidRPr="00B6681D">
              <w:rPr>
                <w:rFonts w:ascii="Arial Narrow" w:hAnsi="Arial Narrow" w:cs="Arial"/>
                <w:color w:val="000000"/>
                <w:lang w:val="es-ES" w:eastAsia="es-ES"/>
              </w:rPr>
              <w:t>18,70</w:t>
            </w:r>
          </w:p>
        </w:tc>
        <w:tc>
          <w:tcPr>
            <w:tcW w:w="1466" w:type="dxa"/>
            <w:tcBorders>
              <w:top w:val="nil"/>
              <w:bottom w:val="nil"/>
            </w:tcBorders>
            <w:vAlign w:val="center"/>
          </w:tcPr>
          <w:p w:rsidR="00A97B2B" w:rsidRPr="00B6681D" w:rsidRDefault="00A97B2B" w:rsidP="00CB5974">
            <w:pPr>
              <w:spacing w:after="0"/>
              <w:ind w:firstLine="0"/>
              <w:jc w:val="right"/>
              <w:rPr>
                <w:rFonts w:ascii="Arial Narrow" w:hAnsi="Arial Narrow" w:cs="Arial"/>
                <w:color w:val="000000"/>
                <w:lang w:val="es-ES" w:eastAsia="es-ES"/>
              </w:rPr>
            </w:pPr>
            <w:r w:rsidRPr="00B6681D">
              <w:rPr>
                <w:rFonts w:ascii="Arial Narrow" w:hAnsi="Arial Narrow" w:cs="Arial"/>
                <w:color w:val="000000"/>
                <w:lang w:val="es-ES" w:eastAsia="es-ES"/>
              </w:rPr>
              <w:t>0,92</w:t>
            </w:r>
          </w:p>
        </w:tc>
        <w:tc>
          <w:tcPr>
            <w:tcW w:w="1540" w:type="dxa"/>
            <w:vMerge/>
            <w:vAlign w:val="center"/>
            <w:hideMark/>
          </w:tcPr>
          <w:p w:rsidR="00A97B2B" w:rsidRPr="00B6681D" w:rsidRDefault="00A97B2B" w:rsidP="00CB5974">
            <w:pPr>
              <w:spacing w:after="0"/>
              <w:jc w:val="right"/>
              <w:rPr>
                <w:rFonts w:ascii="Arial Narrow" w:hAnsi="Arial Narrow" w:cs="Arial"/>
                <w:color w:val="000000"/>
                <w:lang w:val="es-ES" w:eastAsia="es-ES"/>
              </w:rPr>
            </w:pPr>
          </w:p>
        </w:tc>
      </w:tr>
      <w:tr w:rsidR="00A97B2B" w:rsidRPr="00725B15" w:rsidTr="00FB7152">
        <w:trPr>
          <w:trHeight w:val="198"/>
        </w:trPr>
        <w:tc>
          <w:tcPr>
            <w:tcW w:w="1575" w:type="dxa"/>
            <w:tcBorders>
              <w:top w:val="nil"/>
              <w:bottom w:val="single" w:sz="2" w:space="0" w:color="auto"/>
            </w:tcBorders>
            <w:shd w:val="clear" w:color="auto" w:fill="auto"/>
            <w:noWrap/>
            <w:vAlign w:val="center"/>
          </w:tcPr>
          <w:p w:rsidR="00A97B2B" w:rsidRPr="00B6681D" w:rsidRDefault="00A97B2B" w:rsidP="00A97B2B">
            <w:pPr>
              <w:tabs>
                <w:tab w:val="left" w:pos="1930"/>
              </w:tabs>
              <w:spacing w:after="0"/>
              <w:ind w:firstLine="0"/>
              <w:jc w:val="left"/>
              <w:rPr>
                <w:rFonts w:ascii="Arial Narrow" w:hAnsi="Arial Narrow" w:cs="Arial"/>
                <w:color w:val="000000"/>
                <w:lang w:val="es-ES" w:eastAsia="es-ES"/>
              </w:rPr>
            </w:pPr>
          </w:p>
        </w:tc>
        <w:tc>
          <w:tcPr>
            <w:tcW w:w="2416" w:type="dxa"/>
            <w:gridSpan w:val="2"/>
            <w:tcBorders>
              <w:top w:val="nil"/>
              <w:bottom w:val="single" w:sz="2" w:space="0" w:color="auto"/>
            </w:tcBorders>
            <w:shd w:val="clear" w:color="auto" w:fill="auto"/>
            <w:vAlign w:val="center"/>
          </w:tcPr>
          <w:p w:rsidR="00A97B2B" w:rsidRPr="00B6681D" w:rsidRDefault="00B6681D" w:rsidP="00B6681D">
            <w:pPr>
              <w:tabs>
                <w:tab w:val="left" w:pos="1930"/>
              </w:tabs>
              <w:spacing w:after="0"/>
              <w:ind w:left="-76" w:firstLine="0"/>
              <w:jc w:val="left"/>
              <w:rPr>
                <w:rFonts w:ascii="Arial Narrow" w:hAnsi="Arial Narrow" w:cs="Arial"/>
                <w:color w:val="000000"/>
                <w:lang w:val="es-ES" w:eastAsia="es-ES"/>
              </w:rPr>
            </w:pPr>
            <w:proofErr w:type="spellStart"/>
            <w:r>
              <w:rPr>
                <w:rFonts w:ascii="Arial Narrow" w:hAnsi="Arial Narrow" w:cs="Arial"/>
                <w:color w:val="000000"/>
                <w:lang w:val="es-ES" w:eastAsia="es-ES"/>
              </w:rPr>
              <w:t>Ofic</w:t>
            </w:r>
            <w:proofErr w:type="spellEnd"/>
            <w:r>
              <w:rPr>
                <w:rFonts w:ascii="Arial Narrow" w:hAnsi="Arial Narrow" w:cs="Arial"/>
                <w:color w:val="000000"/>
                <w:lang w:val="es-ES" w:eastAsia="es-ES"/>
              </w:rPr>
              <w:t xml:space="preserve">. Dpto. </w:t>
            </w:r>
            <w:proofErr w:type="spellStart"/>
            <w:r>
              <w:rPr>
                <w:rFonts w:ascii="Arial Narrow" w:hAnsi="Arial Narrow" w:cs="Arial"/>
                <w:color w:val="000000"/>
                <w:lang w:val="es-ES" w:eastAsia="es-ES"/>
              </w:rPr>
              <w:t>Ec</w:t>
            </w:r>
            <w:proofErr w:type="spellEnd"/>
            <w:r>
              <w:rPr>
                <w:rFonts w:ascii="Arial Narrow" w:hAnsi="Arial Narrow" w:cs="Arial"/>
                <w:color w:val="000000"/>
                <w:lang w:val="es-ES" w:eastAsia="es-ES"/>
              </w:rPr>
              <w:t xml:space="preserve">. </w:t>
            </w:r>
            <w:proofErr w:type="spellStart"/>
            <w:r>
              <w:rPr>
                <w:rFonts w:ascii="Arial Narrow" w:hAnsi="Arial Narrow" w:cs="Arial"/>
                <w:color w:val="000000"/>
                <w:lang w:val="es-ES" w:eastAsia="es-ES"/>
              </w:rPr>
              <w:t>Hac</w:t>
            </w:r>
            <w:proofErr w:type="spellEnd"/>
            <w:r>
              <w:rPr>
                <w:rFonts w:ascii="Arial Narrow" w:hAnsi="Arial Narrow" w:cs="Arial"/>
                <w:color w:val="000000"/>
                <w:lang w:val="es-ES" w:eastAsia="es-ES"/>
              </w:rPr>
              <w:t>.</w:t>
            </w:r>
          </w:p>
        </w:tc>
        <w:tc>
          <w:tcPr>
            <w:tcW w:w="842" w:type="dxa"/>
            <w:tcBorders>
              <w:top w:val="nil"/>
              <w:bottom w:val="single" w:sz="2" w:space="0" w:color="auto"/>
            </w:tcBorders>
            <w:shd w:val="clear" w:color="auto" w:fill="auto"/>
            <w:noWrap/>
            <w:vAlign w:val="center"/>
            <w:hideMark/>
          </w:tcPr>
          <w:p w:rsidR="00A97B2B" w:rsidRPr="00B6681D" w:rsidRDefault="00A97B2B" w:rsidP="00CB5974">
            <w:pPr>
              <w:spacing w:after="0"/>
              <w:ind w:firstLine="0"/>
              <w:jc w:val="right"/>
              <w:rPr>
                <w:rFonts w:ascii="Arial Narrow" w:hAnsi="Arial Narrow" w:cs="Arial"/>
                <w:color w:val="000000"/>
                <w:lang w:val="es-ES" w:eastAsia="es-ES"/>
              </w:rPr>
            </w:pPr>
            <w:r w:rsidRPr="00B6681D">
              <w:rPr>
                <w:rFonts w:ascii="Arial Narrow" w:hAnsi="Arial Narrow" w:cs="Arial"/>
                <w:color w:val="000000"/>
                <w:lang w:val="es-ES" w:eastAsia="es-ES"/>
              </w:rPr>
              <w:t>10,12</w:t>
            </w:r>
          </w:p>
        </w:tc>
        <w:tc>
          <w:tcPr>
            <w:tcW w:w="1037" w:type="dxa"/>
            <w:tcBorders>
              <w:top w:val="nil"/>
              <w:bottom w:val="single" w:sz="2" w:space="0" w:color="auto"/>
            </w:tcBorders>
            <w:shd w:val="clear" w:color="auto" w:fill="auto"/>
            <w:noWrap/>
            <w:vAlign w:val="center"/>
            <w:hideMark/>
          </w:tcPr>
          <w:p w:rsidR="00A97B2B" w:rsidRPr="00B6681D" w:rsidRDefault="00A97B2B" w:rsidP="00CB5974">
            <w:pPr>
              <w:spacing w:after="0"/>
              <w:ind w:firstLine="0"/>
              <w:jc w:val="right"/>
              <w:rPr>
                <w:rFonts w:ascii="Arial Narrow" w:hAnsi="Arial Narrow" w:cs="Arial"/>
                <w:color w:val="000000"/>
                <w:lang w:val="es-ES" w:eastAsia="es-ES"/>
              </w:rPr>
            </w:pPr>
            <w:r w:rsidRPr="00B6681D">
              <w:rPr>
                <w:rFonts w:ascii="Arial Narrow" w:hAnsi="Arial Narrow" w:cs="Arial"/>
                <w:color w:val="000000"/>
                <w:lang w:val="es-ES" w:eastAsia="es-ES"/>
              </w:rPr>
              <w:t>17,99</w:t>
            </w:r>
          </w:p>
        </w:tc>
        <w:tc>
          <w:tcPr>
            <w:tcW w:w="1466" w:type="dxa"/>
            <w:tcBorders>
              <w:top w:val="nil"/>
              <w:bottom w:val="single" w:sz="2" w:space="0" w:color="auto"/>
            </w:tcBorders>
            <w:vAlign w:val="center"/>
          </w:tcPr>
          <w:p w:rsidR="00A97B2B" w:rsidRPr="00B6681D" w:rsidRDefault="00A97B2B" w:rsidP="00CB5974">
            <w:pPr>
              <w:spacing w:after="0"/>
              <w:ind w:firstLine="0"/>
              <w:jc w:val="right"/>
              <w:rPr>
                <w:rFonts w:ascii="Arial Narrow" w:hAnsi="Arial Narrow" w:cs="Arial"/>
                <w:color w:val="000000"/>
                <w:lang w:val="es-ES" w:eastAsia="es-ES"/>
              </w:rPr>
            </w:pPr>
            <w:r w:rsidRPr="00B6681D">
              <w:rPr>
                <w:rFonts w:ascii="Arial Narrow" w:hAnsi="Arial Narrow" w:cs="Arial"/>
                <w:color w:val="000000"/>
                <w:lang w:val="es-ES" w:eastAsia="es-ES"/>
              </w:rPr>
              <w:t>0,56</w:t>
            </w:r>
          </w:p>
        </w:tc>
        <w:tc>
          <w:tcPr>
            <w:tcW w:w="1540" w:type="dxa"/>
            <w:vMerge/>
            <w:tcBorders>
              <w:bottom w:val="single" w:sz="2" w:space="0" w:color="auto"/>
            </w:tcBorders>
            <w:vAlign w:val="center"/>
            <w:hideMark/>
          </w:tcPr>
          <w:p w:rsidR="00A97B2B" w:rsidRPr="00B6681D" w:rsidRDefault="00A97B2B" w:rsidP="00CB5974">
            <w:pPr>
              <w:spacing w:after="0"/>
              <w:jc w:val="right"/>
              <w:rPr>
                <w:rFonts w:ascii="Arial Narrow" w:hAnsi="Arial Narrow" w:cs="Arial"/>
                <w:color w:val="000000"/>
                <w:lang w:val="es-ES" w:eastAsia="es-ES"/>
              </w:rPr>
            </w:pPr>
          </w:p>
        </w:tc>
      </w:tr>
      <w:tr w:rsidR="00A97B2B" w:rsidRPr="00725B15" w:rsidTr="00FB7152">
        <w:trPr>
          <w:trHeight w:val="198"/>
        </w:trPr>
        <w:tc>
          <w:tcPr>
            <w:tcW w:w="1575" w:type="dxa"/>
            <w:tcBorders>
              <w:top w:val="single" w:sz="2" w:space="0" w:color="auto"/>
              <w:bottom w:val="nil"/>
            </w:tcBorders>
            <w:shd w:val="clear" w:color="auto" w:fill="auto"/>
            <w:noWrap/>
            <w:vAlign w:val="center"/>
          </w:tcPr>
          <w:p w:rsidR="00A97B2B" w:rsidRPr="00B6681D" w:rsidRDefault="00A97B2B" w:rsidP="00A97B2B">
            <w:pPr>
              <w:tabs>
                <w:tab w:val="left" w:pos="1930"/>
              </w:tabs>
              <w:spacing w:after="0"/>
              <w:ind w:firstLine="0"/>
              <w:jc w:val="left"/>
              <w:rPr>
                <w:rFonts w:ascii="Arial Narrow" w:hAnsi="Arial Narrow" w:cs="Arial"/>
                <w:color w:val="000000"/>
                <w:lang w:val="es-ES" w:eastAsia="es-ES"/>
              </w:rPr>
            </w:pPr>
          </w:p>
        </w:tc>
        <w:tc>
          <w:tcPr>
            <w:tcW w:w="2416" w:type="dxa"/>
            <w:gridSpan w:val="2"/>
            <w:tcBorders>
              <w:top w:val="single" w:sz="2" w:space="0" w:color="auto"/>
              <w:bottom w:val="nil"/>
            </w:tcBorders>
            <w:shd w:val="clear" w:color="auto" w:fill="auto"/>
            <w:vAlign w:val="center"/>
          </w:tcPr>
          <w:p w:rsidR="00A97B2B" w:rsidRPr="00B6681D" w:rsidRDefault="00B6681D" w:rsidP="00B6681D">
            <w:pPr>
              <w:tabs>
                <w:tab w:val="left" w:pos="1930"/>
              </w:tabs>
              <w:spacing w:after="0"/>
              <w:ind w:left="-48" w:firstLine="0"/>
              <w:jc w:val="left"/>
              <w:rPr>
                <w:rFonts w:ascii="Arial Narrow" w:hAnsi="Arial Narrow" w:cs="Arial"/>
                <w:color w:val="000000"/>
                <w:lang w:val="es-ES" w:eastAsia="es-ES"/>
              </w:rPr>
            </w:pPr>
            <w:proofErr w:type="spellStart"/>
            <w:r>
              <w:rPr>
                <w:rFonts w:ascii="Arial Narrow" w:hAnsi="Arial Narrow" w:cs="Arial"/>
                <w:color w:val="000000"/>
                <w:lang w:val="es-ES" w:eastAsia="es-ES"/>
              </w:rPr>
              <w:t>Ofic</w:t>
            </w:r>
            <w:proofErr w:type="spellEnd"/>
            <w:r>
              <w:rPr>
                <w:rFonts w:ascii="Arial Narrow" w:hAnsi="Arial Narrow" w:cs="Arial"/>
                <w:color w:val="000000"/>
                <w:lang w:val="es-ES" w:eastAsia="es-ES"/>
              </w:rPr>
              <w:t xml:space="preserve">. Dpto. </w:t>
            </w:r>
            <w:proofErr w:type="spellStart"/>
            <w:r>
              <w:rPr>
                <w:rFonts w:ascii="Arial Narrow" w:hAnsi="Arial Narrow" w:cs="Arial"/>
                <w:color w:val="000000"/>
                <w:lang w:val="es-ES" w:eastAsia="es-ES"/>
              </w:rPr>
              <w:t>Ec</w:t>
            </w:r>
            <w:proofErr w:type="spellEnd"/>
            <w:r>
              <w:rPr>
                <w:rFonts w:ascii="Arial Narrow" w:hAnsi="Arial Narrow" w:cs="Arial"/>
                <w:color w:val="000000"/>
                <w:lang w:val="es-ES" w:eastAsia="es-ES"/>
              </w:rPr>
              <w:t xml:space="preserve">. </w:t>
            </w:r>
            <w:proofErr w:type="spellStart"/>
            <w:r>
              <w:rPr>
                <w:rFonts w:ascii="Arial Narrow" w:hAnsi="Arial Narrow" w:cs="Arial"/>
                <w:color w:val="000000"/>
                <w:lang w:val="es-ES" w:eastAsia="es-ES"/>
              </w:rPr>
              <w:t>Hac</w:t>
            </w:r>
            <w:proofErr w:type="spellEnd"/>
            <w:r>
              <w:rPr>
                <w:rFonts w:ascii="Arial Narrow" w:hAnsi="Arial Narrow" w:cs="Arial"/>
                <w:color w:val="000000"/>
                <w:lang w:val="es-ES" w:eastAsia="es-ES"/>
              </w:rPr>
              <w:t>.</w:t>
            </w:r>
          </w:p>
        </w:tc>
        <w:tc>
          <w:tcPr>
            <w:tcW w:w="842" w:type="dxa"/>
            <w:tcBorders>
              <w:top w:val="single" w:sz="2" w:space="0" w:color="auto"/>
              <w:bottom w:val="nil"/>
            </w:tcBorders>
            <w:shd w:val="clear" w:color="auto" w:fill="auto"/>
            <w:noWrap/>
            <w:vAlign w:val="center"/>
            <w:hideMark/>
          </w:tcPr>
          <w:p w:rsidR="00A97B2B" w:rsidRPr="00B6681D" w:rsidRDefault="00A97B2B" w:rsidP="00CB5974">
            <w:pPr>
              <w:spacing w:after="0"/>
              <w:ind w:firstLine="0"/>
              <w:jc w:val="right"/>
              <w:rPr>
                <w:rFonts w:ascii="Arial Narrow" w:hAnsi="Arial Narrow" w:cs="Arial"/>
                <w:color w:val="000000"/>
                <w:lang w:val="es-ES" w:eastAsia="es-ES"/>
              </w:rPr>
            </w:pPr>
            <w:r w:rsidRPr="00B6681D">
              <w:rPr>
                <w:rFonts w:ascii="Arial Narrow" w:hAnsi="Arial Narrow" w:cs="Arial"/>
                <w:color w:val="000000"/>
                <w:lang w:val="es-ES" w:eastAsia="es-ES"/>
              </w:rPr>
              <w:t>21,32</w:t>
            </w:r>
          </w:p>
        </w:tc>
        <w:tc>
          <w:tcPr>
            <w:tcW w:w="1037" w:type="dxa"/>
            <w:tcBorders>
              <w:top w:val="single" w:sz="2" w:space="0" w:color="auto"/>
              <w:bottom w:val="nil"/>
            </w:tcBorders>
            <w:shd w:val="clear" w:color="auto" w:fill="auto"/>
            <w:noWrap/>
            <w:vAlign w:val="center"/>
            <w:hideMark/>
          </w:tcPr>
          <w:p w:rsidR="00A97B2B" w:rsidRPr="00B6681D" w:rsidRDefault="00A97B2B" w:rsidP="00CB5974">
            <w:pPr>
              <w:spacing w:after="0"/>
              <w:ind w:firstLine="0"/>
              <w:jc w:val="right"/>
              <w:rPr>
                <w:rFonts w:ascii="Arial Narrow" w:hAnsi="Arial Narrow" w:cs="Arial"/>
                <w:color w:val="000000"/>
                <w:lang w:val="es-ES" w:eastAsia="es-ES"/>
              </w:rPr>
            </w:pPr>
            <w:r w:rsidRPr="00B6681D">
              <w:rPr>
                <w:rFonts w:ascii="Arial Narrow" w:hAnsi="Arial Narrow" w:cs="Arial"/>
                <w:color w:val="000000"/>
                <w:lang w:val="es-ES" w:eastAsia="es-ES"/>
              </w:rPr>
              <w:t>14,32</w:t>
            </w:r>
          </w:p>
        </w:tc>
        <w:tc>
          <w:tcPr>
            <w:tcW w:w="1466" w:type="dxa"/>
            <w:tcBorders>
              <w:top w:val="single" w:sz="2" w:space="0" w:color="auto"/>
              <w:bottom w:val="nil"/>
            </w:tcBorders>
            <w:vAlign w:val="center"/>
          </w:tcPr>
          <w:p w:rsidR="00A97B2B" w:rsidRPr="00B6681D" w:rsidRDefault="00A97B2B" w:rsidP="00CB5974">
            <w:pPr>
              <w:spacing w:after="0"/>
              <w:ind w:firstLine="0"/>
              <w:jc w:val="right"/>
              <w:rPr>
                <w:rFonts w:ascii="Arial Narrow" w:hAnsi="Arial Narrow" w:cs="Arial"/>
                <w:color w:val="000000"/>
                <w:lang w:val="es-ES" w:eastAsia="es-ES"/>
              </w:rPr>
            </w:pPr>
            <w:r w:rsidRPr="00B6681D">
              <w:rPr>
                <w:rFonts w:ascii="Arial Narrow" w:hAnsi="Arial Narrow" w:cs="Arial"/>
                <w:color w:val="000000"/>
                <w:lang w:val="es-ES" w:eastAsia="es-ES"/>
              </w:rPr>
              <w:t>1,49</w:t>
            </w:r>
          </w:p>
        </w:tc>
        <w:tc>
          <w:tcPr>
            <w:tcW w:w="1540" w:type="dxa"/>
            <w:vMerge/>
            <w:tcBorders>
              <w:top w:val="single" w:sz="2" w:space="0" w:color="auto"/>
            </w:tcBorders>
            <w:shd w:val="clear" w:color="auto" w:fill="auto"/>
            <w:noWrap/>
            <w:vAlign w:val="center"/>
            <w:hideMark/>
          </w:tcPr>
          <w:p w:rsidR="00A97B2B" w:rsidRPr="00B6681D" w:rsidRDefault="00A97B2B" w:rsidP="00CB5974">
            <w:pPr>
              <w:spacing w:after="0"/>
              <w:ind w:firstLine="0"/>
              <w:jc w:val="right"/>
              <w:rPr>
                <w:rFonts w:ascii="Arial Narrow" w:hAnsi="Arial Narrow" w:cs="Arial"/>
                <w:color w:val="000000"/>
                <w:lang w:val="es-ES" w:eastAsia="es-ES"/>
              </w:rPr>
            </w:pPr>
          </w:p>
        </w:tc>
      </w:tr>
      <w:tr w:rsidR="00A97B2B" w:rsidRPr="00725B15" w:rsidTr="00FB7152">
        <w:trPr>
          <w:trHeight w:val="198"/>
        </w:trPr>
        <w:tc>
          <w:tcPr>
            <w:tcW w:w="1575" w:type="dxa"/>
            <w:tcBorders>
              <w:top w:val="nil"/>
              <w:bottom w:val="nil"/>
            </w:tcBorders>
            <w:shd w:val="clear" w:color="auto" w:fill="auto"/>
            <w:noWrap/>
            <w:vAlign w:val="center"/>
          </w:tcPr>
          <w:p w:rsidR="00A97B2B" w:rsidRPr="00B6681D" w:rsidRDefault="00A97B2B" w:rsidP="00A97B2B">
            <w:pPr>
              <w:tabs>
                <w:tab w:val="left" w:pos="1930"/>
              </w:tabs>
              <w:spacing w:after="0"/>
              <w:ind w:firstLine="0"/>
              <w:jc w:val="left"/>
              <w:rPr>
                <w:rFonts w:ascii="Arial Narrow" w:hAnsi="Arial Narrow" w:cs="Arial"/>
                <w:color w:val="000000"/>
                <w:lang w:val="es-ES" w:eastAsia="es-ES"/>
              </w:rPr>
            </w:pPr>
          </w:p>
        </w:tc>
        <w:tc>
          <w:tcPr>
            <w:tcW w:w="2416" w:type="dxa"/>
            <w:gridSpan w:val="2"/>
            <w:tcBorders>
              <w:top w:val="nil"/>
              <w:bottom w:val="nil"/>
            </w:tcBorders>
            <w:shd w:val="clear" w:color="auto" w:fill="auto"/>
            <w:vAlign w:val="center"/>
          </w:tcPr>
          <w:p w:rsidR="00A97B2B" w:rsidRPr="00B6681D" w:rsidRDefault="00B6681D" w:rsidP="00B6681D">
            <w:pPr>
              <w:tabs>
                <w:tab w:val="left" w:pos="1930"/>
              </w:tabs>
              <w:spacing w:after="0"/>
              <w:ind w:left="-48" w:firstLine="0"/>
              <w:jc w:val="left"/>
              <w:rPr>
                <w:rFonts w:ascii="Arial Narrow" w:hAnsi="Arial Narrow" w:cs="Arial"/>
                <w:color w:val="000000"/>
                <w:lang w:val="es-ES" w:eastAsia="es-ES"/>
              </w:rPr>
            </w:pPr>
            <w:proofErr w:type="spellStart"/>
            <w:r>
              <w:rPr>
                <w:rFonts w:ascii="Arial Narrow" w:hAnsi="Arial Narrow" w:cs="Arial"/>
                <w:color w:val="000000"/>
                <w:lang w:val="es-ES" w:eastAsia="es-ES"/>
              </w:rPr>
              <w:t>Ofic</w:t>
            </w:r>
            <w:proofErr w:type="spellEnd"/>
            <w:r>
              <w:rPr>
                <w:rFonts w:ascii="Arial Narrow" w:hAnsi="Arial Narrow" w:cs="Arial"/>
                <w:color w:val="000000"/>
                <w:lang w:val="es-ES" w:eastAsia="es-ES"/>
              </w:rPr>
              <w:t xml:space="preserve">. Dpto. </w:t>
            </w:r>
            <w:proofErr w:type="spellStart"/>
            <w:r>
              <w:rPr>
                <w:rFonts w:ascii="Arial Narrow" w:hAnsi="Arial Narrow" w:cs="Arial"/>
                <w:color w:val="000000"/>
                <w:lang w:val="es-ES" w:eastAsia="es-ES"/>
              </w:rPr>
              <w:t>Ec</w:t>
            </w:r>
            <w:proofErr w:type="spellEnd"/>
            <w:r>
              <w:rPr>
                <w:rFonts w:ascii="Arial Narrow" w:hAnsi="Arial Narrow" w:cs="Arial"/>
                <w:color w:val="000000"/>
                <w:lang w:val="es-ES" w:eastAsia="es-ES"/>
              </w:rPr>
              <w:t xml:space="preserve">. </w:t>
            </w:r>
            <w:proofErr w:type="spellStart"/>
            <w:r>
              <w:rPr>
                <w:rFonts w:ascii="Arial Narrow" w:hAnsi="Arial Narrow" w:cs="Arial"/>
                <w:color w:val="000000"/>
                <w:lang w:val="es-ES" w:eastAsia="es-ES"/>
              </w:rPr>
              <w:t>Hac</w:t>
            </w:r>
            <w:proofErr w:type="spellEnd"/>
            <w:r>
              <w:rPr>
                <w:rFonts w:ascii="Arial Narrow" w:hAnsi="Arial Narrow" w:cs="Arial"/>
                <w:color w:val="000000"/>
                <w:lang w:val="es-ES" w:eastAsia="es-ES"/>
              </w:rPr>
              <w:t>.</w:t>
            </w:r>
          </w:p>
        </w:tc>
        <w:tc>
          <w:tcPr>
            <w:tcW w:w="842" w:type="dxa"/>
            <w:tcBorders>
              <w:top w:val="nil"/>
              <w:bottom w:val="nil"/>
            </w:tcBorders>
            <w:shd w:val="clear" w:color="auto" w:fill="auto"/>
            <w:noWrap/>
            <w:vAlign w:val="center"/>
            <w:hideMark/>
          </w:tcPr>
          <w:p w:rsidR="00A97B2B" w:rsidRPr="00B6681D" w:rsidRDefault="00A97B2B" w:rsidP="00CB5974">
            <w:pPr>
              <w:spacing w:after="0"/>
              <w:ind w:firstLine="0"/>
              <w:jc w:val="right"/>
              <w:rPr>
                <w:rFonts w:ascii="Arial Narrow" w:hAnsi="Arial Narrow" w:cs="Arial"/>
                <w:color w:val="000000"/>
                <w:lang w:val="es-ES" w:eastAsia="es-ES"/>
              </w:rPr>
            </w:pPr>
            <w:r w:rsidRPr="00B6681D">
              <w:rPr>
                <w:rFonts w:ascii="Arial Narrow" w:hAnsi="Arial Narrow" w:cs="Arial"/>
                <w:color w:val="000000"/>
                <w:lang w:val="es-ES" w:eastAsia="es-ES"/>
              </w:rPr>
              <w:t>24,36</w:t>
            </w:r>
          </w:p>
        </w:tc>
        <w:tc>
          <w:tcPr>
            <w:tcW w:w="1037" w:type="dxa"/>
            <w:tcBorders>
              <w:top w:val="nil"/>
              <w:bottom w:val="nil"/>
            </w:tcBorders>
            <w:shd w:val="clear" w:color="auto" w:fill="auto"/>
            <w:noWrap/>
            <w:vAlign w:val="center"/>
            <w:hideMark/>
          </w:tcPr>
          <w:p w:rsidR="00A97B2B" w:rsidRPr="00B6681D" w:rsidRDefault="00A97B2B" w:rsidP="00CB5974">
            <w:pPr>
              <w:spacing w:after="0"/>
              <w:ind w:firstLine="0"/>
              <w:jc w:val="right"/>
              <w:rPr>
                <w:rFonts w:ascii="Arial Narrow" w:hAnsi="Arial Narrow" w:cs="Arial"/>
                <w:color w:val="000000"/>
                <w:lang w:val="es-ES" w:eastAsia="es-ES"/>
              </w:rPr>
            </w:pPr>
            <w:r w:rsidRPr="00B6681D">
              <w:rPr>
                <w:rFonts w:ascii="Arial Narrow" w:hAnsi="Arial Narrow" w:cs="Arial"/>
                <w:color w:val="000000"/>
                <w:lang w:val="es-ES" w:eastAsia="es-ES"/>
              </w:rPr>
              <w:t>16,11</w:t>
            </w:r>
          </w:p>
        </w:tc>
        <w:tc>
          <w:tcPr>
            <w:tcW w:w="1466" w:type="dxa"/>
            <w:tcBorders>
              <w:top w:val="nil"/>
              <w:bottom w:val="nil"/>
            </w:tcBorders>
            <w:vAlign w:val="center"/>
          </w:tcPr>
          <w:p w:rsidR="00A97B2B" w:rsidRPr="00B6681D" w:rsidRDefault="00A97B2B" w:rsidP="00CB5974">
            <w:pPr>
              <w:spacing w:after="0"/>
              <w:ind w:firstLine="0"/>
              <w:jc w:val="right"/>
              <w:rPr>
                <w:rFonts w:ascii="Arial Narrow" w:hAnsi="Arial Narrow" w:cs="Arial"/>
                <w:color w:val="000000"/>
                <w:lang w:val="es-ES" w:eastAsia="es-ES"/>
              </w:rPr>
            </w:pPr>
            <w:r w:rsidRPr="00B6681D">
              <w:rPr>
                <w:rFonts w:ascii="Arial Narrow" w:hAnsi="Arial Narrow" w:cs="Arial"/>
                <w:color w:val="000000"/>
                <w:lang w:val="es-ES" w:eastAsia="es-ES"/>
              </w:rPr>
              <w:t>1,51</w:t>
            </w:r>
          </w:p>
        </w:tc>
        <w:tc>
          <w:tcPr>
            <w:tcW w:w="1540" w:type="dxa"/>
            <w:vMerge/>
            <w:vAlign w:val="center"/>
            <w:hideMark/>
          </w:tcPr>
          <w:p w:rsidR="00A97B2B" w:rsidRPr="00B6681D" w:rsidRDefault="00A97B2B" w:rsidP="00CB5974">
            <w:pPr>
              <w:spacing w:after="0"/>
              <w:ind w:firstLine="0"/>
              <w:jc w:val="right"/>
              <w:rPr>
                <w:rFonts w:ascii="Arial Narrow" w:hAnsi="Arial Narrow" w:cs="Arial"/>
                <w:color w:val="000000"/>
                <w:lang w:val="es-ES" w:eastAsia="es-ES"/>
              </w:rPr>
            </w:pPr>
          </w:p>
        </w:tc>
      </w:tr>
      <w:tr w:rsidR="00B6681D" w:rsidRPr="00725B15" w:rsidTr="00FB7152">
        <w:trPr>
          <w:trHeight w:val="198"/>
        </w:trPr>
        <w:tc>
          <w:tcPr>
            <w:tcW w:w="1575" w:type="dxa"/>
            <w:tcBorders>
              <w:top w:val="nil"/>
              <w:bottom w:val="nil"/>
            </w:tcBorders>
            <w:shd w:val="clear" w:color="auto" w:fill="auto"/>
            <w:noWrap/>
            <w:vAlign w:val="center"/>
          </w:tcPr>
          <w:p w:rsidR="00B6681D" w:rsidRPr="00B6681D" w:rsidRDefault="00B6681D" w:rsidP="00A97B2B">
            <w:pPr>
              <w:tabs>
                <w:tab w:val="left" w:pos="1930"/>
              </w:tabs>
              <w:spacing w:after="0"/>
              <w:ind w:firstLine="0"/>
              <w:jc w:val="left"/>
              <w:rPr>
                <w:rFonts w:ascii="Arial Narrow" w:hAnsi="Arial Narrow" w:cs="Arial"/>
                <w:color w:val="000000"/>
                <w:lang w:val="es-ES" w:eastAsia="es-ES"/>
              </w:rPr>
            </w:pPr>
          </w:p>
        </w:tc>
        <w:tc>
          <w:tcPr>
            <w:tcW w:w="2416" w:type="dxa"/>
            <w:gridSpan w:val="2"/>
            <w:tcBorders>
              <w:top w:val="nil"/>
              <w:bottom w:val="nil"/>
            </w:tcBorders>
            <w:shd w:val="clear" w:color="auto" w:fill="auto"/>
            <w:vAlign w:val="center"/>
          </w:tcPr>
          <w:p w:rsidR="00B6681D" w:rsidRPr="00B6681D" w:rsidRDefault="00B6681D" w:rsidP="00B6681D">
            <w:pPr>
              <w:tabs>
                <w:tab w:val="left" w:pos="1930"/>
              </w:tabs>
              <w:spacing w:after="0"/>
              <w:ind w:left="-48" w:firstLine="0"/>
              <w:jc w:val="left"/>
              <w:rPr>
                <w:rFonts w:ascii="Arial Narrow" w:hAnsi="Arial Narrow" w:cs="Arial"/>
                <w:color w:val="000000"/>
                <w:lang w:val="es-ES" w:eastAsia="es-ES"/>
              </w:rPr>
            </w:pPr>
            <w:proofErr w:type="spellStart"/>
            <w:r>
              <w:rPr>
                <w:rFonts w:ascii="Arial Narrow" w:hAnsi="Arial Narrow" w:cs="Arial"/>
                <w:color w:val="000000"/>
                <w:lang w:val="es-ES" w:eastAsia="es-ES"/>
              </w:rPr>
              <w:t>Ofic</w:t>
            </w:r>
            <w:proofErr w:type="spellEnd"/>
            <w:r>
              <w:rPr>
                <w:rFonts w:ascii="Arial Narrow" w:hAnsi="Arial Narrow" w:cs="Arial"/>
                <w:color w:val="000000"/>
                <w:lang w:val="es-ES" w:eastAsia="es-ES"/>
              </w:rPr>
              <w:t xml:space="preserve">. Dpto. </w:t>
            </w:r>
            <w:proofErr w:type="spellStart"/>
            <w:r>
              <w:rPr>
                <w:rFonts w:ascii="Arial Narrow" w:hAnsi="Arial Narrow" w:cs="Arial"/>
                <w:color w:val="000000"/>
                <w:lang w:val="es-ES" w:eastAsia="es-ES"/>
              </w:rPr>
              <w:t>Ec</w:t>
            </w:r>
            <w:proofErr w:type="spellEnd"/>
            <w:r>
              <w:rPr>
                <w:rFonts w:ascii="Arial Narrow" w:hAnsi="Arial Narrow" w:cs="Arial"/>
                <w:color w:val="000000"/>
                <w:lang w:val="es-ES" w:eastAsia="es-ES"/>
              </w:rPr>
              <w:t xml:space="preserve">. </w:t>
            </w:r>
            <w:proofErr w:type="spellStart"/>
            <w:r>
              <w:rPr>
                <w:rFonts w:ascii="Arial Narrow" w:hAnsi="Arial Narrow" w:cs="Arial"/>
                <w:color w:val="000000"/>
                <w:lang w:val="es-ES" w:eastAsia="es-ES"/>
              </w:rPr>
              <w:t>Hac</w:t>
            </w:r>
            <w:proofErr w:type="spellEnd"/>
            <w:r>
              <w:rPr>
                <w:rFonts w:ascii="Arial Narrow" w:hAnsi="Arial Narrow" w:cs="Arial"/>
                <w:color w:val="000000"/>
                <w:lang w:val="es-ES" w:eastAsia="es-ES"/>
              </w:rPr>
              <w:t>.</w:t>
            </w:r>
          </w:p>
        </w:tc>
        <w:tc>
          <w:tcPr>
            <w:tcW w:w="842" w:type="dxa"/>
            <w:tcBorders>
              <w:top w:val="nil"/>
              <w:bottom w:val="nil"/>
            </w:tcBorders>
            <w:shd w:val="clear" w:color="auto" w:fill="auto"/>
            <w:noWrap/>
            <w:vAlign w:val="center"/>
            <w:hideMark/>
          </w:tcPr>
          <w:p w:rsidR="00B6681D" w:rsidRPr="00B6681D" w:rsidRDefault="00B6681D" w:rsidP="00CB5974">
            <w:pPr>
              <w:spacing w:after="0"/>
              <w:ind w:firstLine="0"/>
              <w:jc w:val="right"/>
              <w:rPr>
                <w:rFonts w:ascii="Arial Narrow" w:hAnsi="Arial Narrow" w:cs="Arial"/>
                <w:color w:val="000000"/>
                <w:lang w:val="es-ES" w:eastAsia="es-ES"/>
              </w:rPr>
            </w:pPr>
            <w:r w:rsidRPr="00B6681D">
              <w:rPr>
                <w:rFonts w:ascii="Arial Narrow" w:hAnsi="Arial Narrow" w:cs="Arial"/>
                <w:color w:val="000000"/>
                <w:lang w:val="es-ES" w:eastAsia="es-ES"/>
              </w:rPr>
              <w:t>19,52</w:t>
            </w:r>
          </w:p>
        </w:tc>
        <w:tc>
          <w:tcPr>
            <w:tcW w:w="1037" w:type="dxa"/>
            <w:tcBorders>
              <w:top w:val="nil"/>
              <w:bottom w:val="nil"/>
            </w:tcBorders>
            <w:shd w:val="clear" w:color="auto" w:fill="auto"/>
            <w:noWrap/>
            <w:vAlign w:val="center"/>
            <w:hideMark/>
          </w:tcPr>
          <w:p w:rsidR="00B6681D" w:rsidRPr="00B6681D" w:rsidRDefault="00B6681D" w:rsidP="00CB5974">
            <w:pPr>
              <w:spacing w:after="0"/>
              <w:ind w:firstLine="0"/>
              <w:jc w:val="right"/>
              <w:rPr>
                <w:rFonts w:ascii="Arial Narrow" w:hAnsi="Arial Narrow" w:cs="Arial"/>
                <w:color w:val="000000"/>
                <w:lang w:val="es-ES" w:eastAsia="es-ES"/>
              </w:rPr>
            </w:pPr>
            <w:r w:rsidRPr="00B6681D">
              <w:rPr>
                <w:rFonts w:ascii="Arial Narrow" w:hAnsi="Arial Narrow" w:cs="Arial"/>
                <w:color w:val="000000"/>
                <w:lang w:val="es-ES" w:eastAsia="es-ES"/>
              </w:rPr>
              <w:t>14,49</w:t>
            </w:r>
          </w:p>
        </w:tc>
        <w:tc>
          <w:tcPr>
            <w:tcW w:w="1466" w:type="dxa"/>
            <w:tcBorders>
              <w:top w:val="nil"/>
              <w:bottom w:val="nil"/>
            </w:tcBorders>
            <w:vAlign w:val="center"/>
          </w:tcPr>
          <w:p w:rsidR="00B6681D" w:rsidRPr="00B6681D" w:rsidRDefault="00B6681D" w:rsidP="00CB5974">
            <w:pPr>
              <w:spacing w:after="0"/>
              <w:ind w:firstLine="0"/>
              <w:jc w:val="right"/>
              <w:rPr>
                <w:rFonts w:ascii="Arial Narrow" w:hAnsi="Arial Narrow" w:cs="Arial"/>
                <w:color w:val="000000"/>
                <w:lang w:val="es-ES" w:eastAsia="es-ES"/>
              </w:rPr>
            </w:pPr>
            <w:r w:rsidRPr="00B6681D">
              <w:rPr>
                <w:rFonts w:ascii="Arial Narrow" w:hAnsi="Arial Narrow" w:cs="Arial"/>
                <w:color w:val="000000"/>
                <w:lang w:val="es-ES" w:eastAsia="es-ES"/>
              </w:rPr>
              <w:t>1,35</w:t>
            </w:r>
          </w:p>
        </w:tc>
        <w:tc>
          <w:tcPr>
            <w:tcW w:w="1540" w:type="dxa"/>
            <w:vMerge/>
            <w:vAlign w:val="center"/>
            <w:hideMark/>
          </w:tcPr>
          <w:p w:rsidR="00B6681D" w:rsidRPr="00B6681D" w:rsidRDefault="00B6681D" w:rsidP="00CB5974">
            <w:pPr>
              <w:spacing w:after="0"/>
              <w:ind w:firstLine="0"/>
              <w:jc w:val="right"/>
              <w:rPr>
                <w:rFonts w:ascii="Arial Narrow" w:hAnsi="Arial Narrow" w:cs="Arial"/>
                <w:color w:val="000000"/>
                <w:lang w:val="es-ES" w:eastAsia="es-ES"/>
              </w:rPr>
            </w:pPr>
          </w:p>
        </w:tc>
      </w:tr>
      <w:tr w:rsidR="00B6681D" w:rsidRPr="00974D1F" w:rsidTr="00FB7152">
        <w:trPr>
          <w:trHeight w:val="198"/>
        </w:trPr>
        <w:tc>
          <w:tcPr>
            <w:tcW w:w="1575" w:type="dxa"/>
            <w:tcBorders>
              <w:top w:val="nil"/>
              <w:bottom w:val="nil"/>
            </w:tcBorders>
            <w:shd w:val="clear" w:color="auto" w:fill="auto"/>
            <w:noWrap/>
            <w:vAlign w:val="center"/>
          </w:tcPr>
          <w:p w:rsidR="00B6681D" w:rsidRPr="00974D1F" w:rsidRDefault="00B6681D" w:rsidP="00A97B2B">
            <w:pPr>
              <w:tabs>
                <w:tab w:val="left" w:pos="1930"/>
              </w:tabs>
              <w:spacing w:after="0"/>
              <w:ind w:firstLine="0"/>
              <w:jc w:val="left"/>
              <w:rPr>
                <w:rFonts w:ascii="Arial Narrow" w:hAnsi="Arial Narrow" w:cs="Arial"/>
                <w:color w:val="000000"/>
                <w:lang w:val="es-ES" w:eastAsia="es-ES"/>
              </w:rPr>
            </w:pPr>
            <w:proofErr w:type="spellStart"/>
            <w:r>
              <w:rPr>
                <w:rFonts w:ascii="Arial Narrow" w:hAnsi="Arial Narrow" w:cs="Arial"/>
                <w:color w:val="000000"/>
                <w:lang w:val="es-ES" w:eastAsia="es-ES"/>
              </w:rPr>
              <w:t>Exped</w:t>
            </w:r>
            <w:proofErr w:type="spellEnd"/>
            <w:r>
              <w:rPr>
                <w:rFonts w:ascii="Arial Narrow" w:hAnsi="Arial Narrow" w:cs="Arial"/>
                <w:color w:val="000000"/>
                <w:lang w:val="es-ES" w:eastAsia="es-ES"/>
              </w:rPr>
              <w:t>. 63/2012**</w:t>
            </w:r>
          </w:p>
        </w:tc>
        <w:tc>
          <w:tcPr>
            <w:tcW w:w="2416" w:type="dxa"/>
            <w:gridSpan w:val="2"/>
            <w:tcBorders>
              <w:top w:val="nil"/>
              <w:bottom w:val="nil"/>
            </w:tcBorders>
            <w:shd w:val="clear" w:color="auto" w:fill="auto"/>
            <w:vAlign w:val="center"/>
          </w:tcPr>
          <w:p w:rsidR="00B6681D" w:rsidRPr="00B6681D" w:rsidRDefault="00B6681D" w:rsidP="00B6681D">
            <w:pPr>
              <w:tabs>
                <w:tab w:val="left" w:pos="1930"/>
              </w:tabs>
              <w:spacing w:after="0"/>
              <w:ind w:left="-48" w:firstLine="0"/>
              <w:jc w:val="left"/>
              <w:rPr>
                <w:rFonts w:ascii="Arial Narrow" w:hAnsi="Arial Narrow" w:cs="Arial"/>
                <w:color w:val="000000"/>
                <w:lang w:val="es-ES" w:eastAsia="es-ES"/>
              </w:rPr>
            </w:pPr>
            <w:proofErr w:type="spellStart"/>
            <w:r>
              <w:rPr>
                <w:rFonts w:ascii="Arial Narrow" w:hAnsi="Arial Narrow" w:cs="Arial"/>
                <w:color w:val="000000"/>
                <w:lang w:val="es-ES" w:eastAsia="es-ES"/>
              </w:rPr>
              <w:t>Ofic</w:t>
            </w:r>
            <w:proofErr w:type="spellEnd"/>
            <w:r>
              <w:rPr>
                <w:rFonts w:ascii="Arial Narrow" w:hAnsi="Arial Narrow" w:cs="Arial"/>
                <w:color w:val="000000"/>
                <w:lang w:val="es-ES" w:eastAsia="es-ES"/>
              </w:rPr>
              <w:t xml:space="preserve">. Dpto. </w:t>
            </w:r>
            <w:proofErr w:type="spellStart"/>
            <w:r>
              <w:rPr>
                <w:rFonts w:ascii="Arial Narrow" w:hAnsi="Arial Narrow" w:cs="Arial"/>
                <w:color w:val="000000"/>
                <w:lang w:val="es-ES" w:eastAsia="es-ES"/>
              </w:rPr>
              <w:t>Ec</w:t>
            </w:r>
            <w:proofErr w:type="spellEnd"/>
            <w:r>
              <w:rPr>
                <w:rFonts w:ascii="Arial Narrow" w:hAnsi="Arial Narrow" w:cs="Arial"/>
                <w:color w:val="000000"/>
                <w:lang w:val="es-ES" w:eastAsia="es-ES"/>
              </w:rPr>
              <w:t xml:space="preserve">. </w:t>
            </w:r>
            <w:proofErr w:type="spellStart"/>
            <w:r>
              <w:rPr>
                <w:rFonts w:ascii="Arial Narrow" w:hAnsi="Arial Narrow" w:cs="Arial"/>
                <w:color w:val="000000"/>
                <w:lang w:val="es-ES" w:eastAsia="es-ES"/>
              </w:rPr>
              <w:t>Hac</w:t>
            </w:r>
            <w:proofErr w:type="spellEnd"/>
            <w:r>
              <w:rPr>
                <w:rFonts w:ascii="Arial Narrow" w:hAnsi="Arial Narrow" w:cs="Arial"/>
                <w:color w:val="000000"/>
                <w:lang w:val="es-ES" w:eastAsia="es-ES"/>
              </w:rPr>
              <w:t>.</w:t>
            </w:r>
          </w:p>
        </w:tc>
        <w:tc>
          <w:tcPr>
            <w:tcW w:w="842" w:type="dxa"/>
            <w:tcBorders>
              <w:top w:val="nil"/>
              <w:bottom w:val="nil"/>
            </w:tcBorders>
            <w:shd w:val="clear" w:color="auto" w:fill="auto"/>
            <w:noWrap/>
            <w:vAlign w:val="center"/>
            <w:hideMark/>
          </w:tcPr>
          <w:p w:rsidR="00B6681D" w:rsidRPr="00974D1F" w:rsidRDefault="00B6681D"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24,23</w:t>
            </w:r>
          </w:p>
        </w:tc>
        <w:tc>
          <w:tcPr>
            <w:tcW w:w="1037" w:type="dxa"/>
            <w:tcBorders>
              <w:top w:val="nil"/>
              <w:bottom w:val="nil"/>
            </w:tcBorders>
            <w:shd w:val="clear" w:color="auto" w:fill="auto"/>
            <w:noWrap/>
            <w:vAlign w:val="center"/>
            <w:hideMark/>
          </w:tcPr>
          <w:p w:rsidR="00B6681D" w:rsidRPr="00974D1F" w:rsidRDefault="00B6681D"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17,12</w:t>
            </w:r>
          </w:p>
        </w:tc>
        <w:tc>
          <w:tcPr>
            <w:tcW w:w="1466" w:type="dxa"/>
            <w:tcBorders>
              <w:top w:val="nil"/>
              <w:bottom w:val="nil"/>
            </w:tcBorders>
            <w:vAlign w:val="center"/>
          </w:tcPr>
          <w:p w:rsidR="00B6681D" w:rsidRPr="00974D1F" w:rsidRDefault="00B6681D"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1,42</w:t>
            </w:r>
          </w:p>
        </w:tc>
        <w:tc>
          <w:tcPr>
            <w:tcW w:w="1540" w:type="dxa"/>
            <w:vMerge/>
            <w:vAlign w:val="center"/>
            <w:hideMark/>
          </w:tcPr>
          <w:p w:rsidR="00B6681D" w:rsidRPr="00974D1F" w:rsidRDefault="00B6681D" w:rsidP="00CB5974">
            <w:pPr>
              <w:spacing w:after="0"/>
              <w:ind w:firstLine="0"/>
              <w:jc w:val="right"/>
              <w:rPr>
                <w:rFonts w:ascii="Arial Narrow" w:hAnsi="Arial Narrow" w:cs="Arial"/>
                <w:color w:val="000000"/>
                <w:lang w:val="es-ES" w:eastAsia="es-ES"/>
              </w:rPr>
            </w:pPr>
          </w:p>
        </w:tc>
      </w:tr>
      <w:tr w:rsidR="00B6681D" w:rsidRPr="00974D1F" w:rsidTr="00FB7152">
        <w:trPr>
          <w:trHeight w:val="198"/>
        </w:trPr>
        <w:tc>
          <w:tcPr>
            <w:tcW w:w="1575" w:type="dxa"/>
            <w:tcBorders>
              <w:top w:val="nil"/>
              <w:bottom w:val="nil"/>
            </w:tcBorders>
            <w:shd w:val="clear" w:color="auto" w:fill="auto"/>
            <w:noWrap/>
            <w:vAlign w:val="center"/>
          </w:tcPr>
          <w:p w:rsidR="00B6681D" w:rsidRPr="00974D1F" w:rsidRDefault="00B6681D" w:rsidP="00A97B2B">
            <w:pPr>
              <w:tabs>
                <w:tab w:val="left" w:pos="1930"/>
              </w:tabs>
              <w:spacing w:after="0"/>
              <w:ind w:firstLine="0"/>
              <w:jc w:val="left"/>
              <w:rPr>
                <w:rFonts w:ascii="Arial Narrow" w:hAnsi="Arial Narrow" w:cs="Arial"/>
                <w:color w:val="000000"/>
                <w:lang w:val="es-ES" w:eastAsia="es-ES"/>
              </w:rPr>
            </w:pPr>
          </w:p>
        </w:tc>
        <w:tc>
          <w:tcPr>
            <w:tcW w:w="2416" w:type="dxa"/>
            <w:gridSpan w:val="2"/>
            <w:tcBorders>
              <w:top w:val="nil"/>
              <w:bottom w:val="nil"/>
            </w:tcBorders>
            <w:shd w:val="clear" w:color="auto" w:fill="auto"/>
            <w:vAlign w:val="center"/>
          </w:tcPr>
          <w:p w:rsidR="00B6681D" w:rsidRPr="00B6681D" w:rsidRDefault="00B6681D" w:rsidP="00B6681D">
            <w:pPr>
              <w:tabs>
                <w:tab w:val="left" w:pos="1930"/>
              </w:tabs>
              <w:spacing w:after="0"/>
              <w:ind w:left="-48" w:firstLine="0"/>
              <w:jc w:val="left"/>
              <w:rPr>
                <w:rFonts w:ascii="Arial Narrow" w:hAnsi="Arial Narrow" w:cs="Arial"/>
                <w:color w:val="000000"/>
                <w:lang w:val="es-ES" w:eastAsia="es-ES"/>
              </w:rPr>
            </w:pPr>
            <w:proofErr w:type="spellStart"/>
            <w:r>
              <w:rPr>
                <w:rFonts w:ascii="Arial Narrow" w:hAnsi="Arial Narrow" w:cs="Arial"/>
                <w:color w:val="000000"/>
                <w:lang w:val="es-ES" w:eastAsia="es-ES"/>
              </w:rPr>
              <w:t>Ofic</w:t>
            </w:r>
            <w:proofErr w:type="spellEnd"/>
            <w:r>
              <w:rPr>
                <w:rFonts w:ascii="Arial Narrow" w:hAnsi="Arial Narrow" w:cs="Arial"/>
                <w:color w:val="000000"/>
                <w:lang w:val="es-ES" w:eastAsia="es-ES"/>
              </w:rPr>
              <w:t xml:space="preserve">. </w:t>
            </w:r>
            <w:proofErr w:type="spellStart"/>
            <w:r>
              <w:rPr>
                <w:rFonts w:ascii="Arial Narrow" w:hAnsi="Arial Narrow" w:cs="Arial"/>
                <w:color w:val="000000"/>
                <w:lang w:val="es-ES" w:eastAsia="es-ES"/>
              </w:rPr>
              <w:t>Estella</w:t>
            </w:r>
            <w:proofErr w:type="spellEnd"/>
            <w:r>
              <w:rPr>
                <w:rFonts w:ascii="Arial Narrow" w:hAnsi="Arial Narrow" w:cs="Arial"/>
                <w:color w:val="000000"/>
                <w:lang w:val="es-ES" w:eastAsia="es-ES"/>
              </w:rPr>
              <w:t xml:space="preserve"> </w:t>
            </w:r>
            <w:proofErr w:type="spellStart"/>
            <w:r>
              <w:rPr>
                <w:rFonts w:ascii="Arial Narrow" w:hAnsi="Arial Narrow" w:cs="Arial"/>
                <w:color w:val="000000"/>
                <w:lang w:val="es-ES" w:eastAsia="es-ES"/>
              </w:rPr>
              <w:t>Ec</w:t>
            </w:r>
            <w:proofErr w:type="spellEnd"/>
            <w:r>
              <w:rPr>
                <w:rFonts w:ascii="Arial Narrow" w:hAnsi="Arial Narrow" w:cs="Arial"/>
                <w:color w:val="000000"/>
                <w:lang w:val="es-ES" w:eastAsia="es-ES"/>
              </w:rPr>
              <w:t xml:space="preserve">. </w:t>
            </w:r>
            <w:proofErr w:type="spellStart"/>
            <w:r>
              <w:rPr>
                <w:rFonts w:ascii="Arial Narrow" w:hAnsi="Arial Narrow" w:cs="Arial"/>
                <w:color w:val="000000"/>
                <w:lang w:val="es-ES" w:eastAsia="es-ES"/>
              </w:rPr>
              <w:t>Hac</w:t>
            </w:r>
            <w:proofErr w:type="spellEnd"/>
            <w:r>
              <w:rPr>
                <w:rFonts w:ascii="Arial Narrow" w:hAnsi="Arial Narrow" w:cs="Arial"/>
                <w:color w:val="000000"/>
                <w:lang w:val="es-ES" w:eastAsia="es-ES"/>
              </w:rPr>
              <w:t>.</w:t>
            </w:r>
          </w:p>
        </w:tc>
        <w:tc>
          <w:tcPr>
            <w:tcW w:w="842" w:type="dxa"/>
            <w:tcBorders>
              <w:top w:val="nil"/>
              <w:bottom w:val="nil"/>
            </w:tcBorders>
            <w:shd w:val="clear" w:color="auto" w:fill="auto"/>
            <w:noWrap/>
            <w:vAlign w:val="center"/>
            <w:hideMark/>
          </w:tcPr>
          <w:p w:rsidR="00B6681D" w:rsidRPr="00974D1F" w:rsidRDefault="00B6681D"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16,07</w:t>
            </w:r>
          </w:p>
        </w:tc>
        <w:tc>
          <w:tcPr>
            <w:tcW w:w="1037" w:type="dxa"/>
            <w:tcBorders>
              <w:top w:val="nil"/>
              <w:bottom w:val="nil"/>
            </w:tcBorders>
            <w:shd w:val="clear" w:color="auto" w:fill="auto"/>
            <w:noWrap/>
            <w:vAlign w:val="center"/>
            <w:hideMark/>
          </w:tcPr>
          <w:p w:rsidR="00B6681D" w:rsidRPr="00974D1F" w:rsidRDefault="00B6681D"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14,14</w:t>
            </w:r>
          </w:p>
        </w:tc>
        <w:tc>
          <w:tcPr>
            <w:tcW w:w="1466" w:type="dxa"/>
            <w:tcBorders>
              <w:top w:val="nil"/>
              <w:bottom w:val="nil"/>
            </w:tcBorders>
            <w:vAlign w:val="center"/>
          </w:tcPr>
          <w:p w:rsidR="00B6681D" w:rsidRPr="00974D1F" w:rsidRDefault="00B6681D"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1,14</w:t>
            </w:r>
          </w:p>
        </w:tc>
        <w:tc>
          <w:tcPr>
            <w:tcW w:w="1540" w:type="dxa"/>
            <w:vMerge/>
            <w:vAlign w:val="center"/>
            <w:hideMark/>
          </w:tcPr>
          <w:p w:rsidR="00B6681D" w:rsidRPr="00974D1F" w:rsidRDefault="00B6681D" w:rsidP="00CB5974">
            <w:pPr>
              <w:spacing w:after="0"/>
              <w:ind w:firstLine="0"/>
              <w:jc w:val="right"/>
              <w:rPr>
                <w:rFonts w:ascii="Arial Narrow" w:hAnsi="Arial Narrow" w:cs="Arial"/>
                <w:color w:val="000000"/>
                <w:lang w:val="es-ES" w:eastAsia="es-ES"/>
              </w:rPr>
            </w:pPr>
          </w:p>
        </w:tc>
      </w:tr>
      <w:tr w:rsidR="00B6681D" w:rsidRPr="00974D1F" w:rsidTr="00FB7152">
        <w:trPr>
          <w:trHeight w:val="198"/>
        </w:trPr>
        <w:tc>
          <w:tcPr>
            <w:tcW w:w="1575" w:type="dxa"/>
            <w:tcBorders>
              <w:top w:val="nil"/>
              <w:bottom w:val="nil"/>
            </w:tcBorders>
            <w:shd w:val="clear" w:color="auto" w:fill="auto"/>
            <w:noWrap/>
            <w:vAlign w:val="center"/>
          </w:tcPr>
          <w:p w:rsidR="00B6681D" w:rsidRPr="00974D1F" w:rsidRDefault="00B6681D" w:rsidP="00A97B2B">
            <w:pPr>
              <w:tabs>
                <w:tab w:val="left" w:pos="1930"/>
              </w:tabs>
              <w:spacing w:after="0"/>
              <w:ind w:firstLine="0"/>
              <w:jc w:val="left"/>
              <w:rPr>
                <w:rFonts w:ascii="Arial Narrow" w:hAnsi="Arial Narrow" w:cs="Arial"/>
                <w:color w:val="000000"/>
                <w:lang w:val="es-ES" w:eastAsia="es-ES"/>
              </w:rPr>
            </w:pPr>
          </w:p>
        </w:tc>
        <w:tc>
          <w:tcPr>
            <w:tcW w:w="2416" w:type="dxa"/>
            <w:gridSpan w:val="2"/>
            <w:tcBorders>
              <w:top w:val="nil"/>
              <w:bottom w:val="nil"/>
            </w:tcBorders>
            <w:shd w:val="clear" w:color="auto" w:fill="auto"/>
            <w:vAlign w:val="center"/>
          </w:tcPr>
          <w:p w:rsidR="00B6681D" w:rsidRPr="00B6681D" w:rsidRDefault="00B6681D" w:rsidP="00B6681D">
            <w:pPr>
              <w:tabs>
                <w:tab w:val="left" w:pos="1930"/>
              </w:tabs>
              <w:spacing w:after="0"/>
              <w:ind w:left="-48" w:firstLine="0"/>
              <w:jc w:val="left"/>
              <w:rPr>
                <w:rFonts w:ascii="Arial Narrow" w:hAnsi="Arial Narrow" w:cs="Arial"/>
                <w:color w:val="000000"/>
                <w:lang w:val="es-ES" w:eastAsia="es-ES"/>
              </w:rPr>
            </w:pPr>
            <w:proofErr w:type="spellStart"/>
            <w:r>
              <w:rPr>
                <w:rFonts w:ascii="Arial Narrow" w:hAnsi="Arial Narrow" w:cs="Arial"/>
                <w:color w:val="000000"/>
                <w:lang w:val="es-ES" w:eastAsia="es-ES"/>
              </w:rPr>
              <w:t>Ofic</w:t>
            </w:r>
            <w:proofErr w:type="spellEnd"/>
            <w:r>
              <w:rPr>
                <w:rFonts w:ascii="Arial Narrow" w:hAnsi="Arial Narrow" w:cs="Arial"/>
                <w:color w:val="000000"/>
                <w:lang w:val="es-ES" w:eastAsia="es-ES"/>
              </w:rPr>
              <w:t xml:space="preserve">. Tafalla </w:t>
            </w:r>
            <w:proofErr w:type="spellStart"/>
            <w:r>
              <w:rPr>
                <w:rFonts w:ascii="Arial Narrow" w:hAnsi="Arial Narrow" w:cs="Arial"/>
                <w:color w:val="000000"/>
                <w:lang w:val="es-ES" w:eastAsia="es-ES"/>
              </w:rPr>
              <w:t>Ec</w:t>
            </w:r>
            <w:proofErr w:type="spellEnd"/>
            <w:r>
              <w:rPr>
                <w:rFonts w:ascii="Arial Narrow" w:hAnsi="Arial Narrow" w:cs="Arial"/>
                <w:color w:val="000000"/>
                <w:lang w:val="es-ES" w:eastAsia="es-ES"/>
              </w:rPr>
              <w:t xml:space="preserve">. </w:t>
            </w:r>
            <w:proofErr w:type="spellStart"/>
            <w:r>
              <w:rPr>
                <w:rFonts w:ascii="Arial Narrow" w:hAnsi="Arial Narrow" w:cs="Arial"/>
                <w:color w:val="000000"/>
                <w:lang w:val="es-ES" w:eastAsia="es-ES"/>
              </w:rPr>
              <w:t>Hac</w:t>
            </w:r>
            <w:proofErr w:type="spellEnd"/>
            <w:r>
              <w:rPr>
                <w:rFonts w:ascii="Arial Narrow" w:hAnsi="Arial Narrow" w:cs="Arial"/>
                <w:color w:val="000000"/>
                <w:lang w:val="es-ES" w:eastAsia="es-ES"/>
              </w:rPr>
              <w:t>.</w:t>
            </w:r>
          </w:p>
        </w:tc>
        <w:tc>
          <w:tcPr>
            <w:tcW w:w="842" w:type="dxa"/>
            <w:tcBorders>
              <w:top w:val="nil"/>
              <w:bottom w:val="nil"/>
            </w:tcBorders>
            <w:shd w:val="clear" w:color="auto" w:fill="auto"/>
            <w:noWrap/>
            <w:vAlign w:val="center"/>
            <w:hideMark/>
          </w:tcPr>
          <w:p w:rsidR="00B6681D" w:rsidRPr="00974D1F" w:rsidRDefault="00B6681D"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30,52</w:t>
            </w:r>
          </w:p>
        </w:tc>
        <w:tc>
          <w:tcPr>
            <w:tcW w:w="1037" w:type="dxa"/>
            <w:tcBorders>
              <w:top w:val="nil"/>
              <w:bottom w:val="nil"/>
            </w:tcBorders>
            <w:shd w:val="clear" w:color="auto" w:fill="auto"/>
            <w:noWrap/>
            <w:vAlign w:val="center"/>
            <w:hideMark/>
          </w:tcPr>
          <w:p w:rsidR="00B6681D" w:rsidRPr="00974D1F" w:rsidRDefault="00B6681D"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15,29</w:t>
            </w:r>
          </w:p>
        </w:tc>
        <w:tc>
          <w:tcPr>
            <w:tcW w:w="1466" w:type="dxa"/>
            <w:tcBorders>
              <w:top w:val="nil"/>
              <w:bottom w:val="nil"/>
            </w:tcBorders>
            <w:vAlign w:val="center"/>
          </w:tcPr>
          <w:p w:rsidR="00B6681D" w:rsidRPr="00974D1F" w:rsidRDefault="00B6681D"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2,00</w:t>
            </w:r>
          </w:p>
        </w:tc>
        <w:tc>
          <w:tcPr>
            <w:tcW w:w="1540" w:type="dxa"/>
            <w:vMerge/>
            <w:vAlign w:val="center"/>
            <w:hideMark/>
          </w:tcPr>
          <w:p w:rsidR="00B6681D" w:rsidRPr="00974D1F" w:rsidRDefault="00B6681D" w:rsidP="00CB5974">
            <w:pPr>
              <w:spacing w:after="0"/>
              <w:ind w:firstLine="0"/>
              <w:jc w:val="right"/>
              <w:rPr>
                <w:rFonts w:ascii="Arial Narrow" w:hAnsi="Arial Narrow" w:cs="Arial"/>
                <w:color w:val="000000"/>
                <w:lang w:val="es-ES" w:eastAsia="es-ES"/>
              </w:rPr>
            </w:pPr>
          </w:p>
        </w:tc>
      </w:tr>
      <w:tr w:rsidR="00B6681D" w:rsidRPr="00974D1F" w:rsidTr="00FB7152">
        <w:trPr>
          <w:trHeight w:val="198"/>
        </w:trPr>
        <w:tc>
          <w:tcPr>
            <w:tcW w:w="1575" w:type="dxa"/>
            <w:tcBorders>
              <w:top w:val="nil"/>
              <w:bottom w:val="single" w:sz="2" w:space="0" w:color="auto"/>
            </w:tcBorders>
            <w:shd w:val="clear" w:color="auto" w:fill="auto"/>
            <w:noWrap/>
            <w:vAlign w:val="center"/>
          </w:tcPr>
          <w:p w:rsidR="00B6681D" w:rsidRPr="00974D1F" w:rsidRDefault="00B6681D" w:rsidP="00A97B2B">
            <w:pPr>
              <w:tabs>
                <w:tab w:val="left" w:pos="1930"/>
              </w:tabs>
              <w:spacing w:after="0"/>
              <w:ind w:firstLine="0"/>
              <w:jc w:val="left"/>
              <w:rPr>
                <w:rFonts w:ascii="Arial Narrow" w:hAnsi="Arial Narrow" w:cs="Arial"/>
                <w:color w:val="000000"/>
                <w:lang w:val="es-ES" w:eastAsia="es-ES"/>
              </w:rPr>
            </w:pPr>
          </w:p>
        </w:tc>
        <w:tc>
          <w:tcPr>
            <w:tcW w:w="2416" w:type="dxa"/>
            <w:gridSpan w:val="2"/>
            <w:tcBorders>
              <w:top w:val="nil"/>
              <w:bottom w:val="single" w:sz="2" w:space="0" w:color="auto"/>
            </w:tcBorders>
            <w:shd w:val="clear" w:color="auto" w:fill="auto"/>
            <w:vAlign w:val="center"/>
          </w:tcPr>
          <w:p w:rsidR="00B6681D" w:rsidRPr="00B6681D" w:rsidRDefault="00B6681D" w:rsidP="00B6681D">
            <w:pPr>
              <w:tabs>
                <w:tab w:val="left" w:pos="1930"/>
              </w:tabs>
              <w:spacing w:after="0"/>
              <w:ind w:left="-48" w:firstLine="0"/>
              <w:jc w:val="left"/>
              <w:rPr>
                <w:rFonts w:ascii="Arial Narrow" w:hAnsi="Arial Narrow" w:cs="Arial"/>
                <w:color w:val="000000"/>
                <w:lang w:val="es-ES" w:eastAsia="es-ES"/>
              </w:rPr>
            </w:pPr>
            <w:proofErr w:type="spellStart"/>
            <w:r>
              <w:rPr>
                <w:rFonts w:ascii="Arial Narrow" w:hAnsi="Arial Narrow" w:cs="Arial"/>
                <w:color w:val="000000"/>
                <w:lang w:val="es-ES" w:eastAsia="es-ES"/>
              </w:rPr>
              <w:t>Ofic</w:t>
            </w:r>
            <w:proofErr w:type="spellEnd"/>
            <w:r>
              <w:rPr>
                <w:rFonts w:ascii="Arial Narrow" w:hAnsi="Arial Narrow" w:cs="Arial"/>
                <w:color w:val="000000"/>
                <w:lang w:val="es-ES" w:eastAsia="es-ES"/>
              </w:rPr>
              <w:t xml:space="preserve">. Tudela </w:t>
            </w:r>
            <w:proofErr w:type="spellStart"/>
            <w:r>
              <w:rPr>
                <w:rFonts w:ascii="Arial Narrow" w:hAnsi="Arial Narrow" w:cs="Arial"/>
                <w:color w:val="000000"/>
                <w:lang w:val="es-ES" w:eastAsia="es-ES"/>
              </w:rPr>
              <w:t>Ec</w:t>
            </w:r>
            <w:proofErr w:type="spellEnd"/>
            <w:r>
              <w:rPr>
                <w:rFonts w:ascii="Arial Narrow" w:hAnsi="Arial Narrow" w:cs="Arial"/>
                <w:color w:val="000000"/>
                <w:lang w:val="es-ES" w:eastAsia="es-ES"/>
              </w:rPr>
              <w:t xml:space="preserve">. </w:t>
            </w:r>
            <w:proofErr w:type="spellStart"/>
            <w:r>
              <w:rPr>
                <w:rFonts w:ascii="Arial Narrow" w:hAnsi="Arial Narrow" w:cs="Arial"/>
                <w:color w:val="000000"/>
                <w:lang w:val="es-ES" w:eastAsia="es-ES"/>
              </w:rPr>
              <w:t>Hac</w:t>
            </w:r>
            <w:proofErr w:type="spellEnd"/>
            <w:r>
              <w:rPr>
                <w:rFonts w:ascii="Arial Narrow" w:hAnsi="Arial Narrow" w:cs="Arial"/>
                <w:color w:val="000000"/>
                <w:lang w:val="es-ES" w:eastAsia="es-ES"/>
              </w:rPr>
              <w:t>.</w:t>
            </w:r>
          </w:p>
        </w:tc>
        <w:tc>
          <w:tcPr>
            <w:tcW w:w="842" w:type="dxa"/>
            <w:tcBorders>
              <w:top w:val="nil"/>
              <w:bottom w:val="single" w:sz="2" w:space="0" w:color="auto"/>
            </w:tcBorders>
            <w:shd w:val="clear" w:color="auto" w:fill="auto"/>
            <w:noWrap/>
            <w:vAlign w:val="center"/>
            <w:hideMark/>
          </w:tcPr>
          <w:p w:rsidR="00B6681D" w:rsidRPr="00974D1F" w:rsidRDefault="00B6681D"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13,45</w:t>
            </w:r>
          </w:p>
        </w:tc>
        <w:tc>
          <w:tcPr>
            <w:tcW w:w="1037" w:type="dxa"/>
            <w:tcBorders>
              <w:top w:val="nil"/>
              <w:bottom w:val="single" w:sz="2" w:space="0" w:color="auto"/>
            </w:tcBorders>
            <w:shd w:val="clear" w:color="auto" w:fill="auto"/>
            <w:noWrap/>
            <w:vAlign w:val="center"/>
            <w:hideMark/>
          </w:tcPr>
          <w:p w:rsidR="00B6681D" w:rsidRPr="00974D1F" w:rsidRDefault="00B6681D"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13,93</w:t>
            </w:r>
          </w:p>
        </w:tc>
        <w:tc>
          <w:tcPr>
            <w:tcW w:w="1466" w:type="dxa"/>
            <w:tcBorders>
              <w:top w:val="nil"/>
              <w:bottom w:val="single" w:sz="2" w:space="0" w:color="auto"/>
            </w:tcBorders>
            <w:vAlign w:val="center"/>
          </w:tcPr>
          <w:p w:rsidR="00B6681D" w:rsidRPr="00974D1F" w:rsidRDefault="00B6681D"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0,97</w:t>
            </w:r>
          </w:p>
        </w:tc>
        <w:tc>
          <w:tcPr>
            <w:tcW w:w="1540" w:type="dxa"/>
            <w:vMerge/>
            <w:tcBorders>
              <w:bottom w:val="single" w:sz="2" w:space="0" w:color="auto"/>
            </w:tcBorders>
            <w:vAlign w:val="center"/>
            <w:hideMark/>
          </w:tcPr>
          <w:p w:rsidR="00B6681D" w:rsidRPr="00974D1F" w:rsidRDefault="00B6681D" w:rsidP="00CB5974">
            <w:pPr>
              <w:spacing w:after="0"/>
              <w:ind w:firstLine="0"/>
              <w:jc w:val="right"/>
              <w:rPr>
                <w:rFonts w:ascii="Arial Narrow" w:hAnsi="Arial Narrow" w:cs="Arial"/>
                <w:color w:val="000000"/>
                <w:lang w:val="es-ES" w:eastAsia="es-ES"/>
              </w:rPr>
            </w:pPr>
          </w:p>
        </w:tc>
      </w:tr>
      <w:tr w:rsidR="00B6681D" w:rsidRPr="00D86727" w:rsidTr="00FB7152">
        <w:trPr>
          <w:trHeight w:val="198"/>
        </w:trPr>
        <w:tc>
          <w:tcPr>
            <w:tcW w:w="1575" w:type="dxa"/>
            <w:tcBorders>
              <w:top w:val="single" w:sz="2" w:space="0" w:color="auto"/>
              <w:bottom w:val="single" w:sz="2" w:space="0" w:color="auto"/>
            </w:tcBorders>
            <w:shd w:val="clear" w:color="auto" w:fill="auto"/>
            <w:noWrap/>
            <w:vAlign w:val="center"/>
            <w:hideMark/>
          </w:tcPr>
          <w:p w:rsidR="00B6681D" w:rsidRPr="00D86727" w:rsidRDefault="00B6681D" w:rsidP="00B6681D">
            <w:pPr>
              <w:tabs>
                <w:tab w:val="left" w:pos="1930"/>
              </w:tabs>
              <w:spacing w:after="0"/>
              <w:ind w:firstLine="0"/>
              <w:jc w:val="left"/>
              <w:rPr>
                <w:rFonts w:ascii="Arial Narrow" w:hAnsi="Arial Narrow" w:cs="Arial"/>
                <w:color w:val="000000"/>
                <w:lang w:val="en-US" w:eastAsia="es-ES"/>
              </w:rPr>
            </w:pPr>
            <w:proofErr w:type="spellStart"/>
            <w:r w:rsidRPr="00D86727">
              <w:rPr>
                <w:rFonts w:ascii="Arial Narrow" w:hAnsi="Arial Narrow" w:cs="Arial"/>
                <w:color w:val="000000"/>
                <w:lang w:val="en-US" w:eastAsia="es-ES"/>
              </w:rPr>
              <w:t>Exped</w:t>
            </w:r>
            <w:proofErr w:type="spellEnd"/>
            <w:r w:rsidRPr="00D86727">
              <w:rPr>
                <w:rFonts w:ascii="Arial Narrow" w:hAnsi="Arial Narrow" w:cs="Arial"/>
                <w:color w:val="000000"/>
                <w:lang w:val="en-US" w:eastAsia="es-ES"/>
              </w:rPr>
              <w:t>. 46/2013</w:t>
            </w:r>
            <w:r>
              <w:rPr>
                <w:rFonts w:ascii="Arial Narrow" w:hAnsi="Arial Narrow" w:cs="Arial"/>
                <w:color w:val="000000"/>
                <w:lang w:val="en-US" w:eastAsia="es-ES"/>
              </w:rPr>
              <w:t>**</w:t>
            </w:r>
          </w:p>
        </w:tc>
        <w:tc>
          <w:tcPr>
            <w:tcW w:w="2094" w:type="dxa"/>
            <w:tcBorders>
              <w:top w:val="single" w:sz="2" w:space="0" w:color="auto"/>
              <w:bottom w:val="single" w:sz="2" w:space="0" w:color="auto"/>
            </w:tcBorders>
            <w:shd w:val="clear" w:color="auto" w:fill="auto"/>
            <w:vAlign w:val="center"/>
          </w:tcPr>
          <w:p w:rsidR="00B6681D" w:rsidRPr="00B6681D" w:rsidRDefault="00B6681D" w:rsidP="00B6681D">
            <w:pPr>
              <w:tabs>
                <w:tab w:val="left" w:pos="1930"/>
              </w:tabs>
              <w:spacing w:after="0"/>
              <w:ind w:left="-48" w:firstLine="0"/>
              <w:jc w:val="left"/>
              <w:rPr>
                <w:rFonts w:ascii="Arial Narrow" w:hAnsi="Arial Narrow" w:cs="Arial"/>
                <w:color w:val="000000"/>
                <w:lang w:val="es-ES" w:eastAsia="es-ES"/>
              </w:rPr>
            </w:pPr>
            <w:proofErr w:type="spellStart"/>
            <w:r w:rsidRPr="00B6681D">
              <w:rPr>
                <w:rFonts w:ascii="Arial Narrow" w:hAnsi="Arial Narrow" w:cs="Arial"/>
                <w:color w:val="000000"/>
                <w:lang w:val="es-ES" w:eastAsia="es-ES"/>
              </w:rPr>
              <w:t>Ofic</w:t>
            </w:r>
            <w:proofErr w:type="spellEnd"/>
            <w:r w:rsidRPr="00B6681D">
              <w:rPr>
                <w:rFonts w:ascii="Arial Narrow" w:hAnsi="Arial Narrow" w:cs="Arial"/>
                <w:color w:val="000000"/>
                <w:lang w:val="es-ES" w:eastAsia="es-ES"/>
              </w:rPr>
              <w:t xml:space="preserve">. </w:t>
            </w:r>
            <w:r>
              <w:rPr>
                <w:rFonts w:ascii="Arial Narrow" w:hAnsi="Arial Narrow" w:cs="Arial"/>
                <w:color w:val="000000"/>
                <w:lang w:val="es-ES" w:eastAsia="es-ES"/>
              </w:rPr>
              <w:t>Dpto. Fomento</w:t>
            </w:r>
          </w:p>
        </w:tc>
        <w:tc>
          <w:tcPr>
            <w:tcW w:w="1164" w:type="dxa"/>
            <w:gridSpan w:val="2"/>
            <w:tcBorders>
              <w:top w:val="single" w:sz="2" w:space="0" w:color="auto"/>
              <w:bottom w:val="single" w:sz="2" w:space="0" w:color="auto"/>
            </w:tcBorders>
            <w:shd w:val="clear" w:color="auto" w:fill="auto"/>
            <w:noWrap/>
            <w:vAlign w:val="center"/>
            <w:hideMark/>
          </w:tcPr>
          <w:p w:rsidR="00B6681D" w:rsidRPr="00B6681D" w:rsidRDefault="00B6681D" w:rsidP="00CB5974">
            <w:pPr>
              <w:spacing w:after="0"/>
              <w:ind w:firstLine="0"/>
              <w:jc w:val="right"/>
              <w:rPr>
                <w:rFonts w:ascii="Arial Narrow" w:hAnsi="Arial Narrow" w:cs="Arial"/>
                <w:color w:val="000000"/>
                <w:lang w:val="es-ES" w:eastAsia="es-ES"/>
              </w:rPr>
            </w:pPr>
            <w:r w:rsidRPr="00B6681D">
              <w:rPr>
                <w:rFonts w:ascii="Arial Narrow" w:hAnsi="Arial Narrow" w:cs="Arial"/>
                <w:color w:val="000000"/>
                <w:lang w:val="es-ES" w:eastAsia="es-ES"/>
              </w:rPr>
              <w:t>17,86</w:t>
            </w:r>
          </w:p>
        </w:tc>
        <w:tc>
          <w:tcPr>
            <w:tcW w:w="1037" w:type="dxa"/>
            <w:tcBorders>
              <w:top w:val="single" w:sz="2" w:space="0" w:color="auto"/>
              <w:bottom w:val="single" w:sz="2" w:space="0" w:color="auto"/>
            </w:tcBorders>
            <w:shd w:val="clear" w:color="auto" w:fill="auto"/>
            <w:noWrap/>
            <w:vAlign w:val="center"/>
            <w:hideMark/>
          </w:tcPr>
          <w:p w:rsidR="00B6681D" w:rsidRPr="00B6681D" w:rsidRDefault="00B6681D" w:rsidP="00CB5974">
            <w:pPr>
              <w:spacing w:after="0"/>
              <w:ind w:firstLine="0"/>
              <w:jc w:val="right"/>
              <w:rPr>
                <w:rFonts w:ascii="Arial Narrow" w:hAnsi="Arial Narrow" w:cs="Arial"/>
                <w:color w:val="000000"/>
                <w:lang w:val="es-ES" w:eastAsia="es-ES"/>
              </w:rPr>
            </w:pPr>
            <w:r w:rsidRPr="00B6681D">
              <w:rPr>
                <w:rFonts w:ascii="Arial Narrow" w:hAnsi="Arial Narrow" w:cs="Arial"/>
                <w:color w:val="000000"/>
                <w:lang w:val="es-ES" w:eastAsia="es-ES"/>
              </w:rPr>
              <w:t>17,95</w:t>
            </w:r>
          </w:p>
        </w:tc>
        <w:tc>
          <w:tcPr>
            <w:tcW w:w="1466" w:type="dxa"/>
            <w:tcBorders>
              <w:top w:val="single" w:sz="2" w:space="0" w:color="auto"/>
              <w:bottom w:val="single" w:sz="2" w:space="0" w:color="auto"/>
            </w:tcBorders>
            <w:vAlign w:val="center"/>
          </w:tcPr>
          <w:p w:rsidR="00B6681D" w:rsidRPr="00B6681D" w:rsidRDefault="00B6681D" w:rsidP="00CB5974">
            <w:pPr>
              <w:spacing w:after="0"/>
              <w:ind w:firstLine="0"/>
              <w:jc w:val="right"/>
              <w:rPr>
                <w:rFonts w:ascii="Arial Narrow" w:hAnsi="Arial Narrow" w:cs="Arial"/>
                <w:color w:val="000000"/>
                <w:lang w:val="es-ES" w:eastAsia="es-ES"/>
              </w:rPr>
            </w:pPr>
            <w:r w:rsidRPr="00B6681D">
              <w:rPr>
                <w:rFonts w:ascii="Arial Narrow" w:hAnsi="Arial Narrow" w:cs="Arial"/>
                <w:color w:val="000000"/>
                <w:lang w:val="es-ES" w:eastAsia="es-ES"/>
              </w:rPr>
              <w:t>0,99</w:t>
            </w:r>
          </w:p>
        </w:tc>
        <w:tc>
          <w:tcPr>
            <w:tcW w:w="1540" w:type="dxa"/>
            <w:vMerge w:val="restart"/>
            <w:tcBorders>
              <w:top w:val="single" w:sz="2" w:space="0" w:color="auto"/>
              <w:bottom w:val="single" w:sz="2" w:space="0" w:color="auto"/>
            </w:tcBorders>
            <w:shd w:val="clear" w:color="auto" w:fill="auto"/>
            <w:noWrap/>
            <w:vAlign w:val="center"/>
            <w:hideMark/>
          </w:tcPr>
          <w:p w:rsidR="00B6681D" w:rsidRPr="00B6681D" w:rsidRDefault="00B6681D" w:rsidP="00CB5974">
            <w:pPr>
              <w:spacing w:after="0"/>
              <w:ind w:firstLine="0"/>
              <w:jc w:val="right"/>
              <w:rPr>
                <w:rFonts w:ascii="Arial Narrow" w:hAnsi="Arial Narrow" w:cs="Arial"/>
                <w:color w:val="000000"/>
                <w:lang w:val="es-ES" w:eastAsia="es-ES"/>
              </w:rPr>
            </w:pPr>
            <w:r w:rsidRPr="00B6681D">
              <w:rPr>
                <w:rFonts w:ascii="Arial Narrow" w:hAnsi="Arial Narrow" w:cs="Arial"/>
                <w:color w:val="000000"/>
                <w:lang w:val="es-ES" w:eastAsia="es-ES"/>
              </w:rPr>
              <w:t>2013</w:t>
            </w:r>
          </w:p>
        </w:tc>
      </w:tr>
      <w:tr w:rsidR="00B6681D" w:rsidRPr="00D86727" w:rsidTr="00FB7152">
        <w:trPr>
          <w:trHeight w:val="198"/>
        </w:trPr>
        <w:tc>
          <w:tcPr>
            <w:tcW w:w="1575" w:type="dxa"/>
            <w:tcBorders>
              <w:top w:val="single" w:sz="2" w:space="0" w:color="auto"/>
              <w:bottom w:val="single" w:sz="2" w:space="0" w:color="auto"/>
            </w:tcBorders>
            <w:shd w:val="clear" w:color="auto" w:fill="auto"/>
            <w:noWrap/>
            <w:vAlign w:val="center"/>
            <w:hideMark/>
          </w:tcPr>
          <w:p w:rsidR="00B6681D" w:rsidRPr="00B6681D" w:rsidRDefault="00B6681D" w:rsidP="00B6681D">
            <w:pPr>
              <w:tabs>
                <w:tab w:val="left" w:pos="1930"/>
              </w:tabs>
              <w:spacing w:after="0"/>
              <w:ind w:firstLine="0"/>
              <w:jc w:val="left"/>
              <w:rPr>
                <w:rFonts w:ascii="Arial Narrow" w:hAnsi="Arial Narrow" w:cs="Arial"/>
                <w:color w:val="000000"/>
                <w:lang w:val="es-ES" w:eastAsia="es-ES"/>
              </w:rPr>
            </w:pPr>
            <w:proofErr w:type="spellStart"/>
            <w:r w:rsidRPr="00B6681D">
              <w:rPr>
                <w:rFonts w:ascii="Arial Narrow" w:hAnsi="Arial Narrow" w:cs="Arial"/>
                <w:color w:val="000000"/>
                <w:lang w:val="es-ES" w:eastAsia="es-ES"/>
              </w:rPr>
              <w:t>Exped</w:t>
            </w:r>
            <w:proofErr w:type="spellEnd"/>
            <w:r w:rsidRPr="00B6681D">
              <w:rPr>
                <w:rFonts w:ascii="Arial Narrow" w:hAnsi="Arial Narrow" w:cs="Arial"/>
                <w:color w:val="000000"/>
                <w:lang w:val="es-ES" w:eastAsia="es-ES"/>
              </w:rPr>
              <w:t>. 48/2013</w:t>
            </w:r>
            <w:r>
              <w:rPr>
                <w:rFonts w:ascii="Arial Narrow" w:hAnsi="Arial Narrow" w:cs="Arial"/>
                <w:color w:val="000000"/>
                <w:lang w:val="es-ES" w:eastAsia="es-ES"/>
              </w:rPr>
              <w:t>**</w:t>
            </w:r>
          </w:p>
        </w:tc>
        <w:tc>
          <w:tcPr>
            <w:tcW w:w="2094" w:type="dxa"/>
            <w:tcBorders>
              <w:top w:val="single" w:sz="2" w:space="0" w:color="auto"/>
              <w:bottom w:val="single" w:sz="2" w:space="0" w:color="auto"/>
            </w:tcBorders>
            <w:shd w:val="clear" w:color="auto" w:fill="auto"/>
            <w:vAlign w:val="center"/>
          </w:tcPr>
          <w:p w:rsidR="00B6681D" w:rsidRPr="00B6681D" w:rsidRDefault="00B6681D" w:rsidP="00B6681D">
            <w:pPr>
              <w:tabs>
                <w:tab w:val="left" w:pos="1930"/>
              </w:tabs>
              <w:spacing w:after="0"/>
              <w:ind w:left="-48" w:firstLine="0"/>
              <w:jc w:val="left"/>
              <w:rPr>
                <w:rFonts w:ascii="Arial Narrow" w:hAnsi="Arial Narrow" w:cs="Arial"/>
                <w:color w:val="000000"/>
                <w:lang w:val="es-ES" w:eastAsia="es-ES"/>
              </w:rPr>
            </w:pPr>
            <w:proofErr w:type="spellStart"/>
            <w:r>
              <w:rPr>
                <w:rFonts w:ascii="Arial Narrow" w:hAnsi="Arial Narrow" w:cs="Arial"/>
                <w:color w:val="000000"/>
                <w:lang w:val="es-ES" w:eastAsia="es-ES"/>
              </w:rPr>
              <w:t>Ofic</w:t>
            </w:r>
            <w:proofErr w:type="spellEnd"/>
            <w:r>
              <w:rPr>
                <w:rFonts w:ascii="Arial Narrow" w:hAnsi="Arial Narrow" w:cs="Arial"/>
                <w:color w:val="000000"/>
                <w:lang w:val="es-ES" w:eastAsia="es-ES"/>
              </w:rPr>
              <w:t xml:space="preserve">. </w:t>
            </w:r>
            <w:proofErr w:type="spellStart"/>
            <w:r>
              <w:rPr>
                <w:rFonts w:ascii="Arial Narrow" w:hAnsi="Arial Narrow" w:cs="Arial"/>
                <w:color w:val="000000"/>
                <w:lang w:val="es-ES" w:eastAsia="es-ES"/>
              </w:rPr>
              <w:t>Arch</w:t>
            </w:r>
            <w:proofErr w:type="spellEnd"/>
            <w:r>
              <w:rPr>
                <w:rFonts w:ascii="Arial Narrow" w:hAnsi="Arial Narrow" w:cs="Arial"/>
                <w:color w:val="000000"/>
                <w:lang w:val="es-ES" w:eastAsia="es-ES"/>
              </w:rPr>
              <w:t>. Gral. Navarra</w:t>
            </w:r>
          </w:p>
        </w:tc>
        <w:tc>
          <w:tcPr>
            <w:tcW w:w="1164" w:type="dxa"/>
            <w:gridSpan w:val="2"/>
            <w:tcBorders>
              <w:top w:val="single" w:sz="2" w:space="0" w:color="auto"/>
              <w:bottom w:val="single" w:sz="2" w:space="0" w:color="auto"/>
            </w:tcBorders>
            <w:shd w:val="clear" w:color="auto" w:fill="auto"/>
            <w:noWrap/>
            <w:vAlign w:val="center"/>
            <w:hideMark/>
          </w:tcPr>
          <w:p w:rsidR="00B6681D" w:rsidRPr="00D86727" w:rsidRDefault="00B6681D" w:rsidP="00CB5974">
            <w:pPr>
              <w:spacing w:after="0"/>
              <w:ind w:firstLine="0"/>
              <w:jc w:val="right"/>
              <w:rPr>
                <w:rFonts w:ascii="Arial Narrow" w:hAnsi="Arial Narrow" w:cs="Arial"/>
                <w:color w:val="000000"/>
                <w:lang w:val="es-ES" w:eastAsia="es-ES"/>
              </w:rPr>
            </w:pPr>
            <w:r w:rsidRPr="00D86727">
              <w:rPr>
                <w:rFonts w:ascii="Arial Narrow" w:hAnsi="Arial Narrow" w:cs="Arial"/>
                <w:color w:val="000000"/>
                <w:lang w:val="es-ES" w:eastAsia="es-ES"/>
              </w:rPr>
              <w:t>17,18</w:t>
            </w:r>
          </w:p>
        </w:tc>
        <w:tc>
          <w:tcPr>
            <w:tcW w:w="1037" w:type="dxa"/>
            <w:tcBorders>
              <w:top w:val="single" w:sz="2" w:space="0" w:color="auto"/>
              <w:bottom w:val="single" w:sz="2" w:space="0" w:color="auto"/>
            </w:tcBorders>
            <w:shd w:val="clear" w:color="auto" w:fill="auto"/>
            <w:noWrap/>
            <w:vAlign w:val="center"/>
            <w:hideMark/>
          </w:tcPr>
          <w:p w:rsidR="00B6681D" w:rsidRPr="00D86727" w:rsidRDefault="00B6681D" w:rsidP="00CB5974">
            <w:pPr>
              <w:spacing w:after="0"/>
              <w:ind w:firstLine="0"/>
              <w:jc w:val="right"/>
              <w:rPr>
                <w:rFonts w:ascii="Arial Narrow" w:hAnsi="Arial Narrow" w:cs="Arial"/>
                <w:color w:val="000000"/>
                <w:lang w:val="es-ES" w:eastAsia="es-ES"/>
              </w:rPr>
            </w:pPr>
            <w:r w:rsidRPr="00D86727">
              <w:rPr>
                <w:rFonts w:ascii="Arial Narrow" w:hAnsi="Arial Narrow" w:cs="Arial"/>
                <w:color w:val="000000"/>
                <w:lang w:val="es-ES" w:eastAsia="es-ES"/>
              </w:rPr>
              <w:t>17,10</w:t>
            </w:r>
          </w:p>
        </w:tc>
        <w:tc>
          <w:tcPr>
            <w:tcW w:w="1466" w:type="dxa"/>
            <w:tcBorders>
              <w:top w:val="single" w:sz="2" w:space="0" w:color="auto"/>
              <w:bottom w:val="single" w:sz="2" w:space="0" w:color="auto"/>
            </w:tcBorders>
            <w:vAlign w:val="center"/>
          </w:tcPr>
          <w:p w:rsidR="00B6681D" w:rsidRPr="00D86727" w:rsidRDefault="00B6681D" w:rsidP="00CB5974">
            <w:pPr>
              <w:spacing w:after="0"/>
              <w:ind w:firstLine="0"/>
              <w:jc w:val="right"/>
              <w:rPr>
                <w:rFonts w:ascii="Arial Narrow" w:hAnsi="Arial Narrow" w:cs="Arial"/>
                <w:color w:val="000000"/>
                <w:lang w:val="es-ES" w:eastAsia="es-ES"/>
              </w:rPr>
            </w:pPr>
            <w:r w:rsidRPr="00D86727">
              <w:rPr>
                <w:rFonts w:ascii="Arial Narrow" w:hAnsi="Arial Narrow" w:cs="Arial"/>
                <w:color w:val="000000"/>
                <w:lang w:val="es-ES" w:eastAsia="es-ES"/>
              </w:rPr>
              <w:t>1,00</w:t>
            </w:r>
          </w:p>
        </w:tc>
        <w:tc>
          <w:tcPr>
            <w:tcW w:w="1540" w:type="dxa"/>
            <w:vMerge/>
            <w:tcBorders>
              <w:top w:val="single" w:sz="2" w:space="0" w:color="auto"/>
              <w:bottom w:val="single" w:sz="2" w:space="0" w:color="auto"/>
            </w:tcBorders>
            <w:shd w:val="clear" w:color="auto" w:fill="auto"/>
            <w:noWrap/>
            <w:vAlign w:val="center"/>
            <w:hideMark/>
          </w:tcPr>
          <w:p w:rsidR="00B6681D" w:rsidRPr="00D86727" w:rsidRDefault="00B6681D" w:rsidP="00CB5974">
            <w:pPr>
              <w:spacing w:after="0"/>
              <w:ind w:firstLine="0"/>
              <w:jc w:val="right"/>
              <w:rPr>
                <w:rFonts w:ascii="Arial Narrow" w:hAnsi="Arial Narrow" w:cs="Arial"/>
                <w:color w:val="000000"/>
                <w:lang w:val="es-ES" w:eastAsia="es-ES"/>
              </w:rPr>
            </w:pPr>
          </w:p>
        </w:tc>
      </w:tr>
      <w:tr w:rsidR="00B6681D" w:rsidRPr="00974D1F" w:rsidTr="00FB7152">
        <w:trPr>
          <w:trHeight w:val="198"/>
        </w:trPr>
        <w:tc>
          <w:tcPr>
            <w:tcW w:w="1575" w:type="dxa"/>
            <w:tcBorders>
              <w:top w:val="single" w:sz="2" w:space="0" w:color="auto"/>
              <w:bottom w:val="single" w:sz="2" w:space="0" w:color="auto"/>
            </w:tcBorders>
            <w:shd w:val="clear" w:color="auto" w:fill="auto"/>
            <w:noWrap/>
            <w:vAlign w:val="center"/>
            <w:hideMark/>
          </w:tcPr>
          <w:p w:rsidR="00B6681D" w:rsidRPr="00974D1F" w:rsidRDefault="00B6681D" w:rsidP="00B6681D">
            <w:pPr>
              <w:tabs>
                <w:tab w:val="left" w:pos="1930"/>
              </w:tabs>
              <w:spacing w:after="0"/>
              <w:ind w:firstLine="0"/>
              <w:jc w:val="left"/>
              <w:rPr>
                <w:rFonts w:ascii="Arial Narrow" w:hAnsi="Arial Narrow" w:cs="Arial"/>
                <w:color w:val="000000"/>
                <w:lang w:val="es-ES" w:eastAsia="es-ES"/>
              </w:rPr>
            </w:pPr>
            <w:proofErr w:type="spellStart"/>
            <w:r w:rsidRPr="00B6681D">
              <w:rPr>
                <w:rFonts w:ascii="Arial Narrow" w:hAnsi="Arial Narrow" w:cs="Arial"/>
                <w:color w:val="000000"/>
                <w:lang w:val="es-ES" w:eastAsia="es-ES"/>
              </w:rPr>
              <w:t>Exped</w:t>
            </w:r>
            <w:proofErr w:type="spellEnd"/>
            <w:r w:rsidRPr="00B6681D">
              <w:rPr>
                <w:rFonts w:ascii="Arial Narrow" w:hAnsi="Arial Narrow" w:cs="Arial"/>
                <w:color w:val="000000"/>
                <w:lang w:val="es-ES" w:eastAsia="es-ES"/>
              </w:rPr>
              <w:t>. 53/2014**</w:t>
            </w:r>
          </w:p>
        </w:tc>
        <w:tc>
          <w:tcPr>
            <w:tcW w:w="2094" w:type="dxa"/>
            <w:tcBorders>
              <w:top w:val="single" w:sz="2" w:space="0" w:color="auto"/>
              <w:bottom w:val="single" w:sz="2" w:space="0" w:color="auto"/>
            </w:tcBorders>
            <w:shd w:val="clear" w:color="auto" w:fill="auto"/>
            <w:vAlign w:val="center"/>
          </w:tcPr>
          <w:p w:rsidR="00B6681D" w:rsidRPr="00974D1F" w:rsidRDefault="00B6681D" w:rsidP="00B6681D">
            <w:pPr>
              <w:tabs>
                <w:tab w:val="left" w:pos="1930"/>
              </w:tabs>
              <w:spacing w:after="0"/>
              <w:ind w:left="-48" w:firstLine="0"/>
              <w:jc w:val="left"/>
              <w:rPr>
                <w:rFonts w:ascii="Arial Narrow" w:hAnsi="Arial Narrow" w:cs="Arial"/>
                <w:color w:val="000000"/>
                <w:lang w:val="es-ES" w:eastAsia="es-ES"/>
              </w:rPr>
            </w:pPr>
            <w:proofErr w:type="spellStart"/>
            <w:r>
              <w:rPr>
                <w:rFonts w:ascii="Arial Narrow" w:hAnsi="Arial Narrow" w:cs="Arial"/>
                <w:color w:val="000000"/>
                <w:lang w:val="es-ES" w:eastAsia="es-ES"/>
              </w:rPr>
              <w:t>Arch</w:t>
            </w:r>
            <w:proofErr w:type="spellEnd"/>
            <w:r>
              <w:rPr>
                <w:rFonts w:ascii="Arial Narrow" w:hAnsi="Arial Narrow" w:cs="Arial"/>
                <w:color w:val="000000"/>
                <w:lang w:val="es-ES" w:eastAsia="es-ES"/>
              </w:rPr>
              <w:t>. Real y Gral. Navarra</w:t>
            </w:r>
          </w:p>
        </w:tc>
        <w:tc>
          <w:tcPr>
            <w:tcW w:w="1164" w:type="dxa"/>
            <w:gridSpan w:val="2"/>
            <w:tcBorders>
              <w:top w:val="single" w:sz="2" w:space="0" w:color="auto"/>
              <w:bottom w:val="single" w:sz="2" w:space="0" w:color="auto"/>
            </w:tcBorders>
            <w:shd w:val="clear" w:color="auto" w:fill="auto"/>
            <w:noWrap/>
            <w:vAlign w:val="center"/>
            <w:hideMark/>
          </w:tcPr>
          <w:p w:rsidR="00B6681D" w:rsidRPr="00974D1F" w:rsidRDefault="00B6681D"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16,30</w:t>
            </w:r>
          </w:p>
        </w:tc>
        <w:tc>
          <w:tcPr>
            <w:tcW w:w="1037" w:type="dxa"/>
            <w:tcBorders>
              <w:top w:val="single" w:sz="2" w:space="0" w:color="auto"/>
              <w:bottom w:val="single" w:sz="2" w:space="0" w:color="auto"/>
            </w:tcBorders>
            <w:shd w:val="clear" w:color="auto" w:fill="auto"/>
            <w:noWrap/>
            <w:vAlign w:val="center"/>
            <w:hideMark/>
          </w:tcPr>
          <w:p w:rsidR="00B6681D" w:rsidRPr="00974D1F" w:rsidRDefault="00B6681D"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16,23</w:t>
            </w:r>
          </w:p>
        </w:tc>
        <w:tc>
          <w:tcPr>
            <w:tcW w:w="1466" w:type="dxa"/>
            <w:tcBorders>
              <w:top w:val="single" w:sz="2" w:space="0" w:color="auto"/>
              <w:bottom w:val="single" w:sz="2" w:space="0" w:color="auto"/>
            </w:tcBorders>
            <w:vAlign w:val="center"/>
          </w:tcPr>
          <w:p w:rsidR="00B6681D" w:rsidRPr="00974D1F" w:rsidRDefault="00B6681D"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1,00</w:t>
            </w:r>
          </w:p>
        </w:tc>
        <w:tc>
          <w:tcPr>
            <w:tcW w:w="1540" w:type="dxa"/>
            <w:tcBorders>
              <w:top w:val="single" w:sz="2" w:space="0" w:color="auto"/>
              <w:bottom w:val="single" w:sz="2" w:space="0" w:color="auto"/>
            </w:tcBorders>
            <w:shd w:val="clear" w:color="auto" w:fill="auto"/>
            <w:noWrap/>
            <w:vAlign w:val="center"/>
            <w:hideMark/>
          </w:tcPr>
          <w:p w:rsidR="00B6681D" w:rsidRPr="00974D1F" w:rsidRDefault="00B6681D"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2014</w:t>
            </w:r>
          </w:p>
        </w:tc>
      </w:tr>
      <w:tr w:rsidR="00B6681D" w:rsidRPr="00CB5974" w:rsidTr="00FB7152">
        <w:trPr>
          <w:trHeight w:val="198"/>
        </w:trPr>
        <w:tc>
          <w:tcPr>
            <w:tcW w:w="3669" w:type="dxa"/>
            <w:gridSpan w:val="2"/>
            <w:tcBorders>
              <w:top w:val="single" w:sz="2" w:space="0" w:color="auto"/>
              <w:bottom w:val="single" w:sz="4" w:space="0" w:color="auto"/>
            </w:tcBorders>
            <w:shd w:val="clear" w:color="auto" w:fill="auto"/>
            <w:noWrap/>
            <w:vAlign w:val="center"/>
          </w:tcPr>
          <w:p w:rsidR="00B6681D" w:rsidRPr="00CB5974" w:rsidRDefault="00B6681D" w:rsidP="00CB5974">
            <w:pPr>
              <w:spacing w:after="0"/>
              <w:ind w:firstLine="0"/>
              <w:jc w:val="left"/>
              <w:rPr>
                <w:rFonts w:ascii="Arial Narrow" w:hAnsi="Arial Narrow" w:cs="Arial"/>
                <w:bCs/>
                <w:color w:val="000000"/>
                <w:lang w:val="es-ES" w:eastAsia="es-ES"/>
              </w:rPr>
            </w:pPr>
            <w:r w:rsidRPr="00CB5974">
              <w:rPr>
                <w:rFonts w:ascii="Arial Narrow" w:hAnsi="Arial Narrow" w:cs="Arial"/>
                <w:bCs/>
                <w:color w:val="000000"/>
                <w:lang w:val="es-ES" w:eastAsia="es-ES"/>
              </w:rPr>
              <w:t>Coste medio departamento</w:t>
            </w:r>
          </w:p>
        </w:tc>
        <w:tc>
          <w:tcPr>
            <w:tcW w:w="1164" w:type="dxa"/>
            <w:gridSpan w:val="2"/>
            <w:tcBorders>
              <w:top w:val="single" w:sz="2" w:space="0" w:color="auto"/>
              <w:bottom w:val="single" w:sz="4" w:space="0" w:color="auto"/>
            </w:tcBorders>
            <w:shd w:val="clear" w:color="auto" w:fill="auto"/>
            <w:noWrap/>
            <w:vAlign w:val="center"/>
          </w:tcPr>
          <w:p w:rsidR="00B6681D" w:rsidRPr="00CB5974" w:rsidRDefault="00B6681D" w:rsidP="00CB5974">
            <w:pPr>
              <w:spacing w:after="0"/>
              <w:ind w:firstLine="0"/>
              <w:jc w:val="right"/>
              <w:rPr>
                <w:rFonts w:ascii="Arial Narrow" w:hAnsi="Arial Narrow" w:cs="Arial"/>
                <w:color w:val="000000"/>
                <w:lang w:val="es-ES" w:eastAsia="es-ES"/>
              </w:rPr>
            </w:pPr>
            <w:r w:rsidRPr="00CB5974">
              <w:rPr>
                <w:rFonts w:ascii="Arial Narrow" w:hAnsi="Arial Narrow" w:cs="Arial"/>
                <w:color w:val="000000"/>
                <w:lang w:val="es-ES" w:eastAsia="es-ES"/>
              </w:rPr>
              <w:t>19,22</w:t>
            </w:r>
          </w:p>
        </w:tc>
        <w:tc>
          <w:tcPr>
            <w:tcW w:w="1037" w:type="dxa"/>
            <w:tcBorders>
              <w:top w:val="single" w:sz="2" w:space="0" w:color="auto"/>
              <w:bottom w:val="single" w:sz="4" w:space="0" w:color="auto"/>
            </w:tcBorders>
            <w:shd w:val="clear" w:color="auto" w:fill="auto"/>
            <w:noWrap/>
            <w:vAlign w:val="center"/>
          </w:tcPr>
          <w:p w:rsidR="00B6681D" w:rsidRPr="00CB5974" w:rsidRDefault="00B6681D" w:rsidP="00CB5974">
            <w:pPr>
              <w:spacing w:after="0"/>
              <w:ind w:firstLine="0"/>
              <w:jc w:val="right"/>
              <w:rPr>
                <w:rFonts w:ascii="Arial Narrow" w:hAnsi="Arial Narrow" w:cs="Arial"/>
                <w:color w:val="000000"/>
                <w:lang w:val="es-ES" w:eastAsia="es-ES"/>
              </w:rPr>
            </w:pPr>
            <w:r w:rsidRPr="00CB5974">
              <w:rPr>
                <w:rFonts w:ascii="Arial Narrow" w:hAnsi="Arial Narrow" w:cs="Arial"/>
                <w:color w:val="000000"/>
                <w:lang w:val="es-ES" w:eastAsia="es-ES"/>
              </w:rPr>
              <w:t>16,36</w:t>
            </w:r>
          </w:p>
        </w:tc>
        <w:tc>
          <w:tcPr>
            <w:tcW w:w="1466" w:type="dxa"/>
            <w:tcBorders>
              <w:top w:val="single" w:sz="2" w:space="0" w:color="auto"/>
              <w:bottom w:val="single" w:sz="4" w:space="0" w:color="auto"/>
            </w:tcBorders>
            <w:vAlign w:val="center"/>
          </w:tcPr>
          <w:p w:rsidR="00B6681D" w:rsidRPr="00CB5974" w:rsidRDefault="00B6681D" w:rsidP="00CB5974">
            <w:pPr>
              <w:spacing w:after="0"/>
              <w:ind w:firstLine="0"/>
              <w:jc w:val="right"/>
              <w:rPr>
                <w:rFonts w:ascii="Arial Narrow" w:hAnsi="Arial Narrow" w:cs="Arial"/>
                <w:bCs/>
                <w:color w:val="000000"/>
                <w:lang w:val="es-ES" w:eastAsia="es-ES"/>
              </w:rPr>
            </w:pPr>
            <w:r w:rsidRPr="00CB5974">
              <w:rPr>
                <w:rFonts w:ascii="Arial Narrow" w:hAnsi="Arial Narrow" w:cs="Arial"/>
                <w:bCs/>
                <w:color w:val="000000"/>
                <w:lang w:val="es-ES" w:eastAsia="es-ES"/>
              </w:rPr>
              <w:t>1,19</w:t>
            </w:r>
          </w:p>
        </w:tc>
        <w:tc>
          <w:tcPr>
            <w:tcW w:w="1540" w:type="dxa"/>
            <w:tcBorders>
              <w:top w:val="single" w:sz="2" w:space="0" w:color="auto"/>
              <w:bottom w:val="single" w:sz="4" w:space="0" w:color="auto"/>
            </w:tcBorders>
            <w:shd w:val="clear" w:color="auto" w:fill="auto"/>
            <w:noWrap/>
            <w:vAlign w:val="center"/>
          </w:tcPr>
          <w:p w:rsidR="00B6681D" w:rsidRPr="00CB5974" w:rsidRDefault="00B6681D" w:rsidP="00CB5974">
            <w:pPr>
              <w:spacing w:after="0"/>
              <w:ind w:firstLine="0"/>
              <w:jc w:val="right"/>
              <w:rPr>
                <w:rFonts w:ascii="Arial Narrow" w:hAnsi="Arial Narrow" w:cs="Arial"/>
                <w:bCs/>
                <w:color w:val="000000"/>
                <w:lang w:val="es-ES" w:eastAsia="es-ES"/>
              </w:rPr>
            </w:pPr>
          </w:p>
        </w:tc>
      </w:tr>
      <w:tr w:rsidR="00B6681D" w:rsidRPr="00CB5974" w:rsidTr="00856D5D">
        <w:trPr>
          <w:trHeight w:val="255"/>
        </w:trPr>
        <w:tc>
          <w:tcPr>
            <w:tcW w:w="3669" w:type="dxa"/>
            <w:gridSpan w:val="2"/>
            <w:tcBorders>
              <w:top w:val="single" w:sz="4" w:space="0" w:color="auto"/>
              <w:bottom w:val="single" w:sz="2" w:space="0" w:color="auto"/>
            </w:tcBorders>
            <w:shd w:val="clear" w:color="auto" w:fill="8DB3E2" w:themeFill="text2" w:themeFillTint="66"/>
            <w:noWrap/>
            <w:vAlign w:val="center"/>
            <w:hideMark/>
          </w:tcPr>
          <w:p w:rsidR="00B6681D" w:rsidRPr="00CB5974" w:rsidRDefault="00B6681D" w:rsidP="00CB5974">
            <w:pPr>
              <w:spacing w:after="0"/>
              <w:ind w:firstLine="0"/>
              <w:jc w:val="left"/>
              <w:rPr>
                <w:rFonts w:ascii="Arial" w:hAnsi="Arial" w:cs="Arial"/>
                <w:bCs/>
                <w:color w:val="000000"/>
                <w:sz w:val="18"/>
                <w:szCs w:val="18"/>
                <w:lang w:val="es-ES" w:eastAsia="es-ES"/>
              </w:rPr>
            </w:pPr>
            <w:r w:rsidRPr="00CB5974">
              <w:rPr>
                <w:rFonts w:ascii="Arial" w:hAnsi="Arial" w:cs="Arial"/>
                <w:bCs/>
                <w:color w:val="000000"/>
                <w:sz w:val="18"/>
                <w:szCs w:val="18"/>
                <w:lang w:val="es-ES" w:eastAsia="es-ES"/>
              </w:rPr>
              <w:t>Presidencia, justicia e interior</w:t>
            </w:r>
          </w:p>
        </w:tc>
        <w:tc>
          <w:tcPr>
            <w:tcW w:w="1164" w:type="dxa"/>
            <w:gridSpan w:val="2"/>
            <w:tcBorders>
              <w:top w:val="single" w:sz="4" w:space="0" w:color="auto"/>
              <w:bottom w:val="single" w:sz="2" w:space="0" w:color="auto"/>
            </w:tcBorders>
            <w:shd w:val="clear" w:color="auto" w:fill="8DB3E2" w:themeFill="text2" w:themeFillTint="66"/>
            <w:noWrap/>
            <w:vAlign w:val="center"/>
            <w:hideMark/>
          </w:tcPr>
          <w:p w:rsidR="00B6681D" w:rsidRPr="00CB5974" w:rsidRDefault="00B6681D" w:rsidP="00CB5974">
            <w:pPr>
              <w:spacing w:after="0"/>
              <w:ind w:firstLine="0"/>
              <w:jc w:val="right"/>
              <w:rPr>
                <w:rFonts w:ascii="Arial" w:hAnsi="Arial" w:cs="Arial"/>
                <w:color w:val="000000"/>
                <w:sz w:val="18"/>
                <w:szCs w:val="18"/>
                <w:lang w:val="es-ES" w:eastAsia="es-ES"/>
              </w:rPr>
            </w:pPr>
          </w:p>
        </w:tc>
        <w:tc>
          <w:tcPr>
            <w:tcW w:w="1037" w:type="dxa"/>
            <w:tcBorders>
              <w:top w:val="single" w:sz="4" w:space="0" w:color="auto"/>
              <w:bottom w:val="single" w:sz="2" w:space="0" w:color="auto"/>
            </w:tcBorders>
            <w:shd w:val="clear" w:color="auto" w:fill="8DB3E2" w:themeFill="text2" w:themeFillTint="66"/>
            <w:noWrap/>
            <w:vAlign w:val="center"/>
            <w:hideMark/>
          </w:tcPr>
          <w:p w:rsidR="00B6681D" w:rsidRPr="00CB5974" w:rsidRDefault="00B6681D" w:rsidP="00CB5974">
            <w:pPr>
              <w:spacing w:after="0"/>
              <w:ind w:firstLine="0"/>
              <w:jc w:val="right"/>
              <w:rPr>
                <w:rFonts w:ascii="Arial" w:hAnsi="Arial" w:cs="Arial"/>
                <w:color w:val="000000"/>
                <w:sz w:val="18"/>
                <w:szCs w:val="18"/>
                <w:lang w:val="es-ES" w:eastAsia="es-ES"/>
              </w:rPr>
            </w:pPr>
          </w:p>
        </w:tc>
        <w:tc>
          <w:tcPr>
            <w:tcW w:w="1466" w:type="dxa"/>
            <w:tcBorders>
              <w:top w:val="single" w:sz="4" w:space="0" w:color="auto"/>
              <w:bottom w:val="single" w:sz="2" w:space="0" w:color="auto"/>
            </w:tcBorders>
            <w:shd w:val="clear" w:color="auto" w:fill="8DB3E2" w:themeFill="text2" w:themeFillTint="66"/>
            <w:vAlign w:val="center"/>
          </w:tcPr>
          <w:p w:rsidR="00B6681D" w:rsidRPr="00CB5974" w:rsidRDefault="00B6681D" w:rsidP="00CB5974">
            <w:pPr>
              <w:spacing w:after="0"/>
              <w:ind w:firstLine="0"/>
              <w:jc w:val="right"/>
              <w:rPr>
                <w:rFonts w:ascii="Arial" w:hAnsi="Arial" w:cs="Arial"/>
                <w:color w:val="000000"/>
                <w:sz w:val="18"/>
                <w:szCs w:val="18"/>
                <w:lang w:val="es-ES" w:eastAsia="es-ES"/>
              </w:rPr>
            </w:pPr>
          </w:p>
        </w:tc>
        <w:tc>
          <w:tcPr>
            <w:tcW w:w="1540" w:type="dxa"/>
            <w:tcBorders>
              <w:top w:val="single" w:sz="4" w:space="0" w:color="auto"/>
              <w:bottom w:val="single" w:sz="2" w:space="0" w:color="auto"/>
            </w:tcBorders>
            <w:shd w:val="clear" w:color="auto" w:fill="8DB3E2" w:themeFill="text2" w:themeFillTint="66"/>
            <w:noWrap/>
            <w:vAlign w:val="center"/>
            <w:hideMark/>
          </w:tcPr>
          <w:p w:rsidR="00B6681D" w:rsidRPr="00CB5974" w:rsidRDefault="00B6681D" w:rsidP="00CB5974">
            <w:pPr>
              <w:spacing w:after="0"/>
              <w:ind w:firstLine="0"/>
              <w:jc w:val="right"/>
              <w:rPr>
                <w:rFonts w:ascii="Arial" w:hAnsi="Arial" w:cs="Arial"/>
                <w:color w:val="000000"/>
                <w:sz w:val="18"/>
                <w:szCs w:val="18"/>
                <w:lang w:val="es-ES" w:eastAsia="es-ES"/>
              </w:rPr>
            </w:pPr>
          </w:p>
        </w:tc>
      </w:tr>
      <w:tr w:rsidR="00B6681D" w:rsidRPr="00974D1F" w:rsidTr="00FB7152">
        <w:trPr>
          <w:trHeight w:val="198"/>
        </w:trPr>
        <w:tc>
          <w:tcPr>
            <w:tcW w:w="3669" w:type="dxa"/>
            <w:gridSpan w:val="2"/>
            <w:tcBorders>
              <w:top w:val="single" w:sz="2" w:space="0" w:color="auto"/>
              <w:bottom w:val="nil"/>
            </w:tcBorders>
            <w:shd w:val="clear" w:color="auto" w:fill="auto"/>
            <w:noWrap/>
            <w:vAlign w:val="center"/>
            <w:hideMark/>
          </w:tcPr>
          <w:p w:rsidR="00B6681D" w:rsidRPr="00974D1F" w:rsidRDefault="00B6681D" w:rsidP="00CB5974">
            <w:pPr>
              <w:spacing w:after="0"/>
              <w:ind w:firstLine="0"/>
              <w:jc w:val="left"/>
              <w:rPr>
                <w:rFonts w:ascii="Arial Narrow" w:hAnsi="Arial Narrow" w:cs="Arial"/>
                <w:color w:val="000000"/>
                <w:lang w:val="es-ES" w:eastAsia="es-ES"/>
              </w:rPr>
            </w:pPr>
            <w:r w:rsidRPr="00974D1F">
              <w:rPr>
                <w:rFonts w:ascii="Arial Narrow" w:hAnsi="Arial Narrow" w:cs="Arial"/>
                <w:color w:val="000000"/>
                <w:lang w:val="es-ES" w:eastAsia="es-ES"/>
              </w:rPr>
              <w:t>Comisaría Policía Foral Pamplona</w:t>
            </w:r>
          </w:p>
        </w:tc>
        <w:tc>
          <w:tcPr>
            <w:tcW w:w="1164" w:type="dxa"/>
            <w:gridSpan w:val="2"/>
            <w:tcBorders>
              <w:top w:val="single" w:sz="2" w:space="0" w:color="auto"/>
              <w:bottom w:val="nil"/>
            </w:tcBorders>
            <w:shd w:val="clear" w:color="auto" w:fill="auto"/>
            <w:noWrap/>
            <w:vAlign w:val="center"/>
            <w:hideMark/>
          </w:tcPr>
          <w:p w:rsidR="00B6681D" w:rsidRPr="00974D1F" w:rsidRDefault="00B6681D"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10,85</w:t>
            </w:r>
          </w:p>
        </w:tc>
        <w:tc>
          <w:tcPr>
            <w:tcW w:w="1037" w:type="dxa"/>
            <w:tcBorders>
              <w:top w:val="single" w:sz="2" w:space="0" w:color="auto"/>
              <w:bottom w:val="nil"/>
            </w:tcBorders>
            <w:shd w:val="clear" w:color="auto" w:fill="auto"/>
            <w:noWrap/>
            <w:vAlign w:val="center"/>
            <w:hideMark/>
          </w:tcPr>
          <w:p w:rsidR="00B6681D" w:rsidRPr="00974D1F" w:rsidRDefault="00B6681D"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19,27</w:t>
            </w:r>
          </w:p>
        </w:tc>
        <w:tc>
          <w:tcPr>
            <w:tcW w:w="1466" w:type="dxa"/>
            <w:tcBorders>
              <w:top w:val="single" w:sz="2" w:space="0" w:color="auto"/>
              <w:bottom w:val="nil"/>
            </w:tcBorders>
            <w:vAlign w:val="center"/>
          </w:tcPr>
          <w:p w:rsidR="00B6681D" w:rsidRPr="00974D1F" w:rsidRDefault="00B6681D"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0,57</w:t>
            </w:r>
          </w:p>
        </w:tc>
        <w:tc>
          <w:tcPr>
            <w:tcW w:w="1540" w:type="dxa"/>
            <w:tcBorders>
              <w:top w:val="single" w:sz="2" w:space="0" w:color="auto"/>
              <w:bottom w:val="nil"/>
            </w:tcBorders>
            <w:shd w:val="clear" w:color="auto" w:fill="auto"/>
            <w:noWrap/>
            <w:vAlign w:val="center"/>
            <w:hideMark/>
          </w:tcPr>
          <w:p w:rsidR="00B6681D" w:rsidRPr="00974D1F" w:rsidRDefault="00B6681D"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2012</w:t>
            </w:r>
          </w:p>
        </w:tc>
      </w:tr>
      <w:tr w:rsidR="00B6681D" w:rsidRPr="00974D1F" w:rsidTr="00FB7152">
        <w:trPr>
          <w:trHeight w:val="198"/>
        </w:trPr>
        <w:tc>
          <w:tcPr>
            <w:tcW w:w="3669" w:type="dxa"/>
            <w:gridSpan w:val="2"/>
            <w:tcBorders>
              <w:top w:val="nil"/>
              <w:bottom w:val="single" w:sz="2" w:space="0" w:color="auto"/>
            </w:tcBorders>
            <w:shd w:val="clear" w:color="auto" w:fill="auto"/>
            <w:noWrap/>
            <w:vAlign w:val="center"/>
            <w:hideMark/>
          </w:tcPr>
          <w:p w:rsidR="00B6681D" w:rsidRPr="00974D1F" w:rsidRDefault="00B6681D" w:rsidP="00CB5974">
            <w:pPr>
              <w:spacing w:after="0"/>
              <w:ind w:firstLine="0"/>
              <w:jc w:val="left"/>
              <w:rPr>
                <w:rFonts w:ascii="Arial Narrow" w:hAnsi="Arial Narrow" w:cs="Arial"/>
                <w:color w:val="000000"/>
                <w:lang w:val="es-ES" w:eastAsia="es-ES"/>
              </w:rPr>
            </w:pPr>
            <w:r w:rsidRPr="00974D1F">
              <w:rPr>
                <w:rFonts w:ascii="Arial Narrow" w:hAnsi="Arial Narrow" w:cs="Arial"/>
                <w:color w:val="000000"/>
                <w:lang w:val="es-ES" w:eastAsia="es-ES"/>
              </w:rPr>
              <w:t>Edificios judiciales</w:t>
            </w:r>
          </w:p>
        </w:tc>
        <w:tc>
          <w:tcPr>
            <w:tcW w:w="1164" w:type="dxa"/>
            <w:gridSpan w:val="2"/>
            <w:tcBorders>
              <w:top w:val="nil"/>
              <w:bottom w:val="single" w:sz="2" w:space="0" w:color="auto"/>
            </w:tcBorders>
            <w:shd w:val="clear" w:color="auto" w:fill="auto"/>
            <w:noWrap/>
            <w:vAlign w:val="center"/>
            <w:hideMark/>
          </w:tcPr>
          <w:p w:rsidR="00B6681D" w:rsidRPr="00974D1F" w:rsidRDefault="00B6681D"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19,84</w:t>
            </w:r>
          </w:p>
        </w:tc>
        <w:tc>
          <w:tcPr>
            <w:tcW w:w="1037" w:type="dxa"/>
            <w:tcBorders>
              <w:top w:val="nil"/>
              <w:bottom w:val="single" w:sz="2" w:space="0" w:color="auto"/>
            </w:tcBorders>
            <w:shd w:val="clear" w:color="auto" w:fill="auto"/>
            <w:noWrap/>
            <w:vAlign w:val="center"/>
            <w:hideMark/>
          </w:tcPr>
          <w:p w:rsidR="00B6681D" w:rsidRPr="00974D1F" w:rsidRDefault="00B6681D"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19,95</w:t>
            </w:r>
          </w:p>
        </w:tc>
        <w:tc>
          <w:tcPr>
            <w:tcW w:w="1466" w:type="dxa"/>
            <w:tcBorders>
              <w:top w:val="nil"/>
              <w:bottom w:val="single" w:sz="2" w:space="0" w:color="auto"/>
            </w:tcBorders>
            <w:vAlign w:val="center"/>
          </w:tcPr>
          <w:p w:rsidR="00B6681D" w:rsidRPr="00974D1F" w:rsidRDefault="00B6681D"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0,99</w:t>
            </w:r>
          </w:p>
        </w:tc>
        <w:tc>
          <w:tcPr>
            <w:tcW w:w="1540" w:type="dxa"/>
            <w:tcBorders>
              <w:top w:val="nil"/>
              <w:bottom w:val="single" w:sz="2" w:space="0" w:color="auto"/>
            </w:tcBorders>
            <w:shd w:val="clear" w:color="auto" w:fill="auto"/>
            <w:noWrap/>
            <w:vAlign w:val="center"/>
            <w:hideMark/>
          </w:tcPr>
          <w:p w:rsidR="00B6681D" w:rsidRPr="00974D1F" w:rsidRDefault="00B6681D"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2014</w:t>
            </w:r>
          </w:p>
        </w:tc>
      </w:tr>
      <w:tr w:rsidR="00B6681D" w:rsidRPr="00CB5974" w:rsidTr="00FB7152">
        <w:trPr>
          <w:trHeight w:val="198"/>
        </w:trPr>
        <w:tc>
          <w:tcPr>
            <w:tcW w:w="3669" w:type="dxa"/>
            <w:gridSpan w:val="2"/>
            <w:tcBorders>
              <w:top w:val="single" w:sz="2" w:space="0" w:color="auto"/>
              <w:bottom w:val="single" w:sz="2" w:space="0" w:color="auto"/>
            </w:tcBorders>
            <w:shd w:val="clear" w:color="auto" w:fill="auto"/>
            <w:noWrap/>
            <w:vAlign w:val="center"/>
          </w:tcPr>
          <w:p w:rsidR="00B6681D" w:rsidRPr="00CB5974" w:rsidRDefault="00B6681D" w:rsidP="00CB5974">
            <w:pPr>
              <w:spacing w:after="0"/>
              <w:ind w:firstLine="0"/>
              <w:jc w:val="left"/>
              <w:rPr>
                <w:rFonts w:ascii="Arial Narrow" w:hAnsi="Arial Narrow" w:cs="Arial"/>
                <w:bCs/>
                <w:color w:val="000000"/>
                <w:lang w:val="es-ES" w:eastAsia="es-ES"/>
              </w:rPr>
            </w:pPr>
            <w:r w:rsidRPr="00CB5974">
              <w:rPr>
                <w:rFonts w:ascii="Arial Narrow" w:hAnsi="Arial Narrow" w:cs="Arial"/>
                <w:bCs/>
                <w:color w:val="000000"/>
                <w:lang w:val="es-ES" w:eastAsia="es-ES"/>
              </w:rPr>
              <w:t>Coste medio departamento</w:t>
            </w:r>
          </w:p>
        </w:tc>
        <w:tc>
          <w:tcPr>
            <w:tcW w:w="1164" w:type="dxa"/>
            <w:gridSpan w:val="2"/>
            <w:tcBorders>
              <w:top w:val="single" w:sz="2" w:space="0" w:color="auto"/>
              <w:bottom w:val="single" w:sz="2" w:space="0" w:color="auto"/>
            </w:tcBorders>
            <w:shd w:val="clear" w:color="auto" w:fill="auto"/>
            <w:noWrap/>
            <w:vAlign w:val="center"/>
          </w:tcPr>
          <w:p w:rsidR="00B6681D" w:rsidRPr="00CB5974" w:rsidRDefault="00B6681D" w:rsidP="00CB5974">
            <w:pPr>
              <w:spacing w:after="0"/>
              <w:ind w:firstLine="0"/>
              <w:jc w:val="right"/>
              <w:rPr>
                <w:rFonts w:ascii="Arial Narrow" w:hAnsi="Arial Narrow" w:cs="Arial"/>
                <w:color w:val="000000"/>
                <w:lang w:val="es-ES" w:eastAsia="es-ES"/>
              </w:rPr>
            </w:pPr>
            <w:r w:rsidRPr="00CB5974">
              <w:rPr>
                <w:rFonts w:ascii="Arial Narrow" w:hAnsi="Arial Narrow" w:cs="Arial"/>
                <w:color w:val="000000"/>
                <w:lang w:val="es-ES" w:eastAsia="es-ES"/>
              </w:rPr>
              <w:t>15,35</w:t>
            </w:r>
          </w:p>
        </w:tc>
        <w:tc>
          <w:tcPr>
            <w:tcW w:w="1037" w:type="dxa"/>
            <w:tcBorders>
              <w:top w:val="single" w:sz="2" w:space="0" w:color="auto"/>
              <w:bottom w:val="single" w:sz="2" w:space="0" w:color="auto"/>
            </w:tcBorders>
            <w:shd w:val="clear" w:color="auto" w:fill="auto"/>
            <w:noWrap/>
            <w:vAlign w:val="center"/>
          </w:tcPr>
          <w:p w:rsidR="00B6681D" w:rsidRPr="00CB5974" w:rsidRDefault="00B6681D" w:rsidP="00CB5974">
            <w:pPr>
              <w:spacing w:after="0"/>
              <w:ind w:firstLine="0"/>
              <w:jc w:val="right"/>
              <w:rPr>
                <w:rFonts w:ascii="Arial Narrow" w:hAnsi="Arial Narrow" w:cs="Arial"/>
                <w:color w:val="000000"/>
                <w:lang w:val="es-ES" w:eastAsia="es-ES"/>
              </w:rPr>
            </w:pPr>
            <w:r w:rsidRPr="00CB5974">
              <w:rPr>
                <w:rFonts w:ascii="Arial Narrow" w:hAnsi="Arial Narrow" w:cs="Arial"/>
                <w:color w:val="000000"/>
                <w:lang w:val="es-ES" w:eastAsia="es-ES"/>
              </w:rPr>
              <w:t>19,61</w:t>
            </w:r>
          </w:p>
        </w:tc>
        <w:tc>
          <w:tcPr>
            <w:tcW w:w="1466" w:type="dxa"/>
            <w:tcBorders>
              <w:top w:val="single" w:sz="2" w:space="0" w:color="auto"/>
              <w:bottom w:val="single" w:sz="2" w:space="0" w:color="auto"/>
            </w:tcBorders>
            <w:vAlign w:val="center"/>
          </w:tcPr>
          <w:p w:rsidR="00B6681D" w:rsidRPr="00CB5974" w:rsidRDefault="00B6681D" w:rsidP="00CB5974">
            <w:pPr>
              <w:spacing w:after="0"/>
              <w:ind w:firstLine="0"/>
              <w:jc w:val="right"/>
              <w:rPr>
                <w:rFonts w:ascii="Arial Narrow" w:hAnsi="Arial Narrow" w:cs="Arial"/>
                <w:color w:val="000000"/>
                <w:lang w:val="es-ES" w:eastAsia="es-ES"/>
              </w:rPr>
            </w:pPr>
            <w:r w:rsidRPr="00CB5974">
              <w:rPr>
                <w:rFonts w:ascii="Arial Narrow" w:hAnsi="Arial Narrow" w:cs="Arial"/>
                <w:color w:val="000000"/>
                <w:lang w:val="es-ES" w:eastAsia="es-ES"/>
              </w:rPr>
              <w:t>0,78</w:t>
            </w:r>
          </w:p>
        </w:tc>
        <w:tc>
          <w:tcPr>
            <w:tcW w:w="1540" w:type="dxa"/>
            <w:tcBorders>
              <w:top w:val="single" w:sz="2" w:space="0" w:color="auto"/>
              <w:bottom w:val="single" w:sz="2" w:space="0" w:color="auto"/>
            </w:tcBorders>
            <w:shd w:val="clear" w:color="auto" w:fill="auto"/>
            <w:noWrap/>
            <w:vAlign w:val="center"/>
          </w:tcPr>
          <w:p w:rsidR="00B6681D" w:rsidRPr="00CB5974" w:rsidRDefault="00B6681D" w:rsidP="00CB5974">
            <w:pPr>
              <w:spacing w:after="0"/>
              <w:ind w:firstLine="0"/>
              <w:jc w:val="right"/>
              <w:rPr>
                <w:rFonts w:ascii="Arial Narrow" w:hAnsi="Arial Narrow" w:cs="Arial"/>
                <w:color w:val="000000"/>
                <w:lang w:val="es-ES" w:eastAsia="es-ES"/>
              </w:rPr>
            </w:pPr>
          </w:p>
        </w:tc>
      </w:tr>
      <w:tr w:rsidR="00B6681D" w:rsidRPr="00CB5974" w:rsidTr="00856D5D">
        <w:trPr>
          <w:trHeight w:val="255"/>
        </w:trPr>
        <w:tc>
          <w:tcPr>
            <w:tcW w:w="3669" w:type="dxa"/>
            <w:gridSpan w:val="2"/>
            <w:tcBorders>
              <w:top w:val="single" w:sz="2" w:space="0" w:color="auto"/>
              <w:bottom w:val="single" w:sz="2" w:space="0" w:color="auto"/>
            </w:tcBorders>
            <w:shd w:val="clear" w:color="auto" w:fill="8DB3E2" w:themeFill="text2" w:themeFillTint="66"/>
            <w:noWrap/>
            <w:vAlign w:val="center"/>
            <w:hideMark/>
          </w:tcPr>
          <w:p w:rsidR="00B6681D" w:rsidRPr="00CB5974" w:rsidRDefault="00B6681D" w:rsidP="00CB5974">
            <w:pPr>
              <w:spacing w:after="0"/>
              <w:ind w:firstLine="0"/>
              <w:rPr>
                <w:rFonts w:ascii="Arial" w:hAnsi="Arial" w:cs="Arial"/>
                <w:bCs/>
                <w:color w:val="000000"/>
                <w:sz w:val="18"/>
                <w:szCs w:val="18"/>
                <w:lang w:val="es-ES" w:eastAsia="es-ES"/>
              </w:rPr>
            </w:pPr>
            <w:r w:rsidRPr="00CB5974">
              <w:rPr>
                <w:rFonts w:ascii="Arial" w:hAnsi="Arial" w:cs="Arial"/>
                <w:bCs/>
                <w:color w:val="000000"/>
                <w:sz w:val="18"/>
                <w:szCs w:val="18"/>
                <w:lang w:val="es-ES" w:eastAsia="es-ES"/>
              </w:rPr>
              <w:t xml:space="preserve">Cultura, turismo y </w:t>
            </w:r>
            <w:proofErr w:type="spellStart"/>
            <w:r w:rsidRPr="00CB5974">
              <w:rPr>
                <w:rFonts w:ascii="Arial" w:hAnsi="Arial" w:cs="Arial"/>
                <w:bCs/>
                <w:color w:val="000000"/>
                <w:sz w:val="18"/>
                <w:szCs w:val="18"/>
                <w:lang w:val="es-ES" w:eastAsia="es-ES"/>
              </w:rPr>
              <w:t>rel.</w:t>
            </w:r>
            <w:proofErr w:type="spellEnd"/>
            <w:r>
              <w:rPr>
                <w:rFonts w:ascii="Arial" w:hAnsi="Arial" w:cs="Arial"/>
                <w:bCs/>
                <w:color w:val="000000"/>
                <w:sz w:val="18"/>
                <w:szCs w:val="18"/>
                <w:lang w:val="es-ES" w:eastAsia="es-ES"/>
              </w:rPr>
              <w:t xml:space="preserve"> </w:t>
            </w:r>
            <w:proofErr w:type="spellStart"/>
            <w:proofErr w:type="gramStart"/>
            <w:r w:rsidRPr="00CB5974">
              <w:rPr>
                <w:rFonts w:ascii="Arial" w:hAnsi="Arial" w:cs="Arial"/>
                <w:bCs/>
                <w:color w:val="000000"/>
                <w:sz w:val="18"/>
                <w:szCs w:val="18"/>
                <w:lang w:val="es-ES" w:eastAsia="es-ES"/>
              </w:rPr>
              <w:t>instit</w:t>
            </w:r>
            <w:proofErr w:type="spellEnd"/>
            <w:proofErr w:type="gramEnd"/>
            <w:r w:rsidRPr="00CB5974">
              <w:rPr>
                <w:rFonts w:ascii="Arial" w:hAnsi="Arial" w:cs="Arial"/>
                <w:bCs/>
                <w:color w:val="000000"/>
                <w:sz w:val="18"/>
                <w:szCs w:val="18"/>
                <w:lang w:val="es-ES" w:eastAsia="es-ES"/>
              </w:rPr>
              <w:t>.</w:t>
            </w:r>
          </w:p>
        </w:tc>
        <w:tc>
          <w:tcPr>
            <w:tcW w:w="1164" w:type="dxa"/>
            <w:gridSpan w:val="2"/>
            <w:tcBorders>
              <w:top w:val="single" w:sz="2" w:space="0" w:color="auto"/>
              <w:bottom w:val="single" w:sz="2" w:space="0" w:color="auto"/>
            </w:tcBorders>
            <w:shd w:val="clear" w:color="auto" w:fill="8DB3E2" w:themeFill="text2" w:themeFillTint="66"/>
            <w:noWrap/>
            <w:vAlign w:val="center"/>
            <w:hideMark/>
          </w:tcPr>
          <w:p w:rsidR="00B6681D" w:rsidRPr="00CB5974" w:rsidRDefault="00B6681D" w:rsidP="00CB5974">
            <w:pPr>
              <w:spacing w:after="0"/>
              <w:ind w:firstLine="0"/>
              <w:jc w:val="right"/>
              <w:rPr>
                <w:rFonts w:ascii="Arial" w:hAnsi="Arial" w:cs="Arial"/>
                <w:color w:val="000000"/>
                <w:sz w:val="18"/>
                <w:szCs w:val="18"/>
                <w:lang w:val="es-ES" w:eastAsia="es-ES"/>
              </w:rPr>
            </w:pPr>
          </w:p>
        </w:tc>
        <w:tc>
          <w:tcPr>
            <w:tcW w:w="1037" w:type="dxa"/>
            <w:tcBorders>
              <w:top w:val="single" w:sz="2" w:space="0" w:color="auto"/>
              <w:bottom w:val="single" w:sz="2" w:space="0" w:color="auto"/>
            </w:tcBorders>
            <w:shd w:val="clear" w:color="auto" w:fill="8DB3E2" w:themeFill="text2" w:themeFillTint="66"/>
            <w:noWrap/>
            <w:vAlign w:val="center"/>
            <w:hideMark/>
          </w:tcPr>
          <w:p w:rsidR="00B6681D" w:rsidRPr="00CB5974" w:rsidRDefault="00B6681D" w:rsidP="00CB5974">
            <w:pPr>
              <w:spacing w:after="0"/>
              <w:ind w:firstLine="0"/>
              <w:jc w:val="right"/>
              <w:rPr>
                <w:rFonts w:ascii="Arial" w:hAnsi="Arial" w:cs="Arial"/>
                <w:color w:val="000000"/>
                <w:sz w:val="18"/>
                <w:szCs w:val="18"/>
                <w:lang w:val="es-ES" w:eastAsia="es-ES"/>
              </w:rPr>
            </w:pPr>
          </w:p>
        </w:tc>
        <w:tc>
          <w:tcPr>
            <w:tcW w:w="1466" w:type="dxa"/>
            <w:tcBorders>
              <w:top w:val="single" w:sz="2" w:space="0" w:color="auto"/>
              <w:bottom w:val="single" w:sz="2" w:space="0" w:color="auto"/>
            </w:tcBorders>
            <w:shd w:val="clear" w:color="auto" w:fill="8DB3E2" w:themeFill="text2" w:themeFillTint="66"/>
            <w:vAlign w:val="center"/>
          </w:tcPr>
          <w:p w:rsidR="00B6681D" w:rsidRPr="00CB5974" w:rsidRDefault="00B6681D" w:rsidP="00CB5974">
            <w:pPr>
              <w:spacing w:after="0"/>
              <w:ind w:firstLine="0"/>
              <w:jc w:val="right"/>
              <w:rPr>
                <w:rFonts w:ascii="Arial" w:hAnsi="Arial" w:cs="Arial"/>
                <w:color w:val="000000"/>
                <w:sz w:val="18"/>
                <w:szCs w:val="18"/>
                <w:lang w:val="es-ES" w:eastAsia="es-ES"/>
              </w:rPr>
            </w:pPr>
          </w:p>
        </w:tc>
        <w:tc>
          <w:tcPr>
            <w:tcW w:w="1540" w:type="dxa"/>
            <w:tcBorders>
              <w:top w:val="single" w:sz="2" w:space="0" w:color="auto"/>
              <w:bottom w:val="single" w:sz="2" w:space="0" w:color="auto"/>
            </w:tcBorders>
            <w:shd w:val="clear" w:color="auto" w:fill="8DB3E2" w:themeFill="text2" w:themeFillTint="66"/>
            <w:noWrap/>
            <w:vAlign w:val="center"/>
            <w:hideMark/>
          </w:tcPr>
          <w:p w:rsidR="00B6681D" w:rsidRPr="00CB5974" w:rsidRDefault="00B6681D" w:rsidP="00CB5974">
            <w:pPr>
              <w:spacing w:after="0"/>
              <w:ind w:firstLine="0"/>
              <w:jc w:val="right"/>
              <w:rPr>
                <w:rFonts w:ascii="Arial" w:hAnsi="Arial" w:cs="Arial"/>
                <w:color w:val="000000"/>
                <w:sz w:val="18"/>
                <w:szCs w:val="18"/>
                <w:lang w:val="es-ES" w:eastAsia="es-ES"/>
              </w:rPr>
            </w:pPr>
          </w:p>
        </w:tc>
      </w:tr>
      <w:tr w:rsidR="00B6681D" w:rsidRPr="00974D1F" w:rsidTr="00FB7152">
        <w:trPr>
          <w:trHeight w:val="198"/>
        </w:trPr>
        <w:tc>
          <w:tcPr>
            <w:tcW w:w="3669" w:type="dxa"/>
            <w:gridSpan w:val="2"/>
            <w:tcBorders>
              <w:top w:val="single" w:sz="2" w:space="0" w:color="auto"/>
              <w:bottom w:val="nil"/>
            </w:tcBorders>
            <w:shd w:val="clear" w:color="auto" w:fill="auto"/>
            <w:noWrap/>
            <w:vAlign w:val="center"/>
            <w:hideMark/>
          </w:tcPr>
          <w:p w:rsidR="00B6681D" w:rsidRPr="00974D1F" w:rsidRDefault="00B6681D" w:rsidP="00CB5974">
            <w:pPr>
              <w:spacing w:after="0"/>
              <w:ind w:firstLine="0"/>
              <w:jc w:val="left"/>
              <w:rPr>
                <w:rFonts w:ascii="Arial Narrow" w:hAnsi="Arial Narrow" w:cs="Arial"/>
                <w:color w:val="000000"/>
                <w:lang w:val="es-ES" w:eastAsia="es-ES"/>
              </w:rPr>
            </w:pPr>
            <w:r w:rsidRPr="00974D1F">
              <w:rPr>
                <w:rFonts w:ascii="Arial Narrow" w:hAnsi="Arial Narrow" w:cs="Arial"/>
                <w:color w:val="000000"/>
                <w:lang w:val="es-ES" w:eastAsia="es-ES"/>
              </w:rPr>
              <w:t>Museo Carlismo**</w:t>
            </w:r>
          </w:p>
        </w:tc>
        <w:tc>
          <w:tcPr>
            <w:tcW w:w="1164" w:type="dxa"/>
            <w:gridSpan w:val="2"/>
            <w:tcBorders>
              <w:top w:val="single" w:sz="2" w:space="0" w:color="auto"/>
              <w:bottom w:val="nil"/>
            </w:tcBorders>
            <w:shd w:val="clear" w:color="auto" w:fill="auto"/>
            <w:noWrap/>
            <w:vAlign w:val="center"/>
            <w:hideMark/>
          </w:tcPr>
          <w:p w:rsidR="00B6681D" w:rsidRPr="00974D1F" w:rsidRDefault="00B6681D"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8,89</w:t>
            </w:r>
          </w:p>
        </w:tc>
        <w:tc>
          <w:tcPr>
            <w:tcW w:w="1037" w:type="dxa"/>
            <w:tcBorders>
              <w:top w:val="single" w:sz="2" w:space="0" w:color="auto"/>
              <w:bottom w:val="nil"/>
            </w:tcBorders>
            <w:shd w:val="clear" w:color="auto" w:fill="auto"/>
            <w:noWrap/>
            <w:vAlign w:val="center"/>
            <w:hideMark/>
          </w:tcPr>
          <w:p w:rsidR="00B6681D" w:rsidRPr="00974D1F" w:rsidRDefault="00B6681D"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11,68</w:t>
            </w:r>
          </w:p>
        </w:tc>
        <w:tc>
          <w:tcPr>
            <w:tcW w:w="1466" w:type="dxa"/>
            <w:tcBorders>
              <w:top w:val="single" w:sz="2" w:space="0" w:color="auto"/>
              <w:bottom w:val="nil"/>
            </w:tcBorders>
            <w:vAlign w:val="center"/>
          </w:tcPr>
          <w:p w:rsidR="00B6681D" w:rsidRPr="00974D1F" w:rsidRDefault="00B6681D"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0,76</w:t>
            </w:r>
          </w:p>
        </w:tc>
        <w:tc>
          <w:tcPr>
            <w:tcW w:w="1540" w:type="dxa"/>
            <w:tcBorders>
              <w:top w:val="single" w:sz="2" w:space="0" w:color="auto"/>
              <w:bottom w:val="single" w:sz="2" w:space="0" w:color="auto"/>
            </w:tcBorders>
            <w:shd w:val="clear" w:color="auto" w:fill="auto"/>
            <w:noWrap/>
            <w:vAlign w:val="center"/>
            <w:hideMark/>
          </w:tcPr>
          <w:p w:rsidR="00B6681D" w:rsidRPr="00974D1F" w:rsidRDefault="00B6681D"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2014</w:t>
            </w:r>
          </w:p>
        </w:tc>
      </w:tr>
      <w:tr w:rsidR="00B6681D" w:rsidRPr="00974D1F" w:rsidTr="00FB7152">
        <w:trPr>
          <w:trHeight w:val="198"/>
        </w:trPr>
        <w:tc>
          <w:tcPr>
            <w:tcW w:w="3669" w:type="dxa"/>
            <w:gridSpan w:val="2"/>
            <w:tcBorders>
              <w:top w:val="nil"/>
              <w:bottom w:val="single" w:sz="2" w:space="0" w:color="auto"/>
            </w:tcBorders>
            <w:shd w:val="clear" w:color="auto" w:fill="auto"/>
            <w:noWrap/>
            <w:vAlign w:val="center"/>
            <w:hideMark/>
          </w:tcPr>
          <w:p w:rsidR="00B6681D" w:rsidRPr="00974D1F" w:rsidRDefault="00B6681D" w:rsidP="00CB5974">
            <w:pPr>
              <w:spacing w:after="0"/>
              <w:ind w:firstLine="0"/>
              <w:jc w:val="left"/>
              <w:rPr>
                <w:rFonts w:ascii="Arial Narrow" w:hAnsi="Arial Narrow" w:cs="Arial"/>
                <w:color w:val="000000"/>
                <w:lang w:val="es-ES" w:eastAsia="es-ES"/>
              </w:rPr>
            </w:pPr>
            <w:r w:rsidRPr="00974D1F">
              <w:rPr>
                <w:rFonts w:ascii="Arial Narrow" w:hAnsi="Arial Narrow" w:cs="Arial"/>
                <w:color w:val="000000"/>
                <w:lang w:val="es-ES" w:eastAsia="es-ES"/>
              </w:rPr>
              <w:t>INAP y sede departamento</w:t>
            </w:r>
          </w:p>
        </w:tc>
        <w:tc>
          <w:tcPr>
            <w:tcW w:w="1164" w:type="dxa"/>
            <w:gridSpan w:val="2"/>
            <w:tcBorders>
              <w:top w:val="nil"/>
              <w:bottom w:val="single" w:sz="2" w:space="0" w:color="auto"/>
            </w:tcBorders>
            <w:shd w:val="clear" w:color="auto" w:fill="auto"/>
            <w:noWrap/>
            <w:vAlign w:val="center"/>
            <w:hideMark/>
          </w:tcPr>
          <w:p w:rsidR="00B6681D" w:rsidRPr="00974D1F" w:rsidRDefault="00B6681D"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 xml:space="preserve">13,10 </w:t>
            </w:r>
          </w:p>
        </w:tc>
        <w:tc>
          <w:tcPr>
            <w:tcW w:w="1037" w:type="dxa"/>
            <w:tcBorders>
              <w:top w:val="nil"/>
              <w:bottom w:val="single" w:sz="2" w:space="0" w:color="auto"/>
            </w:tcBorders>
            <w:shd w:val="clear" w:color="auto" w:fill="auto"/>
            <w:noWrap/>
            <w:vAlign w:val="center"/>
            <w:hideMark/>
          </w:tcPr>
          <w:p w:rsidR="00B6681D" w:rsidRPr="00974D1F" w:rsidRDefault="00B6681D"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17,04</w:t>
            </w:r>
          </w:p>
        </w:tc>
        <w:tc>
          <w:tcPr>
            <w:tcW w:w="1466" w:type="dxa"/>
            <w:tcBorders>
              <w:top w:val="nil"/>
              <w:bottom w:val="single" w:sz="2" w:space="0" w:color="auto"/>
            </w:tcBorders>
            <w:vAlign w:val="center"/>
          </w:tcPr>
          <w:p w:rsidR="00B6681D" w:rsidRPr="00974D1F" w:rsidRDefault="00B6681D"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0,77</w:t>
            </w:r>
          </w:p>
        </w:tc>
        <w:tc>
          <w:tcPr>
            <w:tcW w:w="1540" w:type="dxa"/>
            <w:tcBorders>
              <w:top w:val="single" w:sz="2" w:space="0" w:color="auto"/>
              <w:bottom w:val="single" w:sz="2" w:space="0" w:color="auto"/>
            </w:tcBorders>
            <w:shd w:val="clear" w:color="auto" w:fill="auto"/>
            <w:noWrap/>
            <w:vAlign w:val="center"/>
            <w:hideMark/>
          </w:tcPr>
          <w:p w:rsidR="00B6681D" w:rsidRPr="00974D1F" w:rsidRDefault="00B6681D" w:rsidP="00CB5974">
            <w:pPr>
              <w:spacing w:after="0"/>
              <w:ind w:firstLine="0"/>
              <w:jc w:val="right"/>
              <w:rPr>
                <w:rFonts w:ascii="Arial Narrow" w:hAnsi="Arial Narrow" w:cs="Arial"/>
                <w:color w:val="000000"/>
                <w:lang w:val="es-ES" w:eastAsia="es-ES"/>
              </w:rPr>
            </w:pPr>
            <w:r w:rsidRPr="00974D1F">
              <w:rPr>
                <w:rFonts w:ascii="Arial Narrow" w:hAnsi="Arial Narrow" w:cs="Arial"/>
                <w:color w:val="000000"/>
                <w:lang w:val="es-ES" w:eastAsia="es-ES"/>
              </w:rPr>
              <w:t>2015</w:t>
            </w:r>
          </w:p>
        </w:tc>
      </w:tr>
      <w:tr w:rsidR="00B6681D" w:rsidRPr="00CB5974" w:rsidTr="00FB7152">
        <w:trPr>
          <w:trHeight w:val="255"/>
        </w:trPr>
        <w:tc>
          <w:tcPr>
            <w:tcW w:w="3669" w:type="dxa"/>
            <w:gridSpan w:val="2"/>
            <w:tcBorders>
              <w:top w:val="single" w:sz="2" w:space="0" w:color="auto"/>
              <w:bottom w:val="single" w:sz="4" w:space="0" w:color="auto"/>
            </w:tcBorders>
            <w:shd w:val="clear" w:color="auto" w:fill="auto"/>
            <w:noWrap/>
            <w:vAlign w:val="center"/>
          </w:tcPr>
          <w:p w:rsidR="00B6681D" w:rsidRPr="00CB5974" w:rsidRDefault="00B6681D" w:rsidP="00CB5974">
            <w:pPr>
              <w:spacing w:after="0"/>
              <w:ind w:firstLine="0"/>
              <w:jc w:val="left"/>
              <w:rPr>
                <w:rFonts w:ascii="Arial Narrow" w:hAnsi="Arial Narrow" w:cs="Arial"/>
                <w:bCs/>
                <w:color w:val="000000"/>
                <w:lang w:val="es-ES" w:eastAsia="es-ES"/>
              </w:rPr>
            </w:pPr>
            <w:r w:rsidRPr="00CB5974">
              <w:rPr>
                <w:rFonts w:ascii="Arial Narrow" w:hAnsi="Arial Narrow" w:cs="Arial"/>
                <w:bCs/>
                <w:color w:val="000000"/>
                <w:lang w:val="es-ES" w:eastAsia="es-ES"/>
              </w:rPr>
              <w:t>Coste medio departamento</w:t>
            </w:r>
          </w:p>
        </w:tc>
        <w:tc>
          <w:tcPr>
            <w:tcW w:w="1164" w:type="dxa"/>
            <w:gridSpan w:val="2"/>
            <w:tcBorders>
              <w:top w:val="single" w:sz="2" w:space="0" w:color="auto"/>
              <w:bottom w:val="single" w:sz="4" w:space="0" w:color="auto"/>
            </w:tcBorders>
            <w:shd w:val="clear" w:color="auto" w:fill="auto"/>
            <w:noWrap/>
            <w:vAlign w:val="center"/>
          </w:tcPr>
          <w:p w:rsidR="00B6681D" w:rsidRPr="00CB5974" w:rsidRDefault="00B6681D" w:rsidP="00CB5974">
            <w:pPr>
              <w:spacing w:after="0"/>
              <w:ind w:firstLine="0"/>
              <w:jc w:val="right"/>
              <w:rPr>
                <w:rFonts w:ascii="Arial Narrow" w:hAnsi="Arial Narrow" w:cs="Arial"/>
                <w:color w:val="000000"/>
                <w:lang w:val="es-ES" w:eastAsia="es-ES"/>
              </w:rPr>
            </w:pPr>
            <w:r w:rsidRPr="00CB5974">
              <w:rPr>
                <w:rFonts w:ascii="Arial Narrow" w:hAnsi="Arial Narrow" w:cs="Arial"/>
                <w:color w:val="000000"/>
                <w:lang w:val="es-ES" w:eastAsia="es-ES"/>
              </w:rPr>
              <w:t>11,00</w:t>
            </w:r>
          </w:p>
        </w:tc>
        <w:tc>
          <w:tcPr>
            <w:tcW w:w="1037" w:type="dxa"/>
            <w:tcBorders>
              <w:top w:val="single" w:sz="2" w:space="0" w:color="auto"/>
              <w:bottom w:val="single" w:sz="4" w:space="0" w:color="auto"/>
            </w:tcBorders>
            <w:shd w:val="clear" w:color="auto" w:fill="auto"/>
            <w:noWrap/>
            <w:vAlign w:val="center"/>
          </w:tcPr>
          <w:p w:rsidR="00B6681D" w:rsidRPr="00CB5974" w:rsidRDefault="00B6681D" w:rsidP="00CB5974">
            <w:pPr>
              <w:spacing w:after="0"/>
              <w:ind w:firstLine="0"/>
              <w:jc w:val="right"/>
              <w:rPr>
                <w:rFonts w:ascii="Arial Narrow" w:hAnsi="Arial Narrow" w:cs="Arial"/>
                <w:color w:val="000000"/>
                <w:lang w:val="es-ES" w:eastAsia="es-ES"/>
              </w:rPr>
            </w:pPr>
            <w:r w:rsidRPr="00CB5974">
              <w:rPr>
                <w:rFonts w:ascii="Arial Narrow" w:hAnsi="Arial Narrow" w:cs="Arial"/>
                <w:color w:val="000000"/>
                <w:lang w:val="es-ES" w:eastAsia="es-ES"/>
              </w:rPr>
              <w:t>14,36</w:t>
            </w:r>
          </w:p>
        </w:tc>
        <w:tc>
          <w:tcPr>
            <w:tcW w:w="1466" w:type="dxa"/>
            <w:tcBorders>
              <w:top w:val="single" w:sz="2" w:space="0" w:color="auto"/>
              <w:bottom w:val="single" w:sz="4" w:space="0" w:color="auto"/>
            </w:tcBorders>
            <w:vAlign w:val="center"/>
          </w:tcPr>
          <w:p w:rsidR="00B6681D" w:rsidRPr="00CB5974" w:rsidRDefault="00B6681D" w:rsidP="00CB5974">
            <w:pPr>
              <w:spacing w:after="0"/>
              <w:ind w:firstLine="0"/>
              <w:jc w:val="right"/>
              <w:rPr>
                <w:rFonts w:ascii="Arial Narrow" w:hAnsi="Arial Narrow" w:cs="Arial"/>
                <w:color w:val="000000"/>
                <w:lang w:val="es-ES" w:eastAsia="es-ES"/>
              </w:rPr>
            </w:pPr>
            <w:r w:rsidRPr="00CB5974">
              <w:rPr>
                <w:rFonts w:ascii="Arial Narrow" w:hAnsi="Arial Narrow" w:cs="Arial"/>
                <w:color w:val="000000"/>
                <w:lang w:val="es-ES" w:eastAsia="es-ES"/>
              </w:rPr>
              <w:t>0,77</w:t>
            </w:r>
          </w:p>
        </w:tc>
        <w:tc>
          <w:tcPr>
            <w:tcW w:w="1540" w:type="dxa"/>
            <w:tcBorders>
              <w:top w:val="single" w:sz="2" w:space="0" w:color="auto"/>
              <w:bottom w:val="single" w:sz="4" w:space="0" w:color="auto"/>
            </w:tcBorders>
            <w:shd w:val="clear" w:color="auto" w:fill="auto"/>
            <w:noWrap/>
            <w:vAlign w:val="center"/>
          </w:tcPr>
          <w:p w:rsidR="00B6681D" w:rsidRPr="00CB5974" w:rsidRDefault="00B6681D" w:rsidP="00CB5974">
            <w:pPr>
              <w:spacing w:after="0"/>
              <w:ind w:firstLine="0"/>
              <w:jc w:val="center"/>
              <w:rPr>
                <w:rFonts w:ascii="Arial Narrow" w:hAnsi="Arial Narrow" w:cs="Arial"/>
                <w:color w:val="000000"/>
                <w:lang w:val="es-ES" w:eastAsia="es-ES"/>
              </w:rPr>
            </w:pPr>
          </w:p>
        </w:tc>
      </w:tr>
      <w:tr w:rsidR="00B6681D" w:rsidRPr="00CB5974" w:rsidTr="00CB5974">
        <w:trPr>
          <w:trHeight w:val="198"/>
        </w:trPr>
        <w:tc>
          <w:tcPr>
            <w:tcW w:w="8876" w:type="dxa"/>
            <w:gridSpan w:val="7"/>
            <w:tcBorders>
              <w:top w:val="single" w:sz="4" w:space="0" w:color="auto"/>
              <w:bottom w:val="nil"/>
            </w:tcBorders>
            <w:shd w:val="clear" w:color="auto" w:fill="auto"/>
            <w:noWrap/>
            <w:vAlign w:val="center"/>
          </w:tcPr>
          <w:p w:rsidR="00B6681D" w:rsidRPr="00CB5974" w:rsidRDefault="00B6681D" w:rsidP="00CB5974">
            <w:pPr>
              <w:pStyle w:val="texto"/>
              <w:tabs>
                <w:tab w:val="clear" w:pos="2835"/>
                <w:tab w:val="clear" w:pos="3969"/>
                <w:tab w:val="clear" w:pos="5103"/>
                <w:tab w:val="clear" w:pos="6237"/>
                <w:tab w:val="clear" w:pos="7371"/>
                <w:tab w:val="left" w:pos="567"/>
              </w:tabs>
              <w:spacing w:beforeLines="60" w:before="144" w:after="0"/>
              <w:ind w:firstLine="0"/>
              <w:rPr>
                <w:rFonts w:ascii="Arial" w:hAnsi="Arial" w:cs="Arial"/>
                <w:sz w:val="16"/>
                <w:szCs w:val="16"/>
              </w:rPr>
            </w:pPr>
            <w:r w:rsidRPr="00CB5974">
              <w:rPr>
                <w:rFonts w:ascii="Arial" w:hAnsi="Arial" w:cs="Arial"/>
                <w:sz w:val="16"/>
                <w:szCs w:val="16"/>
              </w:rPr>
              <w:t>* En este departamento se han obtenido los indicadores de costes para cada lote incluido en los expedientes revisados correspondiéndose cada lote a un local diferente.</w:t>
            </w:r>
          </w:p>
          <w:p w:rsidR="00B6681D" w:rsidRPr="00CB5974" w:rsidRDefault="00B6681D" w:rsidP="00CB5974">
            <w:pPr>
              <w:spacing w:after="0"/>
              <w:ind w:firstLine="0"/>
              <w:rPr>
                <w:rFonts w:ascii="Arial Narrow" w:hAnsi="Arial Narrow" w:cs="Arial"/>
                <w:color w:val="000000"/>
                <w:lang w:eastAsia="es-ES"/>
              </w:rPr>
            </w:pPr>
            <w:r w:rsidRPr="00CB5974">
              <w:rPr>
                <w:rFonts w:ascii="Arial" w:hAnsi="Arial" w:cs="Arial"/>
                <w:sz w:val="16"/>
                <w:szCs w:val="16"/>
              </w:rPr>
              <w:t>** Se han realizado estimaciones de las horas anuales de acuerdo a la información disponible en los pliegos y en las ofe</w:t>
            </w:r>
            <w:r w:rsidRPr="00CB5974">
              <w:rPr>
                <w:rFonts w:ascii="Arial" w:hAnsi="Arial" w:cs="Arial"/>
                <w:sz w:val="16"/>
                <w:szCs w:val="16"/>
              </w:rPr>
              <w:t>r</w:t>
            </w:r>
            <w:r w:rsidRPr="00CB5974">
              <w:rPr>
                <w:rFonts w:ascii="Arial" w:hAnsi="Arial" w:cs="Arial"/>
                <w:sz w:val="16"/>
                <w:szCs w:val="16"/>
              </w:rPr>
              <w:t>tas de los adjudicatarios.</w:t>
            </w:r>
          </w:p>
        </w:tc>
      </w:tr>
    </w:tbl>
    <w:p w:rsidR="00CB5974" w:rsidRPr="00972C89" w:rsidRDefault="00CB5974" w:rsidP="00972C89">
      <w:pPr>
        <w:pStyle w:val="texto"/>
      </w:pPr>
    </w:p>
    <w:p w:rsidR="00CB5974" w:rsidRPr="00972C89" w:rsidRDefault="00CB5974" w:rsidP="00972C89">
      <w:pPr>
        <w:pStyle w:val="texto"/>
      </w:pPr>
    </w:p>
    <w:p w:rsidR="00CB5974" w:rsidRPr="00972C89" w:rsidRDefault="00CB5974" w:rsidP="00972C89">
      <w:pPr>
        <w:pStyle w:val="texto"/>
      </w:pPr>
    </w:p>
    <w:p w:rsidR="0037751E" w:rsidRDefault="0037751E">
      <w:pPr>
        <w:spacing w:after="0"/>
        <w:ind w:firstLine="0"/>
        <w:jc w:val="left"/>
        <w:rPr>
          <w:spacing w:val="6"/>
          <w:sz w:val="26"/>
          <w:szCs w:val="24"/>
        </w:rPr>
      </w:pPr>
      <w:r>
        <w:br w:type="page"/>
      </w:r>
    </w:p>
    <w:p w:rsidR="00355BD5" w:rsidRPr="00355BD5" w:rsidRDefault="00355BD5" w:rsidP="00355BD5">
      <w:pPr>
        <w:pStyle w:val="texto"/>
      </w:pPr>
      <w:r w:rsidRPr="00355BD5">
        <w:lastRenderedPageBreak/>
        <w:t>De los resultados obtenidos destacan los siguientes aspectos:</w:t>
      </w:r>
    </w:p>
    <w:p w:rsidR="00D86727" w:rsidRDefault="00D86727" w:rsidP="00972C89">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Los costes obtenidos no son comparables dado que las instalaciones inclu</w:t>
      </w:r>
      <w:r>
        <w:rPr>
          <w:rFonts w:cs="Arial"/>
        </w:rPr>
        <w:t>i</w:t>
      </w:r>
      <w:r>
        <w:rPr>
          <w:rFonts w:cs="Arial"/>
        </w:rPr>
        <w:t>das en la muestra son heterogéneas en cuanto al tipo de superficie, la frecuencia e intensidad de limpieza, material requerido, etc.</w:t>
      </w:r>
    </w:p>
    <w:p w:rsidR="00D86727" w:rsidRDefault="00D86727" w:rsidP="00D86727">
      <w:pPr>
        <w:pStyle w:val="texto"/>
        <w:tabs>
          <w:tab w:val="clear" w:pos="2835"/>
          <w:tab w:val="clear" w:pos="3969"/>
          <w:tab w:val="clear" w:pos="5103"/>
          <w:tab w:val="clear" w:pos="6237"/>
          <w:tab w:val="clear" w:pos="7371"/>
          <w:tab w:val="left" w:pos="480"/>
          <w:tab w:val="num" w:pos="720"/>
          <w:tab w:val="num" w:pos="1320"/>
        </w:tabs>
        <w:rPr>
          <w:rFonts w:cs="Arial"/>
        </w:rPr>
      </w:pPr>
      <w:r>
        <w:rPr>
          <w:rFonts w:cs="Arial"/>
        </w:rPr>
        <w:t>A pesar de lo anterior, analizamos los resultados obtenidos de forma excl</w:t>
      </w:r>
      <w:r>
        <w:rPr>
          <w:rFonts w:cs="Arial"/>
        </w:rPr>
        <w:t>u</w:t>
      </w:r>
      <w:r>
        <w:rPr>
          <w:rFonts w:cs="Arial"/>
        </w:rPr>
        <w:t>sivamente descriptiva.</w:t>
      </w:r>
    </w:p>
    <w:p w:rsidR="00355BD5" w:rsidRPr="00972C89" w:rsidRDefault="00355BD5" w:rsidP="00972C89">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972C89">
        <w:rPr>
          <w:rFonts w:cs="Arial"/>
        </w:rPr>
        <w:t>El coste medio anual por metro cuadrado por departamento varía signific</w:t>
      </w:r>
      <w:r w:rsidRPr="00972C89">
        <w:rPr>
          <w:rFonts w:cs="Arial"/>
        </w:rPr>
        <w:t>a</w:t>
      </w:r>
      <w:r w:rsidRPr="00972C89">
        <w:rPr>
          <w:rFonts w:cs="Arial"/>
        </w:rPr>
        <w:t xml:space="preserve">tivamente entre departamentos situándose en un intervalo que oscila entre los 9,36 (Departamento de Educación) y los 36,67 euros anuales (Departamento de Salud). </w:t>
      </w:r>
    </w:p>
    <w:p w:rsidR="00355BD5" w:rsidRPr="00355BD5" w:rsidRDefault="00355BD5" w:rsidP="00355BD5">
      <w:pPr>
        <w:pStyle w:val="texto"/>
      </w:pPr>
      <w:r w:rsidRPr="00355BD5">
        <w:tab/>
        <w:t>Los valores más bajos, en torno a los 8,5 euros, se corresponden con los in</w:t>
      </w:r>
      <w:r w:rsidRPr="00355BD5">
        <w:t>s</w:t>
      </w:r>
      <w:r w:rsidRPr="00355BD5">
        <w:t xml:space="preserve">titutos del Departamento de Educación y del Museo del Carlismo. </w:t>
      </w:r>
    </w:p>
    <w:p w:rsidR="00355BD5" w:rsidRPr="00355BD5" w:rsidRDefault="00355BD5" w:rsidP="00355BD5">
      <w:pPr>
        <w:pStyle w:val="texto"/>
      </w:pPr>
      <w:r w:rsidRPr="00355BD5">
        <w:t>Por otro lado, el coste por metro cuadrado de los centros hospitalarios del Departamento de Salud es el más elevado con valores en torno a los 40 euros.</w:t>
      </w:r>
    </w:p>
    <w:p w:rsidR="00355BD5" w:rsidRPr="00355BD5" w:rsidRDefault="00355BD5" w:rsidP="00355BD5">
      <w:pPr>
        <w:pStyle w:val="texto"/>
      </w:pPr>
      <w:r w:rsidRPr="00355BD5">
        <w:t>Este resultado es lógico, como hemos mencionado, dadas las especiales c</w:t>
      </w:r>
      <w:r w:rsidRPr="00355BD5">
        <w:t>a</w:t>
      </w:r>
      <w:r w:rsidRPr="00355BD5">
        <w:t>racterísticas de estas organizaciones (quirófanos, plantas de hospitalización, etc.) que suponen emplear más tiempo que en el resto de departamentos e i</w:t>
      </w:r>
      <w:r w:rsidRPr="00355BD5">
        <w:t>n</w:t>
      </w:r>
      <w:r w:rsidRPr="00355BD5">
        <w:t>crementan el valor de este indicador. De hecho, como se observa en el cuadro anterior, la mayor ratio de horas por metro cuadrado con 1,76 se corresponde con el Departamento de Salud y el resto se sitúan en valores cercanos a 0,7 a excepción del Departamento de Economía, Hacienda, Industria y Empleo donde el valor alcanza 1,19.</w:t>
      </w:r>
    </w:p>
    <w:p w:rsidR="00355BD5" w:rsidRDefault="00355BD5" w:rsidP="00972C89">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972C89">
        <w:rPr>
          <w:rFonts w:cs="Arial"/>
        </w:rPr>
        <w:t>En cuanto al coste hora, los resultados obtenidos van desde los 14,36 euros (Departamento de Cultura, Turismo y Relaciones Institucionales) hasta los 20,82 (Departamento de Salud). En este caso, las diferencias entre los depart</w:t>
      </w:r>
      <w:r w:rsidRPr="00972C89">
        <w:rPr>
          <w:rFonts w:cs="Arial"/>
        </w:rPr>
        <w:t>a</w:t>
      </w:r>
      <w:r w:rsidRPr="00972C89">
        <w:rPr>
          <w:rFonts w:cs="Arial"/>
        </w:rPr>
        <w:t>mentos no son tan significativas como en el indicador anterior.</w:t>
      </w:r>
    </w:p>
    <w:p w:rsidR="00976D75" w:rsidRPr="00976D75" w:rsidRDefault="00976D75" w:rsidP="00976D75">
      <w:pPr>
        <w:pStyle w:val="texto"/>
        <w:spacing w:before="240"/>
      </w:pPr>
      <w:r w:rsidRPr="00976D75">
        <w:t>Informe que se emite a propuesta de la auditora Karen Moreno Orduña, re</w:t>
      </w:r>
      <w:r w:rsidRPr="00976D75">
        <w:t>s</w:t>
      </w:r>
      <w:r w:rsidRPr="00976D75">
        <w:t>ponsable de la realización de este trabajo, una vez cumplimentados los trámites previstos por la normativa vigente.</w:t>
      </w:r>
    </w:p>
    <w:p w:rsidR="00355BD5" w:rsidRDefault="00355BD5" w:rsidP="00972C89">
      <w:pPr>
        <w:pStyle w:val="texto"/>
        <w:spacing w:before="240"/>
        <w:ind w:firstLine="0"/>
        <w:jc w:val="center"/>
      </w:pPr>
      <w:r>
        <w:t xml:space="preserve">Pamplona, a </w:t>
      </w:r>
      <w:r w:rsidR="009E36BC">
        <w:t>16</w:t>
      </w:r>
      <w:r w:rsidR="00A7598E">
        <w:t xml:space="preserve"> de noviembre</w:t>
      </w:r>
      <w:r>
        <w:t xml:space="preserve"> de 2015</w:t>
      </w:r>
    </w:p>
    <w:p w:rsidR="00355BD5" w:rsidRPr="00972C89" w:rsidRDefault="00FF349E" w:rsidP="00972C89">
      <w:pPr>
        <w:pStyle w:val="texto"/>
        <w:ind w:firstLine="0"/>
        <w:jc w:val="center"/>
      </w:pPr>
      <w:r>
        <w:t>El presidente,</w:t>
      </w:r>
      <w:r w:rsidR="00684A9D">
        <w:t xml:space="preserve"> </w:t>
      </w:r>
      <w:r>
        <w:t>Helio Robleda Cabezas</w:t>
      </w:r>
    </w:p>
    <w:p w:rsidR="009E36BC" w:rsidRDefault="009E36BC" w:rsidP="00CB5974">
      <w:pPr>
        <w:pStyle w:val="texto"/>
        <w:sectPr w:rsidR="009E36BC" w:rsidSect="00581638">
          <w:headerReference w:type="default" r:id="rId19"/>
          <w:footerReference w:type="default" r:id="rId20"/>
          <w:pgSz w:w="11907" w:h="16840" w:code="9"/>
          <w:pgMar w:top="2109" w:right="1559" w:bottom="1644" w:left="1559" w:header="369" w:footer="136" w:gutter="0"/>
          <w:cols w:space="720"/>
          <w:docGrid w:linePitch="360"/>
        </w:sectPr>
      </w:pPr>
    </w:p>
    <w:p w:rsidR="009E36BC" w:rsidRPr="00C85915" w:rsidRDefault="009E36BC" w:rsidP="009E36BC">
      <w:pPr>
        <w:keepNext/>
        <w:spacing w:after="240"/>
        <w:ind w:left="3262" w:firstLine="0"/>
        <w:jc w:val="left"/>
        <w:rPr>
          <w:rFonts w:ascii="Arial" w:hAnsi="Arial"/>
          <w:b/>
          <w:color w:val="000000"/>
          <w:spacing w:val="-4"/>
          <w:kern w:val="28"/>
          <w:sz w:val="26"/>
          <w:szCs w:val="26"/>
        </w:rPr>
      </w:pPr>
      <w:bookmarkStart w:id="66" w:name="_Toc298831173"/>
    </w:p>
    <w:p w:rsidR="009E36BC" w:rsidRPr="00C85915" w:rsidRDefault="009E36BC" w:rsidP="009E36BC">
      <w:pPr>
        <w:keepNext/>
        <w:spacing w:after="240"/>
        <w:ind w:left="3262" w:firstLine="0"/>
        <w:jc w:val="left"/>
        <w:rPr>
          <w:rFonts w:ascii="Arial" w:hAnsi="Arial"/>
          <w:b/>
          <w:color w:val="000000"/>
          <w:spacing w:val="-4"/>
          <w:kern w:val="28"/>
          <w:sz w:val="26"/>
          <w:szCs w:val="26"/>
        </w:rPr>
      </w:pPr>
    </w:p>
    <w:p w:rsidR="009E36BC" w:rsidRDefault="009E36BC" w:rsidP="009E36BC">
      <w:pPr>
        <w:keepNext/>
        <w:spacing w:after="240"/>
        <w:ind w:left="3262" w:firstLine="0"/>
        <w:jc w:val="left"/>
        <w:rPr>
          <w:rFonts w:ascii="Arial" w:hAnsi="Arial"/>
          <w:b/>
          <w:color w:val="000000"/>
          <w:spacing w:val="-4"/>
          <w:kern w:val="28"/>
          <w:sz w:val="26"/>
          <w:szCs w:val="26"/>
        </w:rPr>
      </w:pPr>
    </w:p>
    <w:p w:rsidR="009E36BC" w:rsidRPr="00C85915" w:rsidRDefault="009E36BC" w:rsidP="009E36BC">
      <w:pPr>
        <w:keepNext/>
        <w:spacing w:after="240"/>
        <w:ind w:left="3262" w:firstLine="0"/>
        <w:jc w:val="left"/>
        <w:rPr>
          <w:rFonts w:ascii="Arial" w:hAnsi="Arial"/>
          <w:b/>
          <w:color w:val="000000"/>
          <w:spacing w:val="-4"/>
          <w:kern w:val="28"/>
          <w:sz w:val="26"/>
          <w:szCs w:val="26"/>
        </w:rPr>
      </w:pPr>
    </w:p>
    <w:p w:rsidR="009E36BC" w:rsidRPr="00C85915" w:rsidRDefault="009E36BC" w:rsidP="009E36BC">
      <w:pPr>
        <w:pStyle w:val="atitulo1"/>
        <w:ind w:left="4522"/>
        <w:rPr>
          <w:sz w:val="32"/>
          <w:szCs w:val="32"/>
        </w:rPr>
      </w:pPr>
      <w:bookmarkStart w:id="67" w:name="_Toc391293310"/>
      <w:bookmarkStart w:id="68" w:name="_Toc402257037"/>
      <w:bookmarkStart w:id="69" w:name="_Toc430260166"/>
      <w:bookmarkStart w:id="70" w:name="_Toc351703653"/>
      <w:bookmarkStart w:id="71" w:name="_Toc352152902"/>
      <w:bookmarkStart w:id="72" w:name="_Toc390779477"/>
      <w:bookmarkStart w:id="73" w:name="_Toc443468163"/>
      <w:r w:rsidRPr="00C85915">
        <w:rPr>
          <w:sz w:val="32"/>
          <w:szCs w:val="32"/>
        </w:rPr>
        <w:t>Alegaciones formuladas al informe provisional</w:t>
      </w:r>
      <w:bookmarkEnd w:id="67"/>
      <w:bookmarkEnd w:id="68"/>
      <w:bookmarkEnd w:id="69"/>
      <w:bookmarkEnd w:id="73"/>
      <w:r w:rsidRPr="00C85915">
        <w:rPr>
          <w:sz w:val="32"/>
          <w:szCs w:val="32"/>
        </w:rPr>
        <w:t xml:space="preserve"> </w:t>
      </w:r>
      <w:bookmarkEnd w:id="66"/>
      <w:bookmarkEnd w:id="70"/>
      <w:bookmarkEnd w:id="71"/>
      <w:bookmarkEnd w:id="72"/>
    </w:p>
    <w:p w:rsidR="00276FF9" w:rsidRPr="00276FF9" w:rsidRDefault="00276FF9" w:rsidP="00276FF9">
      <w:pPr>
        <w:rPr>
          <w:sz w:val="24"/>
          <w:szCs w:val="24"/>
        </w:rPr>
      </w:pPr>
      <w:r w:rsidRPr="00276FF9">
        <w:rPr>
          <w:sz w:val="24"/>
          <w:szCs w:val="24"/>
        </w:rPr>
        <w:t xml:space="preserve">En relación con el informe provisional que la Cámara de Comptos ha realizado sobre la Contratación del servicio de limpieza en la Administración Foral (2010-2014) y que me fue remitido recientemente con el fin de que les hiciera llegar mis alegaciones al mismo, quisiera hacer un comentario en referencia a la evolución del gasto del servicio de limpieza contratado a empresas externas entre los años 2010 y 2014. </w:t>
      </w:r>
    </w:p>
    <w:p w:rsidR="00276FF9" w:rsidRPr="00276FF9" w:rsidRDefault="00276FF9" w:rsidP="00276FF9">
      <w:pPr>
        <w:rPr>
          <w:sz w:val="24"/>
          <w:szCs w:val="24"/>
        </w:rPr>
      </w:pPr>
      <w:r w:rsidRPr="00276FF9">
        <w:rPr>
          <w:sz w:val="24"/>
          <w:szCs w:val="24"/>
        </w:rPr>
        <w:t>En el cuadro que figura en la página 15 del informe se observa un incremento sign</w:t>
      </w:r>
      <w:r w:rsidRPr="00276FF9">
        <w:rPr>
          <w:sz w:val="24"/>
          <w:szCs w:val="24"/>
        </w:rPr>
        <w:t>i</w:t>
      </w:r>
      <w:r w:rsidRPr="00276FF9">
        <w:rPr>
          <w:sz w:val="24"/>
          <w:szCs w:val="24"/>
        </w:rPr>
        <w:t>ficativo en el gasto entre los años 2014 y 2013. Este incremento en el gasto de casi 400.000 euros, que supone casi un 2,6% de incremento sobre el año anterior, tiene su explicación en la puesta en marcha de nuevas infraestructuras sanitarias a lo largo del año 2014. A princ</w:t>
      </w:r>
      <w:r w:rsidRPr="00276FF9">
        <w:rPr>
          <w:sz w:val="24"/>
          <w:szCs w:val="24"/>
        </w:rPr>
        <w:t>i</w:t>
      </w:r>
      <w:r w:rsidRPr="00276FF9">
        <w:rPr>
          <w:sz w:val="24"/>
          <w:szCs w:val="24"/>
        </w:rPr>
        <w:t>pios de junio de 2014 entró en funcionamiento el nuevo pabellón C del Complejo Hospit</w:t>
      </w:r>
      <w:r w:rsidRPr="00276FF9">
        <w:rPr>
          <w:sz w:val="24"/>
          <w:szCs w:val="24"/>
        </w:rPr>
        <w:t>a</w:t>
      </w:r>
      <w:r w:rsidRPr="00276FF9">
        <w:rPr>
          <w:sz w:val="24"/>
          <w:szCs w:val="24"/>
        </w:rPr>
        <w:t>lario de Navarra en el que se ubican el hospital de día de oncología y las áreas de hospital</w:t>
      </w:r>
      <w:r w:rsidRPr="00276FF9">
        <w:rPr>
          <w:sz w:val="24"/>
          <w:szCs w:val="24"/>
        </w:rPr>
        <w:t>i</w:t>
      </w:r>
      <w:r w:rsidRPr="00276FF9">
        <w:rPr>
          <w:sz w:val="24"/>
          <w:szCs w:val="24"/>
        </w:rPr>
        <w:t>zación de oncología, hematología y endocrinología. Asimismo, en los primeros días de o</w:t>
      </w:r>
      <w:r w:rsidRPr="00276FF9">
        <w:rPr>
          <w:sz w:val="24"/>
          <w:szCs w:val="24"/>
        </w:rPr>
        <w:t>c</w:t>
      </w:r>
      <w:r w:rsidRPr="00276FF9">
        <w:rPr>
          <w:sz w:val="24"/>
          <w:szCs w:val="24"/>
        </w:rPr>
        <w:t xml:space="preserve">tubre de ese mismo año se puso en marcha el nuevo edificio de urgencias del Complejo Hospitalario de Navarra. </w:t>
      </w:r>
    </w:p>
    <w:p w:rsidR="00276FF9" w:rsidRPr="00276FF9" w:rsidRDefault="00276FF9" w:rsidP="00276FF9">
      <w:pPr>
        <w:rPr>
          <w:sz w:val="24"/>
          <w:szCs w:val="24"/>
        </w:rPr>
      </w:pPr>
      <w:r w:rsidRPr="00276FF9">
        <w:rPr>
          <w:sz w:val="24"/>
          <w:szCs w:val="24"/>
        </w:rPr>
        <w:t>El incremento en metros cuadrados que es necesario limpiar diariamente que ambas instalaciones han supuesto sobre la situación anterior ha sido muy relevante, lo que lóg</w:t>
      </w:r>
      <w:r w:rsidRPr="00276FF9">
        <w:rPr>
          <w:sz w:val="24"/>
          <w:szCs w:val="24"/>
        </w:rPr>
        <w:t>i</w:t>
      </w:r>
      <w:r w:rsidRPr="00276FF9">
        <w:rPr>
          <w:sz w:val="24"/>
          <w:szCs w:val="24"/>
        </w:rPr>
        <w:t>camente tuvo su efecto en el gasto de limpieza del Departamento de Salud y que éste sup</w:t>
      </w:r>
      <w:r w:rsidRPr="00276FF9">
        <w:rPr>
          <w:sz w:val="24"/>
          <w:szCs w:val="24"/>
        </w:rPr>
        <w:t>u</w:t>
      </w:r>
      <w:r w:rsidRPr="00276FF9">
        <w:rPr>
          <w:sz w:val="24"/>
          <w:szCs w:val="24"/>
        </w:rPr>
        <w:t xml:space="preserve">siera en 2013 un 64% del gasto de la Administración Foral y en 2014, un 66%. </w:t>
      </w:r>
    </w:p>
    <w:p w:rsidR="00276FF9" w:rsidRPr="00276FF9" w:rsidRDefault="00276FF9" w:rsidP="00276FF9">
      <w:pPr>
        <w:rPr>
          <w:sz w:val="24"/>
          <w:szCs w:val="24"/>
        </w:rPr>
      </w:pPr>
      <w:r w:rsidRPr="00276FF9">
        <w:rPr>
          <w:sz w:val="24"/>
          <w:szCs w:val="24"/>
        </w:rPr>
        <w:t>Quedo a su disposición para cuantas aclaraciones pudieran necesitar desde la Instit</w:t>
      </w:r>
      <w:r w:rsidRPr="00276FF9">
        <w:rPr>
          <w:sz w:val="24"/>
          <w:szCs w:val="24"/>
        </w:rPr>
        <w:t>u</w:t>
      </w:r>
      <w:r w:rsidRPr="00276FF9">
        <w:rPr>
          <w:sz w:val="24"/>
          <w:szCs w:val="24"/>
        </w:rPr>
        <w:t xml:space="preserve">ción. </w:t>
      </w:r>
    </w:p>
    <w:p w:rsidR="00276FF9" w:rsidRPr="00276FF9" w:rsidRDefault="00276FF9" w:rsidP="00276FF9">
      <w:pPr>
        <w:rPr>
          <w:sz w:val="24"/>
          <w:szCs w:val="24"/>
        </w:rPr>
      </w:pPr>
      <w:r w:rsidRPr="00276FF9">
        <w:rPr>
          <w:sz w:val="24"/>
          <w:szCs w:val="24"/>
        </w:rPr>
        <w:t xml:space="preserve">La Consejera de Salud: Marta Vera </w:t>
      </w:r>
    </w:p>
    <w:p w:rsidR="00276FF9" w:rsidRDefault="00276FF9" w:rsidP="00276FF9"/>
    <w:p w:rsidR="009E36BC" w:rsidRDefault="009E36BC" w:rsidP="004312CA">
      <w:pPr>
        <w:tabs>
          <w:tab w:val="center" w:pos="2835"/>
          <w:tab w:val="center" w:pos="3969"/>
          <w:tab w:val="center" w:pos="5103"/>
          <w:tab w:val="center" w:pos="6237"/>
          <w:tab w:val="center" w:pos="7371"/>
        </w:tabs>
        <w:ind w:firstLine="284"/>
        <w:jc w:val="left"/>
        <w:rPr>
          <w:spacing w:val="6"/>
          <w:sz w:val="26"/>
          <w:szCs w:val="24"/>
        </w:rPr>
      </w:pPr>
    </w:p>
    <w:p w:rsidR="004312CA" w:rsidRPr="00C85915" w:rsidRDefault="004312CA" w:rsidP="004312CA">
      <w:pPr>
        <w:tabs>
          <w:tab w:val="center" w:pos="2835"/>
          <w:tab w:val="center" w:pos="3969"/>
          <w:tab w:val="center" w:pos="5103"/>
          <w:tab w:val="center" w:pos="6237"/>
          <w:tab w:val="center" w:pos="7371"/>
        </w:tabs>
        <w:ind w:firstLine="284"/>
        <w:jc w:val="left"/>
        <w:rPr>
          <w:spacing w:val="6"/>
          <w:sz w:val="26"/>
          <w:szCs w:val="24"/>
        </w:rPr>
      </w:pPr>
    </w:p>
    <w:p w:rsidR="0040329E" w:rsidRDefault="0040329E" w:rsidP="00CB5974">
      <w:pPr>
        <w:pStyle w:val="texto"/>
        <w:sectPr w:rsidR="0040329E" w:rsidSect="009E36BC">
          <w:type w:val="oddPage"/>
          <w:pgSz w:w="11907" w:h="16840" w:code="9"/>
          <w:pgMar w:top="2109" w:right="1559" w:bottom="1644" w:left="1559" w:header="369" w:footer="136" w:gutter="0"/>
          <w:cols w:space="720"/>
          <w:docGrid w:linePitch="360"/>
        </w:sectPr>
      </w:pPr>
    </w:p>
    <w:p w:rsidR="00F578A7" w:rsidRPr="00F578A7" w:rsidRDefault="00F578A7" w:rsidP="00F578A7">
      <w:pPr>
        <w:pStyle w:val="atitulo1"/>
      </w:pPr>
      <w:bookmarkStart w:id="74" w:name="_Toc391293311"/>
      <w:bookmarkStart w:id="75" w:name="_Toc390779478"/>
      <w:bookmarkStart w:id="76" w:name="_Toc402257038"/>
      <w:bookmarkStart w:id="77" w:name="_Toc443468164"/>
      <w:r w:rsidRPr="00F578A7">
        <w:lastRenderedPageBreak/>
        <w:t>Contestación de la Cámara de Comptos a las alegaciones presentadas</w:t>
      </w:r>
      <w:bookmarkEnd w:id="74"/>
      <w:r w:rsidRPr="00F578A7">
        <w:t xml:space="preserve"> </w:t>
      </w:r>
      <w:bookmarkEnd w:id="75"/>
      <w:r w:rsidRPr="00F578A7">
        <w:t>al informe provisional</w:t>
      </w:r>
      <w:bookmarkEnd w:id="76"/>
      <w:bookmarkEnd w:id="77"/>
    </w:p>
    <w:p w:rsidR="00F578A7" w:rsidRPr="00F578A7" w:rsidRDefault="00F578A7" w:rsidP="00F578A7">
      <w:pPr>
        <w:ind w:firstLine="336"/>
        <w:rPr>
          <w:rFonts w:ascii="Arial" w:hAnsi="Arial" w:cs="Arial"/>
          <w:spacing w:val="-3"/>
          <w:sz w:val="24"/>
          <w:szCs w:val="24"/>
        </w:rPr>
      </w:pPr>
      <w:r w:rsidRPr="00F578A7">
        <w:rPr>
          <w:rFonts w:ascii="Arial" w:hAnsi="Arial" w:cs="Arial"/>
          <w:sz w:val="24"/>
          <w:szCs w:val="24"/>
        </w:rPr>
        <w:t xml:space="preserve">Analizadas las alegaciones presentadas por </w:t>
      </w:r>
      <w:r>
        <w:rPr>
          <w:rFonts w:ascii="Arial" w:hAnsi="Arial" w:cs="Arial"/>
          <w:sz w:val="24"/>
          <w:szCs w:val="24"/>
        </w:rPr>
        <w:t xml:space="preserve">la </w:t>
      </w:r>
      <w:r w:rsidRPr="00F578A7">
        <w:rPr>
          <w:rFonts w:ascii="Arial" w:hAnsi="Arial" w:cs="Arial"/>
          <w:sz w:val="24"/>
          <w:szCs w:val="24"/>
        </w:rPr>
        <w:t>Excm</w:t>
      </w:r>
      <w:r>
        <w:rPr>
          <w:rFonts w:ascii="Arial" w:hAnsi="Arial" w:cs="Arial"/>
          <w:sz w:val="24"/>
          <w:szCs w:val="24"/>
        </w:rPr>
        <w:t>a</w:t>
      </w:r>
      <w:r w:rsidRPr="00F578A7">
        <w:rPr>
          <w:rFonts w:ascii="Arial" w:hAnsi="Arial" w:cs="Arial"/>
          <w:sz w:val="24"/>
          <w:szCs w:val="24"/>
        </w:rPr>
        <w:t>. Sr</w:t>
      </w:r>
      <w:r>
        <w:rPr>
          <w:rFonts w:ascii="Arial" w:hAnsi="Arial" w:cs="Arial"/>
          <w:sz w:val="24"/>
          <w:szCs w:val="24"/>
        </w:rPr>
        <w:t>a</w:t>
      </w:r>
      <w:r w:rsidRPr="00F578A7">
        <w:rPr>
          <w:rFonts w:ascii="Arial" w:hAnsi="Arial" w:cs="Arial"/>
          <w:sz w:val="24"/>
          <w:szCs w:val="24"/>
        </w:rPr>
        <w:t xml:space="preserve">. </w:t>
      </w:r>
      <w:r>
        <w:rPr>
          <w:rFonts w:ascii="Arial" w:hAnsi="Arial" w:cs="Arial"/>
          <w:sz w:val="24"/>
          <w:szCs w:val="24"/>
        </w:rPr>
        <w:t>Exc</w:t>
      </w:r>
      <w:r w:rsidRPr="00F578A7">
        <w:rPr>
          <w:rFonts w:ascii="Arial" w:hAnsi="Arial" w:cs="Arial"/>
          <w:sz w:val="24"/>
          <w:szCs w:val="24"/>
        </w:rPr>
        <w:t>onsejer</w:t>
      </w:r>
      <w:r>
        <w:rPr>
          <w:rFonts w:ascii="Arial" w:hAnsi="Arial" w:cs="Arial"/>
          <w:sz w:val="24"/>
          <w:szCs w:val="24"/>
        </w:rPr>
        <w:t>a</w:t>
      </w:r>
      <w:r w:rsidRPr="00F578A7">
        <w:rPr>
          <w:rFonts w:ascii="Arial" w:hAnsi="Arial" w:cs="Arial"/>
          <w:sz w:val="24"/>
          <w:szCs w:val="24"/>
        </w:rPr>
        <w:t xml:space="preserve"> de </w:t>
      </w:r>
      <w:r>
        <w:rPr>
          <w:rFonts w:ascii="Arial" w:hAnsi="Arial" w:cs="Arial"/>
          <w:sz w:val="24"/>
          <w:szCs w:val="24"/>
        </w:rPr>
        <w:t>Salud</w:t>
      </w:r>
      <w:r w:rsidRPr="00F578A7">
        <w:rPr>
          <w:rFonts w:ascii="Arial" w:hAnsi="Arial" w:cs="Arial"/>
          <w:sz w:val="24"/>
          <w:szCs w:val="24"/>
        </w:rPr>
        <w:t xml:space="preserve"> del Gobierno de Navarra, al considerar que constituyen explicaciones al i</w:t>
      </w:r>
      <w:r w:rsidRPr="00F578A7">
        <w:rPr>
          <w:rFonts w:ascii="Arial" w:hAnsi="Arial" w:cs="Arial"/>
          <w:sz w:val="24"/>
          <w:szCs w:val="24"/>
        </w:rPr>
        <w:t>n</w:t>
      </w:r>
      <w:r w:rsidRPr="00F578A7">
        <w:rPr>
          <w:rFonts w:ascii="Arial" w:hAnsi="Arial" w:cs="Arial"/>
          <w:sz w:val="24"/>
          <w:szCs w:val="24"/>
        </w:rPr>
        <w:t>forme que no alteran sus conclusiones, se incorporan al mismo y se eleva el i</w:t>
      </w:r>
      <w:r w:rsidRPr="00F578A7">
        <w:rPr>
          <w:rFonts w:ascii="Arial" w:hAnsi="Arial" w:cs="Arial"/>
          <w:sz w:val="24"/>
          <w:szCs w:val="24"/>
        </w:rPr>
        <w:t>n</w:t>
      </w:r>
      <w:r w:rsidRPr="00F578A7">
        <w:rPr>
          <w:rFonts w:ascii="Arial" w:hAnsi="Arial" w:cs="Arial"/>
          <w:sz w:val="24"/>
          <w:szCs w:val="24"/>
        </w:rPr>
        <w:t>forme a definitivo</w:t>
      </w:r>
      <w:r>
        <w:rPr>
          <w:rFonts w:ascii="Arial" w:hAnsi="Arial" w:cs="Arial"/>
          <w:sz w:val="24"/>
          <w:szCs w:val="24"/>
        </w:rPr>
        <w:t>.</w:t>
      </w:r>
    </w:p>
    <w:p w:rsidR="00F578A7" w:rsidRPr="00F578A7" w:rsidRDefault="00F578A7" w:rsidP="00F578A7">
      <w:pPr>
        <w:ind w:firstLine="336"/>
        <w:rPr>
          <w:rFonts w:ascii="Arial" w:hAnsi="Arial" w:cs="Arial"/>
          <w:spacing w:val="6"/>
          <w:sz w:val="24"/>
          <w:szCs w:val="24"/>
        </w:rPr>
      </w:pPr>
      <w:r w:rsidRPr="00F578A7">
        <w:rPr>
          <w:rFonts w:ascii="Arial" w:hAnsi="Arial" w:cs="Arial"/>
          <w:spacing w:val="6"/>
          <w:sz w:val="24"/>
          <w:szCs w:val="24"/>
        </w:rPr>
        <w:t xml:space="preserve">Agradeciendo la colaboración y el contenido de las </w:t>
      </w:r>
      <w:r>
        <w:rPr>
          <w:rFonts w:ascii="Arial" w:hAnsi="Arial" w:cs="Arial"/>
          <w:spacing w:val="6"/>
          <w:sz w:val="24"/>
          <w:szCs w:val="24"/>
        </w:rPr>
        <w:t>alegaci</w:t>
      </w:r>
      <w:r w:rsidRPr="00F578A7">
        <w:rPr>
          <w:rFonts w:ascii="Arial" w:hAnsi="Arial" w:cs="Arial"/>
          <w:spacing w:val="6"/>
          <w:sz w:val="24"/>
          <w:szCs w:val="24"/>
        </w:rPr>
        <w:t xml:space="preserve">ones realizadas, </w:t>
      </w:r>
    </w:p>
    <w:p w:rsidR="00F578A7" w:rsidRPr="00F578A7" w:rsidRDefault="00F578A7" w:rsidP="00F578A7">
      <w:pPr>
        <w:spacing w:before="240" w:after="120"/>
        <w:ind w:firstLine="0"/>
        <w:jc w:val="center"/>
        <w:rPr>
          <w:rFonts w:ascii="Arial" w:hAnsi="Arial" w:cs="Arial"/>
          <w:spacing w:val="6"/>
          <w:sz w:val="24"/>
          <w:szCs w:val="24"/>
        </w:rPr>
      </w:pPr>
      <w:r w:rsidRPr="00F578A7">
        <w:rPr>
          <w:rFonts w:ascii="Arial" w:hAnsi="Arial" w:cs="Arial"/>
          <w:spacing w:val="6"/>
          <w:sz w:val="24"/>
          <w:szCs w:val="24"/>
        </w:rPr>
        <w:t xml:space="preserve">Pamplona, </w:t>
      </w:r>
      <w:r>
        <w:rPr>
          <w:rFonts w:ascii="Arial" w:hAnsi="Arial" w:cs="Arial"/>
          <w:spacing w:val="6"/>
          <w:sz w:val="24"/>
          <w:szCs w:val="24"/>
        </w:rPr>
        <w:t>16 de noviembre</w:t>
      </w:r>
      <w:r w:rsidRPr="00F578A7">
        <w:rPr>
          <w:rFonts w:ascii="Arial" w:hAnsi="Arial" w:cs="Arial"/>
          <w:spacing w:val="6"/>
          <w:sz w:val="24"/>
          <w:szCs w:val="24"/>
        </w:rPr>
        <w:t xml:space="preserve"> de 201</w:t>
      </w:r>
      <w:r>
        <w:rPr>
          <w:rFonts w:ascii="Arial" w:hAnsi="Arial" w:cs="Arial"/>
          <w:spacing w:val="6"/>
          <w:sz w:val="24"/>
          <w:szCs w:val="24"/>
        </w:rPr>
        <w:t>5</w:t>
      </w:r>
    </w:p>
    <w:p w:rsidR="00F578A7" w:rsidRPr="00F578A7" w:rsidRDefault="00F578A7" w:rsidP="00204DA5">
      <w:pPr>
        <w:numPr>
          <w:ilvl w:val="12"/>
          <w:numId w:val="0"/>
        </w:numPr>
        <w:spacing w:after="960"/>
        <w:jc w:val="center"/>
        <w:rPr>
          <w:rFonts w:ascii="Arial" w:hAnsi="Arial" w:cs="Arial"/>
          <w:spacing w:val="6"/>
          <w:sz w:val="24"/>
          <w:szCs w:val="24"/>
          <w:lang w:val="es-ES"/>
        </w:rPr>
      </w:pPr>
      <w:r w:rsidRPr="00F578A7">
        <w:rPr>
          <w:rFonts w:ascii="Arial" w:hAnsi="Arial" w:cs="Arial"/>
          <w:spacing w:val="6"/>
          <w:sz w:val="24"/>
          <w:szCs w:val="24"/>
          <w:lang w:val="es-ES"/>
        </w:rPr>
        <w:t>El presidente, Helio Robleda Cabezas</w:t>
      </w:r>
    </w:p>
    <w:p w:rsidR="00CB5974" w:rsidRPr="00F578A7" w:rsidRDefault="00CB5974" w:rsidP="00CB5974">
      <w:pPr>
        <w:pStyle w:val="texto"/>
        <w:rPr>
          <w:lang w:val="es-ES"/>
        </w:rPr>
      </w:pPr>
    </w:p>
    <w:sectPr w:rsidR="00CB5974" w:rsidRPr="00F578A7" w:rsidSect="00510D2B">
      <w:footerReference w:type="default" r:id="rId21"/>
      <w:type w:val="oddPage"/>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D2B" w:rsidRDefault="00510D2B">
      <w:r>
        <w:separator/>
      </w:r>
    </w:p>
    <w:p w:rsidR="00510D2B" w:rsidRDefault="00510D2B"/>
  </w:endnote>
  <w:endnote w:type="continuationSeparator" w:id="0">
    <w:p w:rsidR="00510D2B" w:rsidRDefault="00510D2B">
      <w:r>
        <w:continuationSeparator/>
      </w:r>
    </w:p>
    <w:p w:rsidR="00510D2B" w:rsidRDefault="00510D2B"/>
    <w:p w:rsidR="00510D2B" w:rsidRDefault="00510D2B"/>
    <w:p w:rsidR="00510D2B" w:rsidRDefault="00510D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GillSans"/>
    <w:panose1 w:val="00000000000000000000"/>
    <w:charset w:val="00"/>
    <w:family w:val="swiss"/>
    <w:notTrueType/>
    <w:pitch w:val="variable"/>
    <w:sig w:usb0="00000003" w:usb1="00000000" w:usb2="00000000" w:usb3="00000000" w:csb0="00000001" w:csb1="00000000"/>
  </w:font>
  <w:font w:name="Trajan">
    <w:altName w:val="Courier"/>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D2B" w:rsidRDefault="00510D2B"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10D2B" w:rsidRDefault="00510D2B"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D2B" w:rsidRPr="00F03814" w:rsidRDefault="00510D2B"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45CB21B6" wp14:editId="1CD922F4">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510D2B" w:rsidRPr="00F74E38" w:rsidRDefault="00510D2B" w:rsidP="00F03814">
    <w:pPr>
      <w:pStyle w:val="Piedepgina"/>
      <w:tabs>
        <w:tab w:val="clear" w:pos="4252"/>
        <w:tab w:val="clear" w:pos="8504"/>
        <w:tab w:val="center" w:pos="4560"/>
      </w:tabs>
      <w:ind w:right="360"/>
      <w:jc w:val="left"/>
      <w:rPr>
        <w:rStyle w:val="Nmerodepgina"/>
      </w:rPr>
    </w:pPr>
  </w:p>
  <w:p w:rsidR="00510D2B" w:rsidRPr="00C13453" w:rsidRDefault="00510D2B"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D2B" w:rsidRDefault="00510D2B"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D2B" w:rsidRPr="00F03814" w:rsidRDefault="00510D2B"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180BA0D1" wp14:editId="11252721">
          <wp:extent cx="219075" cy="371475"/>
          <wp:effectExtent l="0" t="0" r="9525" b="9525"/>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441278">
      <w:rPr>
        <w:rStyle w:val="Nmerodepgina"/>
        <w:noProof/>
        <w:szCs w:val="24"/>
      </w:rPr>
      <w:t>18</w:t>
    </w:r>
    <w:r w:rsidRPr="001D4F09">
      <w:rPr>
        <w:rStyle w:val="Nmerodepgina"/>
        <w:szCs w:val="24"/>
      </w:rPr>
      <w:fldChar w:fldCharType="end"/>
    </w:r>
    <w:r w:rsidRPr="001D4F09">
      <w:rPr>
        <w:rStyle w:val="Nmerodepgina"/>
        <w:szCs w:val="24"/>
      </w:rPr>
      <w:t xml:space="preserve"> -</w:t>
    </w:r>
  </w:p>
  <w:p w:rsidR="00510D2B" w:rsidRPr="00C13453" w:rsidRDefault="00510D2B" w:rsidP="00D2472C">
    <w:pPr>
      <w:pStyle w:val="BorradorProvisional"/>
      <w:ind w:left="0"/>
      <w:jc w:val="center"/>
    </w:pPr>
  </w:p>
  <w:p w:rsidR="00510D2B" w:rsidRDefault="00510D2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D2B" w:rsidRPr="00F03814" w:rsidRDefault="00510D2B" w:rsidP="003E7ABE">
    <w:pPr>
      <w:pStyle w:val="Piedepgina"/>
      <w:tabs>
        <w:tab w:val="clear" w:pos="2835"/>
        <w:tab w:val="clear" w:pos="3969"/>
        <w:tab w:val="clear" w:pos="4252"/>
        <w:tab w:val="clear" w:pos="5103"/>
        <w:tab w:val="clear" w:pos="6237"/>
        <w:tab w:val="clear" w:pos="7371"/>
        <w:tab w:val="clear" w:pos="8504"/>
      </w:tabs>
      <w:spacing w:after="0"/>
      <w:ind w:left="-700" w:right="29"/>
      <w:jc w:val="left"/>
      <w:rPr>
        <w:rFonts w:ascii="Trajan" w:hAnsi="Trajan"/>
        <w:sz w:val="24"/>
        <w:szCs w:val="24"/>
      </w:rPr>
    </w:pPr>
    <w:r>
      <w:rPr>
        <w:rFonts w:ascii="GillSans" w:hAnsi="GillSans"/>
        <w:noProof/>
        <w:lang w:val="es-ES" w:eastAsia="es-ES"/>
      </w:rPr>
      <w:drawing>
        <wp:inline distT="0" distB="0" distL="0" distR="0" wp14:anchorId="56779470" wp14:editId="448665C7">
          <wp:extent cx="219075" cy="371475"/>
          <wp:effectExtent l="0" t="0" r="9525" b="9525"/>
          <wp:docPr id="8" name="Imagen 8"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Fonts w:ascii="GillSans" w:hAnsi="GillSans"/>
      </w:rPr>
      <w:tab/>
    </w:r>
    <w:r>
      <w:rPr>
        <w:rFonts w:ascii="GillSans" w:hAnsi="GillSans"/>
      </w:rPr>
      <w:tab/>
    </w:r>
    <w:r>
      <w:rPr>
        <w:rFonts w:ascii="GillSans" w:hAnsi="GillSans"/>
      </w:rPr>
      <w:tab/>
    </w:r>
    <w:r>
      <w:rPr>
        <w:rFonts w:ascii="GillSans" w:hAnsi="GillSans"/>
      </w:rPr>
      <w:tab/>
    </w:r>
    <w:r>
      <w:rPr>
        <w:rFonts w:ascii="GillSans" w:hAnsi="GillSans"/>
      </w:rPr>
      <w:tab/>
    </w:r>
    <w:r>
      <w:rPr>
        <w:rFonts w:ascii="GillSans" w:hAnsi="GillSans"/>
      </w:rPr>
      <w:tab/>
    </w:r>
    <w:r>
      <w:rPr>
        <w:rFonts w:ascii="GillSans" w:hAnsi="GillSans"/>
      </w:rPr>
      <w:tab/>
    </w:r>
    <w:r>
      <w:rPr>
        <w:rFonts w:ascii="GillSans" w:hAnsi="GillSans"/>
      </w:rPr>
      <w:tab/>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441278">
      <w:rPr>
        <w:rStyle w:val="Nmerodepgina"/>
        <w:noProof/>
        <w:szCs w:val="24"/>
      </w:rPr>
      <w:t>19</w:t>
    </w:r>
    <w:r w:rsidRPr="001D4F09">
      <w:rPr>
        <w:rStyle w:val="Nmerodepgina"/>
        <w:szCs w:val="24"/>
      </w:rPr>
      <w:fldChar w:fldCharType="end"/>
    </w:r>
    <w:r w:rsidRPr="001D4F09">
      <w:rPr>
        <w:rStyle w:val="Nmerodepgina"/>
        <w:szCs w:val="24"/>
      </w:rPr>
      <w:t xml:space="preserve"> -</w:t>
    </w:r>
  </w:p>
  <w:p w:rsidR="00510D2B" w:rsidRPr="00C13453" w:rsidRDefault="00510D2B" w:rsidP="00D2472C">
    <w:pPr>
      <w:pStyle w:val="BorradorProvisional"/>
      <w:ind w:left="0"/>
      <w:jc w:val="center"/>
    </w:pPr>
  </w:p>
  <w:p w:rsidR="00510D2B" w:rsidRDefault="00510D2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D2B" w:rsidRPr="00F03814" w:rsidRDefault="00510D2B"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73F017EC" wp14:editId="5CD2A634">
          <wp:extent cx="219075" cy="371475"/>
          <wp:effectExtent l="0" t="0" r="9525" b="9525"/>
          <wp:docPr id="10" name="Imagen 10"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441278">
      <w:rPr>
        <w:rStyle w:val="Nmerodepgina"/>
        <w:noProof/>
        <w:szCs w:val="24"/>
      </w:rPr>
      <w:t>27</w:t>
    </w:r>
    <w:r w:rsidRPr="001D4F09">
      <w:rPr>
        <w:rStyle w:val="Nmerodepgina"/>
        <w:szCs w:val="24"/>
      </w:rPr>
      <w:fldChar w:fldCharType="end"/>
    </w:r>
    <w:r w:rsidRPr="001D4F09">
      <w:rPr>
        <w:rStyle w:val="Nmerodepgina"/>
        <w:szCs w:val="24"/>
      </w:rPr>
      <w:t xml:space="preserve"> -</w:t>
    </w:r>
  </w:p>
  <w:p w:rsidR="00510D2B" w:rsidRPr="00C13453" w:rsidRDefault="00510D2B" w:rsidP="00D2472C">
    <w:pPr>
      <w:pStyle w:val="BorradorProvisional"/>
      <w:ind w:left="0"/>
      <w:jc w:val="center"/>
    </w:pPr>
  </w:p>
  <w:p w:rsidR="00510D2B" w:rsidRDefault="00510D2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D2B" w:rsidRPr="00F03814" w:rsidRDefault="00510D2B"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extent cx="219075" cy="371475"/>
          <wp:effectExtent l="0" t="0" r="9525" b="9525"/>
          <wp:docPr id="11" name="Imagen 11"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510D2B" w:rsidRPr="00C13453" w:rsidRDefault="00510D2B" w:rsidP="00D2472C">
    <w:pPr>
      <w:pStyle w:val="BorradorProvisional"/>
      <w:ind w:left="0"/>
      <w:jc w:val="center"/>
    </w:pPr>
  </w:p>
  <w:p w:rsidR="00510D2B" w:rsidRDefault="00510D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D2B" w:rsidRDefault="00510D2B">
      <w:r>
        <w:separator/>
      </w:r>
    </w:p>
    <w:p w:rsidR="00510D2B" w:rsidRDefault="00510D2B"/>
  </w:footnote>
  <w:footnote w:type="continuationSeparator" w:id="0">
    <w:p w:rsidR="00510D2B" w:rsidRDefault="00510D2B">
      <w:r>
        <w:continuationSeparator/>
      </w:r>
    </w:p>
    <w:p w:rsidR="00510D2B" w:rsidRDefault="00510D2B"/>
    <w:p w:rsidR="00510D2B" w:rsidRDefault="00510D2B"/>
    <w:p w:rsidR="00510D2B" w:rsidRDefault="00510D2B"/>
  </w:footnote>
  <w:footnote w:id="1">
    <w:p w:rsidR="00510D2B" w:rsidRDefault="00510D2B" w:rsidP="00FE18A4">
      <w:pPr>
        <w:pStyle w:val="Textonotapie"/>
      </w:pPr>
      <w:r>
        <w:rPr>
          <w:rStyle w:val="Refdenotaalpie"/>
        </w:rPr>
        <w:footnoteRef/>
      </w:r>
      <w:r>
        <w:t xml:space="preserve"> Actualmente se ha modificado la denominación de los departamentos del Gobierno de Navarra.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D2B" w:rsidRDefault="00510D2B"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18693C36" wp14:editId="1837A2DC">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510D2B" w:rsidRPr="0059650E" w:rsidRDefault="00510D2B" w:rsidP="00891D73">
    <w:pPr>
      <w:pStyle w:val="Encabezado"/>
      <w:pBdr>
        <w:bottom w:val="single" w:sz="4" w:space="1" w:color="auto"/>
      </w:pBdr>
      <w:ind w:firstLine="0"/>
      <w:rPr>
        <w:lang w:val="es-ES"/>
      </w:rPr>
    </w:pPr>
    <w:r>
      <w:rPr>
        <w:lang w:val="es-ES"/>
      </w:rPr>
      <w:t>informe de fiscalización Sobre la contratación del servicio. de limpieza en la administración foral (2010-1014)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D2B" w:rsidRDefault="00510D2B"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D2B" w:rsidRDefault="00510D2B"/>
  <w:p w:rsidR="00510D2B" w:rsidRDefault="00510D2B"/>
  <w:p w:rsidR="00510D2B" w:rsidRDefault="00510D2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D2B" w:rsidRDefault="00510D2B" w:rsidP="003E7ABE">
    <w:pPr>
      <w:pStyle w:val="Encabezado"/>
      <w:tabs>
        <w:tab w:val="clear" w:pos="4252"/>
        <w:tab w:val="clear" w:pos="8504"/>
        <w:tab w:val="left" w:pos="4845"/>
      </w:tabs>
      <w:spacing w:after="40"/>
      <w:ind w:left="-709" w:firstLine="0"/>
      <w:jc w:val="left"/>
      <w:rPr>
        <w:lang w:val="es-ES"/>
      </w:rPr>
    </w:pPr>
    <w:r>
      <w:rPr>
        <w:b/>
        <w:noProof/>
        <w:lang w:val="es-ES" w:eastAsia="es-ES"/>
      </w:rPr>
      <w:drawing>
        <wp:inline distT="0" distB="0" distL="0" distR="0" wp14:anchorId="796F5A1B" wp14:editId="3FE0C86D">
          <wp:extent cx="771525" cy="762000"/>
          <wp:effectExtent l="0" t="0" r="9525" b="0"/>
          <wp:docPr id="7" name="Imagen 7"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ab/>
    </w:r>
  </w:p>
  <w:p w:rsidR="00510D2B" w:rsidRPr="0059650E" w:rsidRDefault="00510D2B" w:rsidP="003E7ABE">
    <w:pPr>
      <w:pStyle w:val="Encabezado"/>
      <w:pBdr>
        <w:bottom w:val="single" w:sz="4" w:space="1" w:color="auto"/>
      </w:pBdr>
      <w:ind w:left="-700" w:right="-743" w:firstLine="0"/>
      <w:rPr>
        <w:lang w:val="es-ES"/>
      </w:rPr>
    </w:pPr>
    <w:r>
      <w:rPr>
        <w:lang w:val="es-ES"/>
      </w:rPr>
      <w:t>informe de fiscalización Sobre la contratación del servicio de limpieza en la administración foral (2010-2014)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D2B" w:rsidRDefault="00510D2B"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4C953644" wp14:editId="134FB56F">
          <wp:extent cx="771525" cy="762000"/>
          <wp:effectExtent l="0" t="0" r="9525" b="0"/>
          <wp:docPr id="9" name="Imagen 9"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510D2B" w:rsidRPr="0059650E" w:rsidRDefault="00510D2B" w:rsidP="00891D73">
    <w:pPr>
      <w:pStyle w:val="Encabezado"/>
      <w:pBdr>
        <w:bottom w:val="single" w:sz="4" w:space="1" w:color="auto"/>
      </w:pBdr>
      <w:ind w:firstLine="0"/>
      <w:rPr>
        <w:lang w:val="es-ES"/>
      </w:rPr>
    </w:pPr>
    <w:r>
      <w:rPr>
        <w:lang w:val="es-ES"/>
      </w:rPr>
      <w:t>informe de fiscalización Sobre la contratación del servicio de limpieza en la administración foral (2010-2014)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1">
    <w:nsid w:val="14727B71"/>
    <w:multiLevelType w:val="hybridMultilevel"/>
    <w:tmpl w:val="E78A400E"/>
    <w:lvl w:ilvl="0" w:tplc="F50A19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nsid w:val="2CB96D38"/>
    <w:multiLevelType w:val="hybridMultilevel"/>
    <w:tmpl w:val="9EBE870C"/>
    <w:lvl w:ilvl="0" w:tplc="267A66B8">
      <w:numFmt w:val="bullet"/>
      <w:lvlText w:val=""/>
      <w:lvlJc w:val="left"/>
      <w:pPr>
        <w:tabs>
          <w:tab w:val="num" w:pos="1495"/>
        </w:tabs>
        <w:ind w:left="1495" w:hanging="360"/>
      </w:pPr>
      <w:rPr>
        <w:rFonts w:ascii="Symbol" w:eastAsia="Times New Roman" w:hAnsi="Symbol" w:cs="Aria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11E5087"/>
    <w:multiLevelType w:val="hybridMultilevel"/>
    <w:tmpl w:val="ED08D5D6"/>
    <w:lvl w:ilvl="0" w:tplc="01628AF0">
      <w:start w:val="46"/>
      <w:numFmt w:val="bullet"/>
      <w:lvlText w:val=""/>
      <w:lvlJc w:val="left"/>
      <w:pPr>
        <w:ind w:left="1004" w:hanging="360"/>
      </w:pPr>
      <w:rPr>
        <w:rFonts w:ascii="Wingdings" w:hAnsi="Wingdings"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6">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7"/>
  </w:num>
  <w:num w:numId="2">
    <w:abstractNumId w:val="5"/>
  </w:num>
  <w:num w:numId="3">
    <w:abstractNumId w:val="0"/>
  </w:num>
  <w:num w:numId="4">
    <w:abstractNumId w:val="4"/>
  </w:num>
  <w:num w:numId="5">
    <w:abstractNumId w:val="6"/>
  </w:num>
  <w:num w:numId="6">
    <w:abstractNumId w:val="0"/>
  </w:num>
  <w:num w:numId="7">
    <w:abstractNumId w:val="0"/>
  </w:num>
  <w:num w:numId="8">
    <w:abstractNumId w:val="0"/>
  </w:num>
  <w:num w:numId="9">
    <w:abstractNumId w:val="1"/>
  </w:num>
  <w:num w:numId="10">
    <w:abstractNumId w:val="3"/>
  </w:num>
  <w:num w:numId="11">
    <w:abstractNumId w:val="0"/>
  </w:num>
  <w:num w:numId="12">
    <w:abstractNumId w:val="0"/>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1C3"/>
    <w:rsid w:val="000019D8"/>
    <w:rsid w:val="00006736"/>
    <w:rsid w:val="00006A97"/>
    <w:rsid w:val="0001123B"/>
    <w:rsid w:val="00012A7F"/>
    <w:rsid w:val="00017A3A"/>
    <w:rsid w:val="00036E42"/>
    <w:rsid w:val="0004373B"/>
    <w:rsid w:val="000448FA"/>
    <w:rsid w:val="00051744"/>
    <w:rsid w:val="00053A42"/>
    <w:rsid w:val="0005517D"/>
    <w:rsid w:val="0006133D"/>
    <w:rsid w:val="00063585"/>
    <w:rsid w:val="00071CD0"/>
    <w:rsid w:val="00075692"/>
    <w:rsid w:val="00087B8D"/>
    <w:rsid w:val="00093D67"/>
    <w:rsid w:val="00093E60"/>
    <w:rsid w:val="000A18B7"/>
    <w:rsid w:val="000A2C1E"/>
    <w:rsid w:val="000A4697"/>
    <w:rsid w:val="000B2728"/>
    <w:rsid w:val="000B3943"/>
    <w:rsid w:val="000B4477"/>
    <w:rsid w:val="000C0704"/>
    <w:rsid w:val="000C2B07"/>
    <w:rsid w:val="000C39CC"/>
    <w:rsid w:val="000C7566"/>
    <w:rsid w:val="000D188E"/>
    <w:rsid w:val="000D5335"/>
    <w:rsid w:val="000E7B86"/>
    <w:rsid w:val="000F2B66"/>
    <w:rsid w:val="000F3D83"/>
    <w:rsid w:val="00100F12"/>
    <w:rsid w:val="001034A7"/>
    <w:rsid w:val="00103589"/>
    <w:rsid w:val="001045C9"/>
    <w:rsid w:val="00107CC1"/>
    <w:rsid w:val="00111A92"/>
    <w:rsid w:val="001145C3"/>
    <w:rsid w:val="001161D2"/>
    <w:rsid w:val="00131DF1"/>
    <w:rsid w:val="00132C38"/>
    <w:rsid w:val="00133984"/>
    <w:rsid w:val="001365C4"/>
    <w:rsid w:val="0014147D"/>
    <w:rsid w:val="00141D29"/>
    <w:rsid w:val="0014506A"/>
    <w:rsid w:val="0014728F"/>
    <w:rsid w:val="001521A2"/>
    <w:rsid w:val="00152358"/>
    <w:rsid w:val="00155BFF"/>
    <w:rsid w:val="00160F66"/>
    <w:rsid w:val="001633AF"/>
    <w:rsid w:val="00166A6C"/>
    <w:rsid w:val="00173EDD"/>
    <w:rsid w:val="0017402B"/>
    <w:rsid w:val="00181D37"/>
    <w:rsid w:val="001835B7"/>
    <w:rsid w:val="0018426B"/>
    <w:rsid w:val="00185A37"/>
    <w:rsid w:val="00194309"/>
    <w:rsid w:val="0019660E"/>
    <w:rsid w:val="001A05C6"/>
    <w:rsid w:val="001B39E2"/>
    <w:rsid w:val="001C2B26"/>
    <w:rsid w:val="001C3A32"/>
    <w:rsid w:val="001D4F09"/>
    <w:rsid w:val="001E6C76"/>
    <w:rsid w:val="001F1482"/>
    <w:rsid w:val="001F20D7"/>
    <w:rsid w:val="001F7744"/>
    <w:rsid w:val="002014EB"/>
    <w:rsid w:val="00202B1A"/>
    <w:rsid w:val="00204979"/>
    <w:rsid w:val="00204DA5"/>
    <w:rsid w:val="00211D69"/>
    <w:rsid w:val="002179DB"/>
    <w:rsid w:val="00227E48"/>
    <w:rsid w:val="00230577"/>
    <w:rsid w:val="0023209D"/>
    <w:rsid w:val="002333F8"/>
    <w:rsid w:val="00233D79"/>
    <w:rsid w:val="00237657"/>
    <w:rsid w:val="00242BA7"/>
    <w:rsid w:val="002437B5"/>
    <w:rsid w:val="00243B43"/>
    <w:rsid w:val="00244EF1"/>
    <w:rsid w:val="00246F21"/>
    <w:rsid w:val="00253E78"/>
    <w:rsid w:val="00262C3C"/>
    <w:rsid w:val="00263555"/>
    <w:rsid w:val="00264C88"/>
    <w:rsid w:val="0026532C"/>
    <w:rsid w:val="0026575D"/>
    <w:rsid w:val="002705B0"/>
    <w:rsid w:val="002717A6"/>
    <w:rsid w:val="00272015"/>
    <w:rsid w:val="00273C10"/>
    <w:rsid w:val="00274B4C"/>
    <w:rsid w:val="00276264"/>
    <w:rsid w:val="00276FF9"/>
    <w:rsid w:val="00281DCA"/>
    <w:rsid w:val="00287034"/>
    <w:rsid w:val="00297B04"/>
    <w:rsid w:val="002A056C"/>
    <w:rsid w:val="002A66A5"/>
    <w:rsid w:val="002A6EBB"/>
    <w:rsid w:val="002B21E9"/>
    <w:rsid w:val="002B2B87"/>
    <w:rsid w:val="002B4E0F"/>
    <w:rsid w:val="002B5754"/>
    <w:rsid w:val="002C7026"/>
    <w:rsid w:val="002C7E08"/>
    <w:rsid w:val="002D089F"/>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7057"/>
    <w:rsid w:val="00312819"/>
    <w:rsid w:val="00312E9C"/>
    <w:rsid w:val="00313875"/>
    <w:rsid w:val="003203BF"/>
    <w:rsid w:val="00321369"/>
    <w:rsid w:val="00330787"/>
    <w:rsid w:val="00337493"/>
    <w:rsid w:val="0034285F"/>
    <w:rsid w:val="00344F04"/>
    <w:rsid w:val="003464A4"/>
    <w:rsid w:val="00351684"/>
    <w:rsid w:val="00354458"/>
    <w:rsid w:val="00355BD5"/>
    <w:rsid w:val="00363653"/>
    <w:rsid w:val="0036509D"/>
    <w:rsid w:val="0037228C"/>
    <w:rsid w:val="003738FD"/>
    <w:rsid w:val="0037751E"/>
    <w:rsid w:val="003810BE"/>
    <w:rsid w:val="00386F6C"/>
    <w:rsid w:val="00387709"/>
    <w:rsid w:val="00387794"/>
    <w:rsid w:val="003941C3"/>
    <w:rsid w:val="00397162"/>
    <w:rsid w:val="003A335E"/>
    <w:rsid w:val="003A3DD2"/>
    <w:rsid w:val="003B3573"/>
    <w:rsid w:val="003B5813"/>
    <w:rsid w:val="003C03EA"/>
    <w:rsid w:val="003C196B"/>
    <w:rsid w:val="003C6E1D"/>
    <w:rsid w:val="003D058C"/>
    <w:rsid w:val="003D76B1"/>
    <w:rsid w:val="003E17A6"/>
    <w:rsid w:val="003E4AA5"/>
    <w:rsid w:val="003E7ABE"/>
    <w:rsid w:val="003F1CEC"/>
    <w:rsid w:val="003F43BF"/>
    <w:rsid w:val="003F6BE4"/>
    <w:rsid w:val="0040329E"/>
    <w:rsid w:val="0040343F"/>
    <w:rsid w:val="00403CF8"/>
    <w:rsid w:val="00407459"/>
    <w:rsid w:val="00414D01"/>
    <w:rsid w:val="004170FE"/>
    <w:rsid w:val="004209E6"/>
    <w:rsid w:val="0042324B"/>
    <w:rsid w:val="004234E8"/>
    <w:rsid w:val="00426805"/>
    <w:rsid w:val="00430150"/>
    <w:rsid w:val="004302F9"/>
    <w:rsid w:val="004312CA"/>
    <w:rsid w:val="0043229B"/>
    <w:rsid w:val="00435287"/>
    <w:rsid w:val="00440A22"/>
    <w:rsid w:val="00441278"/>
    <w:rsid w:val="0045550E"/>
    <w:rsid w:val="00456456"/>
    <w:rsid w:val="00462367"/>
    <w:rsid w:val="004627C3"/>
    <w:rsid w:val="0046490C"/>
    <w:rsid w:val="00464E91"/>
    <w:rsid w:val="00470287"/>
    <w:rsid w:val="00470733"/>
    <w:rsid w:val="004768DC"/>
    <w:rsid w:val="004779B4"/>
    <w:rsid w:val="00477C53"/>
    <w:rsid w:val="00485380"/>
    <w:rsid w:val="00490193"/>
    <w:rsid w:val="00493D87"/>
    <w:rsid w:val="004950D4"/>
    <w:rsid w:val="004A0222"/>
    <w:rsid w:val="004A0506"/>
    <w:rsid w:val="004A2342"/>
    <w:rsid w:val="004A2F62"/>
    <w:rsid w:val="004B1DB8"/>
    <w:rsid w:val="004B2F01"/>
    <w:rsid w:val="004B4182"/>
    <w:rsid w:val="004B4538"/>
    <w:rsid w:val="004B6FB6"/>
    <w:rsid w:val="004C571D"/>
    <w:rsid w:val="004D35A2"/>
    <w:rsid w:val="004D5FD1"/>
    <w:rsid w:val="004F713D"/>
    <w:rsid w:val="004F7C93"/>
    <w:rsid w:val="00506105"/>
    <w:rsid w:val="00510D2B"/>
    <w:rsid w:val="00513162"/>
    <w:rsid w:val="00525809"/>
    <w:rsid w:val="00535130"/>
    <w:rsid w:val="00537302"/>
    <w:rsid w:val="00554BE6"/>
    <w:rsid w:val="00555509"/>
    <w:rsid w:val="00561C5B"/>
    <w:rsid w:val="00564F2D"/>
    <w:rsid w:val="00566CDA"/>
    <w:rsid w:val="0056727E"/>
    <w:rsid w:val="00567BA6"/>
    <w:rsid w:val="00570033"/>
    <w:rsid w:val="00570147"/>
    <w:rsid w:val="0057307E"/>
    <w:rsid w:val="00573A4C"/>
    <w:rsid w:val="00574B79"/>
    <w:rsid w:val="00574D12"/>
    <w:rsid w:val="005800B4"/>
    <w:rsid w:val="0058070B"/>
    <w:rsid w:val="00581638"/>
    <w:rsid w:val="0058296F"/>
    <w:rsid w:val="005845FE"/>
    <w:rsid w:val="00595E80"/>
    <w:rsid w:val="0059650E"/>
    <w:rsid w:val="00596953"/>
    <w:rsid w:val="005A6030"/>
    <w:rsid w:val="005B57AD"/>
    <w:rsid w:val="005B722E"/>
    <w:rsid w:val="005C02FE"/>
    <w:rsid w:val="005C50AC"/>
    <w:rsid w:val="005C6406"/>
    <w:rsid w:val="005D69D1"/>
    <w:rsid w:val="005E210D"/>
    <w:rsid w:val="005F2425"/>
    <w:rsid w:val="005F5EC7"/>
    <w:rsid w:val="005F7207"/>
    <w:rsid w:val="005F7FCF"/>
    <w:rsid w:val="00607691"/>
    <w:rsid w:val="0061062C"/>
    <w:rsid w:val="00613183"/>
    <w:rsid w:val="006133F0"/>
    <w:rsid w:val="0061386B"/>
    <w:rsid w:val="00616888"/>
    <w:rsid w:val="006176BE"/>
    <w:rsid w:val="006212CB"/>
    <w:rsid w:val="006212D0"/>
    <w:rsid w:val="006279F9"/>
    <w:rsid w:val="006369EE"/>
    <w:rsid w:val="0064700E"/>
    <w:rsid w:val="00650677"/>
    <w:rsid w:val="006736A9"/>
    <w:rsid w:val="00673BC7"/>
    <w:rsid w:val="00674975"/>
    <w:rsid w:val="00675D39"/>
    <w:rsid w:val="00684A9D"/>
    <w:rsid w:val="0068560B"/>
    <w:rsid w:val="006A1277"/>
    <w:rsid w:val="006A2602"/>
    <w:rsid w:val="006A2D41"/>
    <w:rsid w:val="006A67E1"/>
    <w:rsid w:val="006C25EC"/>
    <w:rsid w:val="006C36FB"/>
    <w:rsid w:val="006C7D62"/>
    <w:rsid w:val="006D0B23"/>
    <w:rsid w:val="006D2ED6"/>
    <w:rsid w:val="006D5685"/>
    <w:rsid w:val="006E1987"/>
    <w:rsid w:val="006E23B2"/>
    <w:rsid w:val="006E5207"/>
    <w:rsid w:val="006E5F6E"/>
    <w:rsid w:val="006F5C70"/>
    <w:rsid w:val="006F6A20"/>
    <w:rsid w:val="007047B2"/>
    <w:rsid w:val="00704DE7"/>
    <w:rsid w:val="00706868"/>
    <w:rsid w:val="007078B8"/>
    <w:rsid w:val="00715E32"/>
    <w:rsid w:val="007162D1"/>
    <w:rsid w:val="00716463"/>
    <w:rsid w:val="0071706E"/>
    <w:rsid w:val="00725B15"/>
    <w:rsid w:val="00727292"/>
    <w:rsid w:val="0073499B"/>
    <w:rsid w:val="00742F6A"/>
    <w:rsid w:val="007446E8"/>
    <w:rsid w:val="00751553"/>
    <w:rsid w:val="0075165E"/>
    <w:rsid w:val="00754E10"/>
    <w:rsid w:val="00762A29"/>
    <w:rsid w:val="0076327D"/>
    <w:rsid w:val="00767745"/>
    <w:rsid w:val="007707FC"/>
    <w:rsid w:val="00770BE3"/>
    <w:rsid w:val="0077177A"/>
    <w:rsid w:val="007728A8"/>
    <w:rsid w:val="00785A76"/>
    <w:rsid w:val="00787852"/>
    <w:rsid w:val="007915BC"/>
    <w:rsid w:val="007967FA"/>
    <w:rsid w:val="00797E7A"/>
    <w:rsid w:val="007A0EA6"/>
    <w:rsid w:val="007A2D9E"/>
    <w:rsid w:val="007B0381"/>
    <w:rsid w:val="007B0F3D"/>
    <w:rsid w:val="007B148D"/>
    <w:rsid w:val="007B18C8"/>
    <w:rsid w:val="007B28DE"/>
    <w:rsid w:val="007B7A5F"/>
    <w:rsid w:val="007C30C2"/>
    <w:rsid w:val="007C36BE"/>
    <w:rsid w:val="007D53ED"/>
    <w:rsid w:val="007D6001"/>
    <w:rsid w:val="007D7F94"/>
    <w:rsid w:val="007E1B76"/>
    <w:rsid w:val="007E219A"/>
    <w:rsid w:val="007E37BF"/>
    <w:rsid w:val="007E6593"/>
    <w:rsid w:val="007F1101"/>
    <w:rsid w:val="007F2CB1"/>
    <w:rsid w:val="007F3E29"/>
    <w:rsid w:val="00803D20"/>
    <w:rsid w:val="008112A0"/>
    <w:rsid w:val="0081696D"/>
    <w:rsid w:val="00816E01"/>
    <w:rsid w:val="008173D0"/>
    <w:rsid w:val="00823235"/>
    <w:rsid w:val="008249F1"/>
    <w:rsid w:val="00824AF2"/>
    <w:rsid w:val="00826686"/>
    <w:rsid w:val="00832822"/>
    <w:rsid w:val="00835563"/>
    <w:rsid w:val="00836511"/>
    <w:rsid w:val="00836B02"/>
    <w:rsid w:val="00836EC6"/>
    <w:rsid w:val="0083741E"/>
    <w:rsid w:val="00837985"/>
    <w:rsid w:val="00840252"/>
    <w:rsid w:val="00840E3D"/>
    <w:rsid w:val="00841D8C"/>
    <w:rsid w:val="00842220"/>
    <w:rsid w:val="00844111"/>
    <w:rsid w:val="00844F74"/>
    <w:rsid w:val="00846382"/>
    <w:rsid w:val="00850F57"/>
    <w:rsid w:val="008536C2"/>
    <w:rsid w:val="00856D5D"/>
    <w:rsid w:val="008600C7"/>
    <w:rsid w:val="008617D0"/>
    <w:rsid w:val="00861A60"/>
    <w:rsid w:val="00862357"/>
    <w:rsid w:val="00862D02"/>
    <w:rsid w:val="008637B9"/>
    <w:rsid w:val="00864194"/>
    <w:rsid w:val="00870399"/>
    <w:rsid w:val="008711EC"/>
    <w:rsid w:val="008718FE"/>
    <w:rsid w:val="00872946"/>
    <w:rsid w:val="00883928"/>
    <w:rsid w:val="00883DDE"/>
    <w:rsid w:val="00891D73"/>
    <w:rsid w:val="00892A44"/>
    <w:rsid w:val="008A2DE8"/>
    <w:rsid w:val="008A312D"/>
    <w:rsid w:val="008A3E09"/>
    <w:rsid w:val="008A3E57"/>
    <w:rsid w:val="008A77A7"/>
    <w:rsid w:val="008B3F34"/>
    <w:rsid w:val="008C56B9"/>
    <w:rsid w:val="008D05E0"/>
    <w:rsid w:val="008D2600"/>
    <w:rsid w:val="008E0AC0"/>
    <w:rsid w:val="008E221A"/>
    <w:rsid w:val="008E3FFE"/>
    <w:rsid w:val="008E60BE"/>
    <w:rsid w:val="008E6B74"/>
    <w:rsid w:val="008F0FAF"/>
    <w:rsid w:val="008F46CD"/>
    <w:rsid w:val="008F6480"/>
    <w:rsid w:val="008F7740"/>
    <w:rsid w:val="00900CA2"/>
    <w:rsid w:val="00903653"/>
    <w:rsid w:val="00910A52"/>
    <w:rsid w:val="00911479"/>
    <w:rsid w:val="0091484D"/>
    <w:rsid w:val="00925E71"/>
    <w:rsid w:val="0093329F"/>
    <w:rsid w:val="00937043"/>
    <w:rsid w:val="009445D3"/>
    <w:rsid w:val="00954F1F"/>
    <w:rsid w:val="00955A8A"/>
    <w:rsid w:val="0096400D"/>
    <w:rsid w:val="00966600"/>
    <w:rsid w:val="009671D9"/>
    <w:rsid w:val="00971352"/>
    <w:rsid w:val="00972C89"/>
    <w:rsid w:val="00974D1F"/>
    <w:rsid w:val="00975E5B"/>
    <w:rsid w:val="00976D75"/>
    <w:rsid w:val="00977C8F"/>
    <w:rsid w:val="00977F94"/>
    <w:rsid w:val="00983E5B"/>
    <w:rsid w:val="009863E9"/>
    <w:rsid w:val="00992E20"/>
    <w:rsid w:val="009936FC"/>
    <w:rsid w:val="00993925"/>
    <w:rsid w:val="00993977"/>
    <w:rsid w:val="009A05D1"/>
    <w:rsid w:val="009A28AC"/>
    <w:rsid w:val="009A3A5B"/>
    <w:rsid w:val="009A3F2A"/>
    <w:rsid w:val="009B2AAC"/>
    <w:rsid w:val="009B3521"/>
    <w:rsid w:val="009B541C"/>
    <w:rsid w:val="009C4460"/>
    <w:rsid w:val="009D7192"/>
    <w:rsid w:val="009E0E38"/>
    <w:rsid w:val="009E1A35"/>
    <w:rsid w:val="009E36BC"/>
    <w:rsid w:val="009F09AA"/>
    <w:rsid w:val="009F2C16"/>
    <w:rsid w:val="009F2C1B"/>
    <w:rsid w:val="009F335C"/>
    <w:rsid w:val="00A002B5"/>
    <w:rsid w:val="00A0260C"/>
    <w:rsid w:val="00A041B5"/>
    <w:rsid w:val="00A04F8C"/>
    <w:rsid w:val="00A05158"/>
    <w:rsid w:val="00A138B7"/>
    <w:rsid w:val="00A13BF5"/>
    <w:rsid w:val="00A14837"/>
    <w:rsid w:val="00A225E3"/>
    <w:rsid w:val="00A23A26"/>
    <w:rsid w:val="00A24A8F"/>
    <w:rsid w:val="00A25708"/>
    <w:rsid w:val="00A25BF0"/>
    <w:rsid w:val="00A3026E"/>
    <w:rsid w:val="00A4576A"/>
    <w:rsid w:val="00A45AD0"/>
    <w:rsid w:val="00A45EE9"/>
    <w:rsid w:val="00A53C14"/>
    <w:rsid w:val="00A61410"/>
    <w:rsid w:val="00A6198A"/>
    <w:rsid w:val="00A65108"/>
    <w:rsid w:val="00A7067F"/>
    <w:rsid w:val="00A707A7"/>
    <w:rsid w:val="00A718FD"/>
    <w:rsid w:val="00A72341"/>
    <w:rsid w:val="00A7598E"/>
    <w:rsid w:val="00A776ED"/>
    <w:rsid w:val="00A80E50"/>
    <w:rsid w:val="00A83663"/>
    <w:rsid w:val="00A83B0F"/>
    <w:rsid w:val="00A84216"/>
    <w:rsid w:val="00A90BFA"/>
    <w:rsid w:val="00A92BF3"/>
    <w:rsid w:val="00A943C8"/>
    <w:rsid w:val="00A950A4"/>
    <w:rsid w:val="00A9520D"/>
    <w:rsid w:val="00A9747D"/>
    <w:rsid w:val="00A97B2B"/>
    <w:rsid w:val="00AA00A6"/>
    <w:rsid w:val="00AA1610"/>
    <w:rsid w:val="00AA2160"/>
    <w:rsid w:val="00AA6BA8"/>
    <w:rsid w:val="00AA7F5A"/>
    <w:rsid w:val="00AB2340"/>
    <w:rsid w:val="00AB5FE4"/>
    <w:rsid w:val="00AB659D"/>
    <w:rsid w:val="00AC229F"/>
    <w:rsid w:val="00AD7671"/>
    <w:rsid w:val="00AE53E8"/>
    <w:rsid w:val="00AE6FE4"/>
    <w:rsid w:val="00AF2059"/>
    <w:rsid w:val="00AF3D84"/>
    <w:rsid w:val="00AF4161"/>
    <w:rsid w:val="00AF580B"/>
    <w:rsid w:val="00AF6F21"/>
    <w:rsid w:val="00B007C8"/>
    <w:rsid w:val="00B14410"/>
    <w:rsid w:val="00B15E61"/>
    <w:rsid w:val="00B24F35"/>
    <w:rsid w:val="00B252FB"/>
    <w:rsid w:val="00B32C88"/>
    <w:rsid w:val="00B34747"/>
    <w:rsid w:val="00B42E49"/>
    <w:rsid w:val="00B47840"/>
    <w:rsid w:val="00B50903"/>
    <w:rsid w:val="00B62FFE"/>
    <w:rsid w:val="00B65013"/>
    <w:rsid w:val="00B6681D"/>
    <w:rsid w:val="00B7123A"/>
    <w:rsid w:val="00B74167"/>
    <w:rsid w:val="00B7435C"/>
    <w:rsid w:val="00B76F38"/>
    <w:rsid w:val="00B8085D"/>
    <w:rsid w:val="00B81050"/>
    <w:rsid w:val="00B81EFF"/>
    <w:rsid w:val="00B836BB"/>
    <w:rsid w:val="00B84122"/>
    <w:rsid w:val="00B862B0"/>
    <w:rsid w:val="00BA2B7C"/>
    <w:rsid w:val="00BB142A"/>
    <w:rsid w:val="00BB34B9"/>
    <w:rsid w:val="00BB35C2"/>
    <w:rsid w:val="00BB553B"/>
    <w:rsid w:val="00BC28D7"/>
    <w:rsid w:val="00BC376C"/>
    <w:rsid w:val="00BC6321"/>
    <w:rsid w:val="00BC7817"/>
    <w:rsid w:val="00BD3819"/>
    <w:rsid w:val="00BD5D45"/>
    <w:rsid w:val="00BD642D"/>
    <w:rsid w:val="00BD6988"/>
    <w:rsid w:val="00BE1A77"/>
    <w:rsid w:val="00BE4742"/>
    <w:rsid w:val="00BE7383"/>
    <w:rsid w:val="00BE754D"/>
    <w:rsid w:val="00BF1DB9"/>
    <w:rsid w:val="00BF6D10"/>
    <w:rsid w:val="00BF6E79"/>
    <w:rsid w:val="00C03F6C"/>
    <w:rsid w:val="00C12108"/>
    <w:rsid w:val="00C121D9"/>
    <w:rsid w:val="00C13453"/>
    <w:rsid w:val="00C220F9"/>
    <w:rsid w:val="00C2541C"/>
    <w:rsid w:val="00C26862"/>
    <w:rsid w:val="00C30458"/>
    <w:rsid w:val="00C31DA6"/>
    <w:rsid w:val="00C33260"/>
    <w:rsid w:val="00C4598F"/>
    <w:rsid w:val="00C50360"/>
    <w:rsid w:val="00C54E12"/>
    <w:rsid w:val="00C55468"/>
    <w:rsid w:val="00C622C3"/>
    <w:rsid w:val="00C63BD5"/>
    <w:rsid w:val="00C74906"/>
    <w:rsid w:val="00C81B40"/>
    <w:rsid w:val="00C81FEA"/>
    <w:rsid w:val="00C83969"/>
    <w:rsid w:val="00C86C95"/>
    <w:rsid w:val="00C974B7"/>
    <w:rsid w:val="00CA05EB"/>
    <w:rsid w:val="00CA3515"/>
    <w:rsid w:val="00CA3A05"/>
    <w:rsid w:val="00CB14E9"/>
    <w:rsid w:val="00CB5974"/>
    <w:rsid w:val="00CB6D90"/>
    <w:rsid w:val="00CB72C3"/>
    <w:rsid w:val="00CC45E4"/>
    <w:rsid w:val="00CD019F"/>
    <w:rsid w:val="00CD2329"/>
    <w:rsid w:val="00CD27C5"/>
    <w:rsid w:val="00CE4169"/>
    <w:rsid w:val="00CE7894"/>
    <w:rsid w:val="00CF06A1"/>
    <w:rsid w:val="00CF1467"/>
    <w:rsid w:val="00CF48D6"/>
    <w:rsid w:val="00CF57D6"/>
    <w:rsid w:val="00CF6C1B"/>
    <w:rsid w:val="00D019D5"/>
    <w:rsid w:val="00D040FE"/>
    <w:rsid w:val="00D168FD"/>
    <w:rsid w:val="00D16F64"/>
    <w:rsid w:val="00D2472C"/>
    <w:rsid w:val="00D279BA"/>
    <w:rsid w:val="00D404B5"/>
    <w:rsid w:val="00D447CB"/>
    <w:rsid w:val="00D47D16"/>
    <w:rsid w:val="00D505F4"/>
    <w:rsid w:val="00D51CE1"/>
    <w:rsid w:val="00D562F2"/>
    <w:rsid w:val="00D61B93"/>
    <w:rsid w:val="00D67E4A"/>
    <w:rsid w:val="00D763FD"/>
    <w:rsid w:val="00D86727"/>
    <w:rsid w:val="00D87B9C"/>
    <w:rsid w:val="00D90AD1"/>
    <w:rsid w:val="00D941F7"/>
    <w:rsid w:val="00D97063"/>
    <w:rsid w:val="00DA06F3"/>
    <w:rsid w:val="00DA4DDF"/>
    <w:rsid w:val="00DB0804"/>
    <w:rsid w:val="00DB2673"/>
    <w:rsid w:val="00DB2FC4"/>
    <w:rsid w:val="00DC382A"/>
    <w:rsid w:val="00DE1923"/>
    <w:rsid w:val="00DE2B33"/>
    <w:rsid w:val="00DE638B"/>
    <w:rsid w:val="00DE72EE"/>
    <w:rsid w:val="00DF37E5"/>
    <w:rsid w:val="00E034FE"/>
    <w:rsid w:val="00E041E5"/>
    <w:rsid w:val="00E04888"/>
    <w:rsid w:val="00E0763B"/>
    <w:rsid w:val="00E10302"/>
    <w:rsid w:val="00E17EC5"/>
    <w:rsid w:val="00E26BFD"/>
    <w:rsid w:val="00E27E90"/>
    <w:rsid w:val="00E33D02"/>
    <w:rsid w:val="00E34F2C"/>
    <w:rsid w:val="00E35D79"/>
    <w:rsid w:val="00E364E0"/>
    <w:rsid w:val="00E40F4D"/>
    <w:rsid w:val="00E4641E"/>
    <w:rsid w:val="00E519AE"/>
    <w:rsid w:val="00E57AF7"/>
    <w:rsid w:val="00E6241B"/>
    <w:rsid w:val="00E64FCC"/>
    <w:rsid w:val="00E703B6"/>
    <w:rsid w:val="00E72200"/>
    <w:rsid w:val="00E72B1B"/>
    <w:rsid w:val="00E75D47"/>
    <w:rsid w:val="00E766F5"/>
    <w:rsid w:val="00E82948"/>
    <w:rsid w:val="00E90218"/>
    <w:rsid w:val="00E913BB"/>
    <w:rsid w:val="00E95F2E"/>
    <w:rsid w:val="00EA1508"/>
    <w:rsid w:val="00EA1541"/>
    <w:rsid w:val="00EA32E4"/>
    <w:rsid w:val="00EA7E36"/>
    <w:rsid w:val="00EB0898"/>
    <w:rsid w:val="00EB627B"/>
    <w:rsid w:val="00EB6D94"/>
    <w:rsid w:val="00EC4183"/>
    <w:rsid w:val="00EC6468"/>
    <w:rsid w:val="00EC6708"/>
    <w:rsid w:val="00ED207C"/>
    <w:rsid w:val="00ED325A"/>
    <w:rsid w:val="00ED3F41"/>
    <w:rsid w:val="00ED5615"/>
    <w:rsid w:val="00ED692E"/>
    <w:rsid w:val="00ED69AF"/>
    <w:rsid w:val="00EE1847"/>
    <w:rsid w:val="00EE240E"/>
    <w:rsid w:val="00EE688E"/>
    <w:rsid w:val="00EE6A6D"/>
    <w:rsid w:val="00EF03E2"/>
    <w:rsid w:val="00EF6C93"/>
    <w:rsid w:val="00EF7F8B"/>
    <w:rsid w:val="00F03814"/>
    <w:rsid w:val="00F07A09"/>
    <w:rsid w:val="00F1390C"/>
    <w:rsid w:val="00F14D98"/>
    <w:rsid w:val="00F20C5E"/>
    <w:rsid w:val="00F36A1D"/>
    <w:rsid w:val="00F44278"/>
    <w:rsid w:val="00F51B65"/>
    <w:rsid w:val="00F52AAB"/>
    <w:rsid w:val="00F52EB6"/>
    <w:rsid w:val="00F53B07"/>
    <w:rsid w:val="00F55260"/>
    <w:rsid w:val="00F578A7"/>
    <w:rsid w:val="00F6316B"/>
    <w:rsid w:val="00F65AE0"/>
    <w:rsid w:val="00F74E38"/>
    <w:rsid w:val="00F76D6F"/>
    <w:rsid w:val="00F778B0"/>
    <w:rsid w:val="00F83BC2"/>
    <w:rsid w:val="00F92EC1"/>
    <w:rsid w:val="00F94C47"/>
    <w:rsid w:val="00F96FCD"/>
    <w:rsid w:val="00FA0421"/>
    <w:rsid w:val="00FA3389"/>
    <w:rsid w:val="00FA3476"/>
    <w:rsid w:val="00FA495F"/>
    <w:rsid w:val="00FB0C10"/>
    <w:rsid w:val="00FB3C36"/>
    <w:rsid w:val="00FB4280"/>
    <w:rsid w:val="00FB7152"/>
    <w:rsid w:val="00FB7CCE"/>
    <w:rsid w:val="00FC01C8"/>
    <w:rsid w:val="00FC1E6E"/>
    <w:rsid w:val="00FC5027"/>
    <w:rsid w:val="00FC50C7"/>
    <w:rsid w:val="00FC511D"/>
    <w:rsid w:val="00FC68BC"/>
    <w:rsid w:val="00FD11D4"/>
    <w:rsid w:val="00FD225D"/>
    <w:rsid w:val="00FD2384"/>
    <w:rsid w:val="00FE18A4"/>
    <w:rsid w:val="00FE452E"/>
    <w:rsid w:val="00FF349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2835"/>
        <w:tab w:val="clear" w:pos="3969"/>
        <w:tab w:val="clear" w:pos="5103"/>
        <w:tab w:val="clear" w:pos="6237"/>
        <w:tab w:val="clear" w:pos="7371"/>
      </w:tabs>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uiPriority w:val="99"/>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uiPriority w:val="99"/>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styleId="Textonotapie">
    <w:name w:val="footnote text"/>
    <w:basedOn w:val="Normal"/>
    <w:link w:val="TextonotapieCar"/>
    <w:unhideWhenUsed/>
    <w:rsid w:val="00FE18A4"/>
    <w:pPr>
      <w:spacing w:after="0"/>
    </w:pPr>
  </w:style>
  <w:style w:type="character" w:customStyle="1" w:styleId="TextonotapieCar">
    <w:name w:val="Texto nota pie Car"/>
    <w:basedOn w:val="Fuentedeprrafopredeter"/>
    <w:link w:val="Textonotapie"/>
    <w:rsid w:val="00FE18A4"/>
    <w:rPr>
      <w:lang w:val="es-ES_tradnl" w:eastAsia="en-US"/>
    </w:rPr>
  </w:style>
  <w:style w:type="character" w:styleId="Refdenotaalpie">
    <w:name w:val="footnote reference"/>
    <w:basedOn w:val="Fuentedeprrafopredeter"/>
    <w:unhideWhenUsed/>
    <w:rsid w:val="00FE18A4"/>
    <w:rPr>
      <w:vertAlign w:val="superscript"/>
    </w:rPr>
  </w:style>
  <w:style w:type="paragraph" w:styleId="Textonotaalfinal">
    <w:name w:val="endnote text"/>
    <w:basedOn w:val="Normal"/>
    <w:link w:val="TextonotaalfinalCar"/>
    <w:rsid w:val="00FE18A4"/>
    <w:pPr>
      <w:spacing w:after="0"/>
    </w:pPr>
  </w:style>
  <w:style w:type="character" w:customStyle="1" w:styleId="TextonotaalfinalCar">
    <w:name w:val="Texto nota al final Car"/>
    <w:basedOn w:val="Fuentedeprrafopredeter"/>
    <w:link w:val="Textonotaalfinal"/>
    <w:rsid w:val="00FE18A4"/>
    <w:rPr>
      <w:lang w:val="es-ES_tradnl" w:eastAsia="en-US"/>
    </w:rPr>
  </w:style>
  <w:style w:type="character" w:styleId="Refdenotaalfinal">
    <w:name w:val="endnote reference"/>
    <w:basedOn w:val="Fuentedeprrafopredeter"/>
    <w:rsid w:val="00FE18A4"/>
    <w:rPr>
      <w:vertAlign w:val="superscript"/>
    </w:rPr>
  </w:style>
  <w:style w:type="character" w:customStyle="1" w:styleId="atitulo2Car">
    <w:name w:val="atitulo2 Car"/>
    <w:link w:val="atitulo2"/>
    <w:locked/>
    <w:rsid w:val="00554BE6"/>
    <w:rPr>
      <w:rFonts w:ascii="Arial" w:hAnsi="Arial"/>
      <w:bCs/>
      <w:iCs/>
      <w:color w:val="000000"/>
      <w:spacing w:val="10"/>
      <w:kern w:val="28"/>
      <w:sz w:val="25"/>
      <w:szCs w:val="26"/>
      <w:lang w:val="es-ES_tradnl" w:eastAsia="en-US"/>
    </w:rPr>
  </w:style>
  <w:style w:type="character" w:styleId="nfasis">
    <w:name w:val="Emphasis"/>
    <w:basedOn w:val="Fuentedeprrafopredeter"/>
    <w:qFormat/>
    <w:rsid w:val="00581638"/>
    <w:rPr>
      <w:i/>
      <w:iCs/>
    </w:rPr>
  </w:style>
  <w:style w:type="paragraph" w:styleId="Prrafodelista">
    <w:name w:val="List Paragraph"/>
    <w:basedOn w:val="Normal"/>
    <w:uiPriority w:val="34"/>
    <w:qFormat/>
    <w:rsid w:val="00976D75"/>
    <w:pPr>
      <w:ind w:left="720"/>
      <w:contextualSpacing/>
    </w:pPr>
  </w:style>
  <w:style w:type="character" w:customStyle="1" w:styleId="atitulo1Car">
    <w:name w:val="atitulo1 Car"/>
    <w:basedOn w:val="Fuentedeprrafopredeter"/>
    <w:link w:val="atitulo1"/>
    <w:locked/>
    <w:rsid w:val="009E36BC"/>
    <w:rPr>
      <w:rFonts w:ascii="Arial" w:hAnsi="Arial"/>
      <w:b/>
      <w:color w:val="000000"/>
      <w:kern w:val="28"/>
      <w:sz w:val="25"/>
      <w:szCs w:val="2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2835"/>
        <w:tab w:val="clear" w:pos="3969"/>
        <w:tab w:val="clear" w:pos="5103"/>
        <w:tab w:val="clear" w:pos="6237"/>
        <w:tab w:val="clear" w:pos="7371"/>
      </w:tabs>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uiPriority w:val="99"/>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uiPriority w:val="99"/>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styleId="Textonotapie">
    <w:name w:val="footnote text"/>
    <w:basedOn w:val="Normal"/>
    <w:link w:val="TextonotapieCar"/>
    <w:unhideWhenUsed/>
    <w:rsid w:val="00FE18A4"/>
    <w:pPr>
      <w:spacing w:after="0"/>
    </w:pPr>
  </w:style>
  <w:style w:type="character" w:customStyle="1" w:styleId="TextonotapieCar">
    <w:name w:val="Texto nota pie Car"/>
    <w:basedOn w:val="Fuentedeprrafopredeter"/>
    <w:link w:val="Textonotapie"/>
    <w:rsid w:val="00FE18A4"/>
    <w:rPr>
      <w:lang w:val="es-ES_tradnl" w:eastAsia="en-US"/>
    </w:rPr>
  </w:style>
  <w:style w:type="character" w:styleId="Refdenotaalpie">
    <w:name w:val="footnote reference"/>
    <w:basedOn w:val="Fuentedeprrafopredeter"/>
    <w:unhideWhenUsed/>
    <w:rsid w:val="00FE18A4"/>
    <w:rPr>
      <w:vertAlign w:val="superscript"/>
    </w:rPr>
  </w:style>
  <w:style w:type="paragraph" w:styleId="Textonotaalfinal">
    <w:name w:val="endnote text"/>
    <w:basedOn w:val="Normal"/>
    <w:link w:val="TextonotaalfinalCar"/>
    <w:rsid w:val="00FE18A4"/>
    <w:pPr>
      <w:spacing w:after="0"/>
    </w:pPr>
  </w:style>
  <w:style w:type="character" w:customStyle="1" w:styleId="TextonotaalfinalCar">
    <w:name w:val="Texto nota al final Car"/>
    <w:basedOn w:val="Fuentedeprrafopredeter"/>
    <w:link w:val="Textonotaalfinal"/>
    <w:rsid w:val="00FE18A4"/>
    <w:rPr>
      <w:lang w:val="es-ES_tradnl" w:eastAsia="en-US"/>
    </w:rPr>
  </w:style>
  <w:style w:type="character" w:styleId="Refdenotaalfinal">
    <w:name w:val="endnote reference"/>
    <w:basedOn w:val="Fuentedeprrafopredeter"/>
    <w:rsid w:val="00FE18A4"/>
    <w:rPr>
      <w:vertAlign w:val="superscript"/>
    </w:rPr>
  </w:style>
  <w:style w:type="character" w:customStyle="1" w:styleId="atitulo2Car">
    <w:name w:val="atitulo2 Car"/>
    <w:link w:val="atitulo2"/>
    <w:locked/>
    <w:rsid w:val="00554BE6"/>
    <w:rPr>
      <w:rFonts w:ascii="Arial" w:hAnsi="Arial"/>
      <w:bCs/>
      <w:iCs/>
      <w:color w:val="000000"/>
      <w:spacing w:val="10"/>
      <w:kern w:val="28"/>
      <w:sz w:val="25"/>
      <w:szCs w:val="26"/>
      <w:lang w:val="es-ES_tradnl" w:eastAsia="en-US"/>
    </w:rPr>
  </w:style>
  <w:style w:type="character" w:styleId="nfasis">
    <w:name w:val="Emphasis"/>
    <w:basedOn w:val="Fuentedeprrafopredeter"/>
    <w:qFormat/>
    <w:rsid w:val="00581638"/>
    <w:rPr>
      <w:i/>
      <w:iCs/>
    </w:rPr>
  </w:style>
  <w:style w:type="paragraph" w:styleId="Prrafodelista">
    <w:name w:val="List Paragraph"/>
    <w:basedOn w:val="Normal"/>
    <w:uiPriority w:val="34"/>
    <w:qFormat/>
    <w:rsid w:val="00976D75"/>
    <w:pPr>
      <w:ind w:left="720"/>
      <w:contextualSpacing/>
    </w:pPr>
  </w:style>
  <w:style w:type="character" w:customStyle="1" w:styleId="atitulo1Car">
    <w:name w:val="atitulo1 Car"/>
    <w:basedOn w:val="Fuentedeprrafopredeter"/>
    <w:link w:val="atitulo1"/>
    <w:locked/>
    <w:rsid w:val="009E36BC"/>
    <w:rPr>
      <w:rFonts w:ascii="Arial" w:hAnsi="Arial"/>
      <w:b/>
      <w:color w:val="000000"/>
      <w:kern w:val="28"/>
      <w:sz w:val="25"/>
      <w:szCs w:val="2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Lbls>
            <c:dLbl>
              <c:idx val="0"/>
              <c:layout>
                <c:manualLayout>
                  <c:x val="5.2460629921259839E-3"/>
                  <c:y val="-2.9521723818652933E-2"/>
                </c:manualLayout>
              </c:layout>
              <c:tx>
                <c:rich>
                  <a:bodyPr/>
                  <a:lstStyle/>
                  <a:p>
                    <a:r>
                      <a:rPr lang="en-US" b="1"/>
                      <a:t>Salud 58%</a:t>
                    </a:r>
                    <a:endParaRPr lang="en-US"/>
                  </a:p>
                </c:rich>
              </c:tx>
              <c:showLegendKey val="0"/>
              <c:showVal val="0"/>
              <c:showCatName val="0"/>
              <c:showSerName val="0"/>
              <c:showPercent val="1"/>
              <c:showBubbleSize val="0"/>
            </c:dLbl>
            <c:dLbl>
              <c:idx val="1"/>
              <c:layout>
                <c:manualLayout>
                  <c:x val="-2.4249671916010497E-2"/>
                  <c:y val="-0.14301368968449221"/>
                </c:manualLayout>
              </c:layout>
              <c:tx>
                <c:rich>
                  <a:bodyPr/>
                  <a:lstStyle/>
                  <a:p>
                    <a:r>
                      <a:rPr lang="en-US" b="1"/>
                      <a:t> Educación19%</a:t>
                    </a:r>
                    <a:endParaRPr lang="en-US"/>
                  </a:p>
                </c:rich>
              </c:tx>
              <c:showLegendKey val="0"/>
              <c:showVal val="0"/>
              <c:showCatName val="0"/>
              <c:showSerName val="0"/>
              <c:showPercent val="1"/>
              <c:showBubbleSize val="0"/>
            </c:dLbl>
            <c:dLbl>
              <c:idx val="2"/>
              <c:layout/>
              <c:tx>
                <c:rich>
                  <a:bodyPr/>
                  <a:lstStyle/>
                  <a:p>
                    <a:r>
                      <a:rPr lang="en-US" b="1"/>
                      <a:t>Políticas Sociales</a:t>
                    </a:r>
                    <a:r>
                      <a:rPr lang="en-US" b="1" baseline="0"/>
                      <a:t> </a:t>
                    </a:r>
                    <a:r>
                      <a:rPr lang="en-US" b="1"/>
                      <a:t>10%</a:t>
                    </a:r>
                    <a:endParaRPr lang="en-US"/>
                  </a:p>
                </c:rich>
              </c:tx>
              <c:showLegendKey val="0"/>
              <c:showVal val="0"/>
              <c:showCatName val="0"/>
              <c:showSerName val="0"/>
              <c:showPercent val="1"/>
              <c:showBubbleSize val="0"/>
            </c:dLbl>
            <c:dLbl>
              <c:idx val="3"/>
              <c:layout/>
              <c:tx>
                <c:rich>
                  <a:bodyPr/>
                  <a:lstStyle/>
                  <a:p>
                    <a:r>
                      <a:rPr lang="en-US" b="1"/>
                      <a:t>Presid., Just., Int. 6%</a:t>
                    </a:r>
                    <a:endParaRPr lang="en-US"/>
                  </a:p>
                </c:rich>
              </c:tx>
              <c:showLegendKey val="0"/>
              <c:showVal val="0"/>
              <c:showCatName val="0"/>
              <c:showSerName val="0"/>
              <c:showPercent val="1"/>
              <c:showBubbleSize val="0"/>
            </c:dLbl>
            <c:dLbl>
              <c:idx val="4"/>
              <c:layout>
                <c:manualLayout>
                  <c:x val="3.9393919510061243E-2"/>
                  <c:y val="-3.8382292968843705E-4"/>
                </c:manualLayout>
              </c:layout>
              <c:tx>
                <c:rich>
                  <a:bodyPr/>
                  <a:lstStyle/>
                  <a:p>
                    <a:r>
                      <a:rPr lang="en-US" b="1"/>
                      <a:t>Otros</a:t>
                    </a:r>
                    <a:r>
                      <a:rPr lang="en-US" b="1" baseline="0"/>
                      <a:t> </a:t>
                    </a:r>
                    <a:r>
                      <a:rPr lang="en-US" b="1"/>
                      <a:t>7%</a:t>
                    </a:r>
                    <a:endParaRPr lang="en-US"/>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Hoja3!$B$8:$B$12</c:f>
              <c:strCache>
                <c:ptCount val="5"/>
                <c:pt idx="0">
                  <c:v>Salud</c:v>
                </c:pt>
                <c:pt idx="1">
                  <c:v>Educación</c:v>
                </c:pt>
                <c:pt idx="2">
                  <c:v>Políticas Sociales</c:v>
                </c:pt>
                <c:pt idx="3">
                  <c:v>Presid., Just., Int.</c:v>
                </c:pt>
                <c:pt idx="4">
                  <c:v>Otros</c:v>
                </c:pt>
              </c:strCache>
            </c:strRef>
          </c:cat>
          <c:val>
            <c:numRef>
              <c:f>Hoja3!$C$8:$C$12</c:f>
              <c:numCache>
                <c:formatCode>0%</c:formatCode>
                <c:ptCount val="5"/>
                <c:pt idx="0">
                  <c:v>0.57999999999999996</c:v>
                </c:pt>
                <c:pt idx="1">
                  <c:v>0.19</c:v>
                </c:pt>
                <c:pt idx="2">
                  <c:v>0.1</c:v>
                </c:pt>
                <c:pt idx="3">
                  <c:v>0.06</c:v>
                </c:pt>
                <c:pt idx="4">
                  <c:v>7.0000000000000007E-2</c:v>
                </c:pt>
              </c:numCache>
            </c:numRef>
          </c:val>
        </c:ser>
        <c:ser>
          <c:idx val="1"/>
          <c:order val="1"/>
          <c:tx>
            <c:strRef>
              <c:f>Hoja3!$B$8:$B$12</c:f>
              <c:strCache>
                <c:ptCount val="1"/>
                <c:pt idx="0">
                  <c:v>Salud Educación Políticas Sociales Presid., Just., Int. Otros</c:v>
                </c:pt>
              </c:strCache>
            </c:strRef>
          </c:tx>
          <c:dLbls>
            <c:showLegendKey val="0"/>
            <c:showVal val="0"/>
            <c:showCatName val="0"/>
            <c:showSerName val="0"/>
            <c:showPercent val="1"/>
            <c:showBubbleSize val="0"/>
            <c:showLeaderLines val="1"/>
          </c:dLbls>
          <c:val>
            <c:numLit>
              <c:formatCode>General</c:formatCode>
              <c:ptCount val="1"/>
              <c:pt idx="0">
                <c:v>1</c:v>
              </c:pt>
            </c:numLit>
          </c:val>
        </c:ser>
        <c:dLbls>
          <c:showLegendKey val="0"/>
          <c:showVal val="0"/>
          <c:showCatName val="0"/>
          <c:showSerName val="0"/>
          <c:showPercent val="1"/>
          <c:showBubbleSize val="0"/>
          <c:showLeaderLines val="1"/>
        </c:dLbls>
        <c:firstSliceAng val="0"/>
      </c:pieChart>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106E4-A166-4D19-898C-D8850E06F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29</Pages>
  <Words>7920</Words>
  <Characters>43873</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51690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Elizalde Elizalde, Julia (Cámara de Comptos)</dc:creator>
  <cp:lastModifiedBy>Aranaz, Carlota</cp:lastModifiedBy>
  <cp:revision>5</cp:revision>
  <cp:lastPrinted>2015-11-13T13:47:00Z</cp:lastPrinted>
  <dcterms:created xsi:type="dcterms:W3CDTF">2015-11-17T13:32:00Z</dcterms:created>
  <dcterms:modified xsi:type="dcterms:W3CDTF">2016-02-17T12:07:00Z</dcterms:modified>
</cp:coreProperties>
</file>