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Carmen Segura Moreno andreak aurkeztutako galdera, Itoiz eta Allozko ura Ebroko lehortea arintzeko puntualki erabiltzeari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urriaren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Mari Carmen Segura andreak, Legebiltzarreko Erregelamenduko 188. artikuluan eta hurrengoetan ezarritakoaren babesean, honako galdera hau aurkezten du, Landa Garapeneko, Ingurumeneko eta Toki Administrazioko kontseilariak Osoko Bilkuran ahoz erantzun diezaion: </w:t>
      </w:r>
    </w:p>
    <w:p>
      <w:pPr>
        <w:pStyle w:val="0"/>
        <w:suppressAutoHyphens w:val="false"/>
        <w:rPr>
          <w:rStyle w:val="1"/>
        </w:rPr>
      </w:pPr>
      <w:r>
        <w:rPr>
          <w:rStyle w:val="1"/>
        </w:rPr>
        <w:t xml:space="preserve">Landa Garapeneko, Ingurumeneko eta Toki Administrazioko kontseilariak zer balorazio egiten du Ebroren lehortea uda honetan  arintze aldera Itoiztik eta Alloztik modu puntual batez 55 Hm</w:t>
      </w:r>
      <w:r>
        <w:rPr>
          <w:rStyle w:val="1"/>
          <w:sz w:val="16"/>
          <w:vertAlign w:val="superscript"/>
        </w:rPr>
        <w:t xml:space="preserve">3</w:t>
      </w:r>
      <w:r>
        <w:rPr>
          <w:rStyle w:val="1"/>
        </w:rPr>
        <w:t xml:space="preserve"> hartzeari dagokionez? </w:t>
      </w:r>
    </w:p>
    <w:p>
      <w:pPr>
        <w:pStyle w:val="0"/>
        <w:suppressAutoHyphens w:val="false"/>
        <w:rPr>
          <w:rStyle w:val="1"/>
        </w:rPr>
      </w:pPr>
      <w:r>
        <w:rPr>
          <w:rStyle w:val="1"/>
        </w:rPr>
        <w:t xml:space="preserve">Iruñean, 2017ko urriaren 10ean </w:t>
      </w:r>
    </w:p>
    <w:p>
      <w:pPr>
        <w:pStyle w:val="0"/>
        <w:suppressAutoHyphens w:val="false"/>
        <w:rPr>
          <w:rStyle w:val="1"/>
        </w:rPr>
      </w:pPr>
      <w:r>
        <w:rPr>
          <w:rStyle w:val="1"/>
        </w:rPr>
        <w:t xml:space="preserve">Foru parlamentaria: Mari Carmen Segura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