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16 de octubre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implantación de un protocolo por parte del Instituto Navarro para la Igualdad para la prevención y activación ante la mutilación genital femenina en Navarra, formulada por la Ilma. Sra. D.ª María Asunción Fernández de Garayalde Lazkano Sala.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Asun Fernández de Garaialde y Lazkano, Parlamentaria Foral adscrita al Grupo Parlamentario de EH Bildu Nafarroa, realiza la siguiente pregunta al Gobierno de Navarra para que sea respondida de manera oral en el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de trabajo realizada en la comisión de relaciones ciudadanas, se nos ha presentado los resultados de la encuesta realizada por Médicos del Mundo sobre Mutilación Genital Femenina. Datos preocupantes.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ello preguntamos: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pasos se están dando por parte del INAI para realizar un plan de acción, calendarización y coordinación para poder implantar el protocolo para la prevención y activación ante la mutilación genital  femenina en Navarra, y qué mecanismos de seguimiento y evaluación se plantea?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lruña, a 11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Asun Fernández de Garaialde y Lazkano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