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Corellako Bigarren Hezkuntzako Alhama Institutuan DBHko 2. eta 4. mailetako ikasgelak Gorputz Hezkuntzako ikasgaia gaztelaniaz emateko bikoizteari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urriaren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Ikusita zer erantzun eman zuen Hezkuntzako kontseilariak Hezkuntza Batzordean, Corellako Alhama Bigarren Hezkuntzako Institutuko DBHko 2. mailako eta 4. mailako ikasgelak –40 ikasle eta 38 ikasle, hurrenez hurren– gaztelaniazko gorputz hezkuntzako irakasgaietarako ez bikoizteko arrazoiei buruzkoa, honako galdera hauek egin nahi ditut, idatziz erantzun dakien:</w:t>
      </w:r>
    </w:p>
    <w:p>
      <w:pPr>
        <w:pStyle w:val="0"/>
        <w:suppressAutoHyphens w:val="false"/>
        <w:rPr>
          <w:rStyle w:val="1"/>
        </w:rPr>
      </w:pPr>
      <w:r>
        <w:rPr>
          <w:rStyle w:val="1"/>
        </w:rPr>
        <w:t xml:space="preserve">– Ikastetxeko zuzendaritza-taldeak proposatu al zuen, konponbide gisa, gorputz hezkuntzako gaztelaniazko irakaslearen kontratua handituz ikasgelak bikoiztea, irakaslearen kontratua ez baitzen lanaldi osokoa?</w:t>
      </w:r>
    </w:p>
    <w:p>
      <w:pPr>
        <w:pStyle w:val="0"/>
        <w:suppressAutoHyphens w:val="false"/>
        <w:rPr>
          <w:rStyle w:val="1"/>
        </w:rPr>
      </w:pPr>
      <w:r>
        <w:rPr>
          <w:rStyle w:val="1"/>
        </w:rPr>
        <w:t xml:space="preserve">Hala baldin bada, zehaztu zergatik ez zen iradokizun hori onartu eta nor izan zen erabakiaren erantzulea.</w:t>
      </w:r>
    </w:p>
    <w:p>
      <w:pPr>
        <w:pStyle w:val="0"/>
        <w:suppressAutoHyphens w:val="false"/>
        <w:rPr>
          <w:rStyle w:val="1"/>
        </w:rPr>
      </w:pPr>
      <w:r>
        <w:rPr>
          <w:rStyle w:val="1"/>
        </w:rPr>
        <w:t xml:space="preserve">Hala izan ez baldin bada, zehaztu zergatik hartu zen azken erabakia.</w:t>
      </w:r>
    </w:p>
    <w:p>
      <w:pPr>
        <w:pStyle w:val="0"/>
        <w:suppressAutoHyphens w:val="false"/>
        <w:rPr>
          <w:rStyle w:val="1"/>
        </w:rPr>
      </w:pPr>
      <w:r>
        <w:rPr>
          <w:rStyle w:val="1"/>
        </w:rPr>
        <w:t xml:space="preserve">– Sortutako egoerari eta gogoan zenerabiltzaten konponbideei buruzko iritzia eskatu al zitzaion, lehenago, Eskola Kontseiluari? Eskatu al zitzaien iritzirik irakasleei? Zehaztu datak eta horien iritzia.</w:t>
      </w:r>
    </w:p>
    <w:p>
      <w:pPr>
        <w:pStyle w:val="0"/>
        <w:suppressAutoHyphens w:val="false"/>
        <w:rPr>
          <w:rStyle w:val="1"/>
        </w:rPr>
      </w:pPr>
      <w:r>
        <w:rPr>
          <w:rStyle w:val="1"/>
        </w:rPr>
        <w:t xml:space="preserve">– Departamentuaren ustez, Bigarren Hezkuntzako ikastetxeetan ingelesezko programa erregulatzen duen araudiaren araberakoa al da gorputz hezkuntzako eskola gaztelaniaz jasotzen duten ikasleak eskola ingelesez jasotzen dutenen klasera pasatzea?</w:t>
      </w:r>
    </w:p>
    <w:p>
      <w:pPr>
        <w:pStyle w:val="0"/>
        <w:suppressAutoHyphens w:val="false"/>
        <w:rPr>
          <w:rStyle w:val="1"/>
        </w:rPr>
      </w:pPr>
      <w:r>
        <w:rPr>
          <w:rStyle w:val="1"/>
        </w:rPr>
        <w:t xml:space="preserve">– Nola zehaztu zen zer ikasle pasatuko ziren klase batetik bestera? Zer arauditan oinarrituta egin zen hori? Proposamena errefusatu zuen ikaslerik edo familiarik egon al zen?</w:t>
      </w:r>
    </w:p>
    <w:p>
      <w:pPr>
        <w:pStyle w:val="0"/>
        <w:suppressAutoHyphens w:val="false"/>
        <w:rPr>
          <w:rStyle w:val="1"/>
        </w:rPr>
      </w:pPr>
      <w:r>
        <w:rPr>
          <w:rStyle w:val="1"/>
        </w:rPr>
        <w:t xml:space="preserve">– Ikasgaia gaztelaniaz ematen den klaseetatik ingelesez ematen denetara pasatzeko aukera emanen al zaie ikastetxeko beste ikasle batzuei? Zergatik?</w:t>
      </w:r>
    </w:p>
    <w:p>
      <w:pPr>
        <w:pStyle w:val="0"/>
        <w:suppressAutoHyphens w:val="false"/>
        <w:rPr>
          <w:rStyle w:val="1"/>
        </w:rPr>
      </w:pPr>
      <w:r>
        <w:rPr>
          <w:rStyle w:val="1"/>
        </w:rPr>
        <w:t xml:space="preserve">– Aukera hori emanen al zaie hurrengo ikasturteetan sartzen diren ikasleei, ingelesezko programan sartzeko ebaluazioa gainditu ez badute ere?</w:t>
      </w:r>
    </w:p>
    <w:p>
      <w:pPr>
        <w:pStyle w:val="0"/>
        <w:suppressAutoHyphens w:val="false"/>
        <w:rPr>
          <w:rStyle w:val="1"/>
        </w:rPr>
      </w:pPr>
      <w:r>
        <w:rPr>
          <w:rStyle w:val="1"/>
        </w:rPr>
        <w:t xml:space="preserve">Corellan, 2017ko urriaren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