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urriaren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Unai Hualde Iglesias jaunak aurkeztutako gaurkotasun handiko galdera, Oncineda kasuaren epaiak Lizarrako Udalean izan ditzakeen ondorio ekonomikoei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2017ko urriaren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foru parlamentari Unai Hualde Iglesias jaunak, Legebiltzarreko Erregelamenduan ezarritakoaren babesean, ondoko galdera egiten du, Nafarroako Gobernuko lehendakariak Osoko Bilkuran ahoz erantzun dezan.</w:t>
      </w:r>
    </w:p>
    <w:p>
      <w:pPr>
        <w:pStyle w:val="0"/>
        <w:suppressAutoHyphens w:val="false"/>
        <w:rPr>
          <w:rStyle w:val="1"/>
        </w:rPr>
      </w:pPr>
      <w:r>
        <w:rPr>
          <w:rStyle w:val="1"/>
        </w:rPr>
        <w:t xml:space="preserve">Legebiltzar honetan iragan irailean egindako lan-bilkura batean, Lizarrako Udalaren arduradunek ohartarazi zuten jada “Oncineda kasua” izenez ezagutzen denari buruzko epaitik hel daitezkeen ondorio ekonomiko larriez, eta azken egunotan hipotesirik okerrenak baieztatu dituen ebazpen bat eman du Desjabetze Epaimahaiak.</w:t>
      </w:r>
    </w:p>
    <w:p>
      <w:pPr>
        <w:pStyle w:val="0"/>
        <w:suppressAutoHyphens w:val="false"/>
        <w:rPr>
          <w:rStyle w:val="1"/>
        </w:rPr>
      </w:pPr>
      <w:r>
        <w:rPr>
          <w:rStyle w:val="1"/>
        </w:rPr>
        <w:t xml:space="preserve">Zehazki, ebazpenak balorazio bat egiten du lursailen metro koadro bakoitzeko, ukipen-zenbatekoena eta interesena; bada, balorazio hori ukitutako jabe guztiei aplikatuz gero, baliteke Udala behartuta egotea 20 milioi euro inguru ordaintzera. Zenbateko horrek ia-ia bikoiztu egiten du Lizarrako Udalaren urteko aurreko arrunta –Lizarrako Udala Nafarroako Foru Komunitateko udal nagusietako bat da–, halako moduan non finantza-egoera izugarri larrian geratuko bailitzateke.</w:t>
      </w:r>
    </w:p>
    <w:p>
      <w:pPr>
        <w:pStyle w:val="0"/>
        <w:suppressAutoHyphens w:val="false"/>
        <w:rPr>
          <w:rStyle w:val="1"/>
        </w:rPr>
      </w:pPr>
      <w:r>
        <w:rPr>
          <w:rStyle w:val="1"/>
        </w:rPr>
        <w:t xml:space="preserve">Egungo gobernu-taldearen azken adierazpen publikoen arabera, “Lizarraren historiako finantza-mehatxurik handiena” dugu honako hau, eta halako zenbateko bati aurre egiteak ekarriko lukeen arazo larria ikusita, Nafarroako Gobernuko lehendakariari berari eman diote horren berri.</w:t>
      </w:r>
    </w:p>
    <w:p>
      <w:pPr>
        <w:pStyle w:val="0"/>
        <w:suppressAutoHyphens w:val="false"/>
        <w:rPr>
          <w:rStyle w:val="1"/>
        </w:rPr>
      </w:pPr>
      <w:r>
        <w:rPr>
          <w:rStyle w:val="1"/>
        </w:rPr>
        <w:t xml:space="preserve">Gauzak horrela,</w:t>
      </w:r>
    </w:p>
    <w:p>
      <w:pPr>
        <w:pStyle w:val="0"/>
        <w:suppressAutoHyphens w:val="false"/>
        <w:rPr>
          <w:rStyle w:val="1"/>
        </w:rPr>
      </w:pPr>
      <w:r>
        <w:rPr>
          <w:rStyle w:val="1"/>
        </w:rPr>
        <w:t xml:space="preserve">Nafarroako Gobernuak ba al du ezer egiteko asmorik, baldin eta Lizarrako Udalak eta bertako herritarrek zenbateko ekonomiko handi hori ordaindu behar badute?</w:t>
      </w:r>
    </w:p>
    <w:p>
      <w:pPr>
        <w:pStyle w:val="0"/>
        <w:suppressAutoHyphens w:val="false"/>
        <w:rPr>
          <w:rStyle w:val="1"/>
        </w:rPr>
      </w:pPr>
      <w:r>
        <w:rPr>
          <w:rStyle w:val="1"/>
        </w:rPr>
        <w:t xml:space="preserve">Iruñean, 2017ko urriaren 23an</w:t>
      </w:r>
    </w:p>
    <w:p>
      <w:pPr>
        <w:pStyle w:val="0"/>
        <w:suppressAutoHyphens w:val="false"/>
        <w:rPr>
          <w:rStyle w:val="1"/>
        </w:rPr>
      </w:pPr>
      <w:r>
        <w:rPr>
          <w:rStyle w:val="1"/>
        </w:rPr>
        <w:t xml:space="preserve">Foru parlamentaria: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