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Asunción Fernández de Garayalde Lazkano Sala andreak aurkeztutako galdera, jakiteko ea zertan den 110/1986 Foru Dekretua eta ea nola bideratuko den elkarteetan bildutako nahiz bildu gabeko gazteen parte-hartzea.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urriaren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Asun Fernández de Garaialde andreak, Legebiltzarreko Erregelamenduan ezarritakoaren babesean, honako galdera hau aurkezten du, Osoko Bilkuran ahoz erantzun dakion:</w:t>
      </w:r>
    </w:p>
    <w:p>
      <w:pPr>
        <w:pStyle w:val="0"/>
        <w:suppressAutoHyphens w:val="false"/>
        <w:rPr>
          <w:rStyle w:val="1"/>
        </w:rPr>
      </w:pPr>
      <w:r>
        <w:rPr>
          <w:rStyle w:val="1"/>
        </w:rPr>
        <w:t xml:space="preserve">110/1986 Foru Dekretuaren aldatzea programa-akordioan jasota dago. EH Bilduren ustez, foru dekretua elkartegintzaren nahiz lurraldearen errealitate berrira egokitu beharra dago, halako moduan non bide emanen baitzaio mota eta bolumen orotako elkartegintzari, egungo murriztapenak gaindituz eta, are, lurralde-errealitatearen araberakoagoa izateko.</w:t>
      </w:r>
    </w:p>
    <w:p>
      <w:pPr>
        <w:pStyle w:val="0"/>
        <w:suppressAutoHyphens w:val="false"/>
        <w:rPr>
          <w:rStyle w:val="1"/>
        </w:rPr>
      </w:pPr>
      <w:r>
        <w:rPr>
          <w:rStyle w:val="1"/>
        </w:rPr>
        <w:t xml:space="preserve">Gure ustez, elkarteetan bildutako nahiz halakoetan bildu gabeko gaztediaren ordezkaritza-organo bat behar dugu, elkarte guztiak eta antolamendu-molde ezberdinak aitortuko dituena, zeren eta Nafarroa oso aberatsa baita, are elkarteak sortzeko moduan ere.</w:t>
      </w:r>
    </w:p>
    <w:p>
      <w:pPr>
        <w:pStyle w:val="0"/>
        <w:suppressAutoHyphens w:val="false"/>
        <w:rPr>
          <w:rStyle w:val="1"/>
        </w:rPr>
      </w:pPr>
      <w:r>
        <w:rPr>
          <w:rStyle w:val="1"/>
        </w:rPr>
        <w:t xml:space="preserve">Horregatik, jakinda dekretu hori aldatzeko urratsak egiten ari direla, honako hau jakin nahi dut:</w:t>
      </w:r>
    </w:p>
    <w:p>
      <w:pPr>
        <w:pStyle w:val="0"/>
        <w:suppressAutoHyphens w:val="false"/>
        <w:rPr>
          <w:rStyle w:val="1"/>
        </w:rPr>
      </w:pPr>
      <w:r>
        <w:rPr>
          <w:rStyle w:val="1"/>
        </w:rPr>
        <w:t xml:space="preserve">Zertan da dekretu hori? Nola bideratuko da elkarteetan bildutako nahiz bildu gabeko gazteen parte-hartzea, baldin eta parte-hartzerik egonen bada?</w:t>
      </w:r>
    </w:p>
    <w:p>
      <w:pPr>
        <w:pStyle w:val="0"/>
        <w:suppressAutoHyphens w:val="false"/>
        <w:rPr>
          <w:rStyle w:val="1"/>
        </w:rPr>
      </w:pPr>
      <w:r>
        <w:rPr>
          <w:rStyle w:val="1"/>
        </w:rPr>
        <w:t xml:space="preserve">Iruñean, 2017ko urriaren 24an</w:t>
      </w:r>
    </w:p>
    <w:p>
      <w:pPr>
        <w:pStyle w:val="0"/>
        <w:suppressAutoHyphens w:val="false"/>
        <w:rPr>
          <w:rStyle w:val="1"/>
        </w:rPr>
      </w:pPr>
      <w:r>
        <w:rPr>
          <w:rStyle w:val="1"/>
        </w:rPr>
        <w:t xml:space="preserve">Foru parlamentaria: Asun Fernández de Garaialde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