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realización de cultivos o análisis de la leche materna por indicación médica en los centros hospitalarios o de salud del Servicio Navarro de Salud-Osasunbidea, formulada por la Ilma. Sra. D.ª Mónica Doménech Linde.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Mónica Doménech Linde, miembro de las Cortes de Navarra, adscrita al Grupo Parlamentario Unión del Pueblo Navarro (UPN), al amparo de lo dispuesto en el artículo 188 y siguientes del Reglamento de la Cámara, solicita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-¿Se realizan cultivos o análisis de la leche materna por indicación médica en alguno de los centros hospitalarios o de salud del Servicio Navarro de Salud?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-¿Cómo se determina el tratamiento antibiótico específico si no se realiza el cultivo y antibiograma de la leche materna?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-¿Se realizan en el SNS ecografías mamarias en los casos de mala evolución de la mastitis por indicación médica?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noviembre de 2017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Mónica Doménech Linde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